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46e6" w14:paraId="f4646e6" w:rsidRDefault="00B314E8" w:rsidR="00B314E8" w:rsidRPr="00A0518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Pr="00A05187">
        <w:rPr>
          <w:rFonts w:hAnsi="Times New Roman" w:ascii="Times New Roman"/>
          <w:noProof w:val="false"/>
          <w:szCs w:val="24"/>
        </w:rPr>
        <w:tab/>
      </w:r>
      <w:r w:rsidR="008A72D3" w:rsidRPr="00A05187">
        <w:rPr>
          <w:rFonts w:hAnsi="Times New Roman" w:ascii="Times New Roman"/>
          <w:noProof w:val="false"/>
          <w:szCs w:val="24"/>
        </w:rPr>
        <w:t xml:space="preserve">   </w:t>
      </w:r>
    </w:p>
    <w:p w:rsidRDefault="00014045" w:rsidR="00B314E8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P="005A0841" w:rsidR="00B314E8" w:rsidRPr="00A05187">
      <w:pPr>
        <w:tabs>
          <w:tab w:pos="7010" w:val="left"/>
        </w:tabs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REUBLIKA HRVATSKA </w:t>
      </w:r>
      <w:r w:rsidR="005A0841" w:rsidRPr="00A05187">
        <w:rPr>
          <w:rFonts w:hAnsi="Times New Roman" w:ascii="Times New Roman"/>
          <w:noProof w:val="false"/>
          <w:szCs w:val="24"/>
        </w:rPr>
        <w:tab/>
        <w:t>4 St-</w:t>
      </w:r>
      <w:r w:rsidR="006C7214">
        <w:rPr>
          <w:rFonts w:hAnsi="Times New Roman" w:ascii="Times New Roman"/>
          <w:noProof w:val="false"/>
          <w:szCs w:val="24"/>
        </w:rPr>
        <w:t>840/2017-</w:t>
      </w:r>
      <w:r w:rsidR="00826C19">
        <w:rPr>
          <w:rFonts w:hAnsi="Times New Roman" w:ascii="Times New Roman"/>
          <w:noProof w:val="false"/>
          <w:szCs w:val="24"/>
        </w:rPr>
        <w:t>51</w:t>
      </w:r>
    </w:p>
    <w:p w:rsidRDefault="00445B6F" w:rsidR="00445B6F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STALNA SLUŽBA </w:t>
      </w:r>
      <w:r w:rsidR="00B13E80" w:rsidRPr="00A05187">
        <w:rPr>
          <w:rFonts w:hAnsi="Times New Roman" w:ascii="Times New Roman"/>
          <w:noProof w:val="false"/>
          <w:szCs w:val="24"/>
        </w:rPr>
        <w:t>U KARLOVCU</w:t>
      </w:r>
    </w:p>
    <w:p w:rsidRDefault="00445B6F" w:rsidR="00B314E8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Karlovac, </w:t>
      </w:r>
      <w:r w:rsidR="0080734F" w:rsidRPr="00A0518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A05187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A05187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6C7214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  <w:r w:rsidR="00261F8E" w:rsidRPr="00A05187">
        <w:rPr>
          <w:rFonts w:hAnsi="Times New Roman" w:ascii="Times New Roman"/>
          <w:szCs w:val="24"/>
        </w:rPr>
        <w:t>Trgovački sud u Zagrebu, Stalna služba</w:t>
      </w:r>
      <w:r w:rsidR="00B13E80" w:rsidRPr="00A05187">
        <w:rPr>
          <w:rFonts w:hAnsi="Times New Roman" w:ascii="Times New Roman"/>
          <w:szCs w:val="24"/>
        </w:rPr>
        <w:t xml:space="preserve"> u Karlovcu</w:t>
      </w:r>
      <w:r w:rsidR="00573237" w:rsidRPr="00A05187">
        <w:rPr>
          <w:rFonts w:hAnsi="Times New Roman" w:ascii="Times New Roman"/>
          <w:szCs w:val="24"/>
        </w:rPr>
        <w:t>,</w:t>
      </w:r>
      <w:r w:rsidRPr="00A05187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A05187">
        <w:rPr>
          <w:rFonts w:hAnsi="Times New Roman" w:ascii="Times New Roman"/>
          <w:szCs w:val="24"/>
        </w:rPr>
        <w:t xml:space="preserve"> </w:t>
      </w:r>
      <w:r w:rsidR="00DD5C02" w:rsidRPr="00A05187">
        <w:rPr>
          <w:rFonts w:hAnsi="Times New Roman" w:ascii="Times New Roman"/>
          <w:szCs w:val="24"/>
        </w:rPr>
        <w:t>u stečajnom postupku</w:t>
      </w:r>
      <w:r w:rsidR="000F0435" w:rsidRPr="00A05187">
        <w:rPr>
          <w:rFonts w:hAnsi="Times New Roman" w:ascii="Times New Roman"/>
          <w:szCs w:val="24"/>
        </w:rPr>
        <w:t xml:space="preserve"> nad</w:t>
      </w:r>
      <w:r w:rsidR="00DD5C02" w:rsidRPr="00A05187">
        <w:rPr>
          <w:rFonts w:hAnsi="Times New Roman" w:ascii="Times New Roman"/>
          <w:szCs w:val="24"/>
        </w:rPr>
        <w:t xml:space="preserve"> </w:t>
      </w:r>
      <w:r w:rsidR="00E837F4" w:rsidRPr="00A05187">
        <w:rPr>
          <w:rFonts w:hAnsi="Times New Roman" w:ascii="Times New Roman"/>
          <w:szCs w:val="24"/>
        </w:rPr>
        <w:t xml:space="preserve">stečajnim </w:t>
      </w:r>
      <w:r w:rsidR="005744A7" w:rsidRPr="006C7214">
        <w:rPr>
          <w:rFonts w:hAnsi="Times New Roman" w:ascii="Times New Roman"/>
          <w:szCs w:val="24"/>
        </w:rPr>
        <w:t xml:space="preserve">dužnikom </w:t>
      </w:r>
      <w:r w:rsidR="006C7214" w:rsidRPr="006C7214">
        <w:rPr>
          <w:rFonts w:hAnsi="Times New Roman" w:ascii="Times New Roman"/>
        </w:rPr>
        <w:t xml:space="preserve">Cnc Art Design j.d.o.o. u stečaju, </w:t>
      </w:r>
      <w:r w:rsidR="006C7214" w:rsidRPr="006C7214">
        <w:rPr>
          <w:rFonts w:eastAsiaTheme="minorHAnsi" w:hAnsi="Times New Roman" w:ascii="Times New Roman"/>
          <w:lang w:eastAsia="en-US"/>
        </w:rPr>
        <w:t xml:space="preserve">Sveta Nedelja, </w:t>
      </w:r>
      <w:r w:rsidR="006C7214" w:rsidRPr="006C7214">
        <w:rPr>
          <w:rFonts w:hAnsi="Times New Roman" w:ascii="Times New Roman"/>
        </w:rPr>
        <w:t>Okička 4</w:t>
      </w:r>
      <w:r w:rsidR="006C7214" w:rsidRPr="006C7214">
        <w:rPr>
          <w:rFonts w:eastAsiaTheme="minorHAnsi" w:hAnsi="Times New Roman" w:ascii="Times New Roman"/>
          <w:lang w:eastAsia="en-US"/>
        </w:rPr>
        <w:t>,</w:t>
      </w:r>
      <w:r w:rsidR="006C7214" w:rsidRPr="006C7214">
        <w:rPr>
          <w:rFonts w:hAnsi="Times New Roman" w:ascii="Times New Roman"/>
        </w:rPr>
        <w:t xml:space="preserve"> OIB</w:t>
      </w:r>
      <w:r w:rsidR="006C7214" w:rsidRPr="006C7214">
        <w:rPr>
          <w:rFonts w:eastAsiaTheme="minorHAnsi" w:hAnsi="Times New Roman" w:ascii="Times New Roman"/>
          <w:lang w:eastAsia="en-US"/>
        </w:rPr>
        <w:t xml:space="preserve"> </w:t>
      </w:r>
      <w:r w:rsidR="006C7214" w:rsidRPr="006C7214">
        <w:rPr>
          <w:rFonts w:hAnsi="Times New Roman" w:ascii="Times New Roman"/>
        </w:rPr>
        <w:t>28430022307</w:t>
      </w:r>
      <w:r w:rsidR="0080734F" w:rsidRPr="006C7214">
        <w:rPr>
          <w:rFonts w:hAnsi="Times New Roman" w:ascii="Times New Roman"/>
          <w:szCs w:val="24"/>
        </w:rPr>
        <w:t>,</w:t>
      </w:r>
      <w:r w:rsidR="00CF4808" w:rsidRPr="006C7214">
        <w:rPr>
          <w:rFonts w:hAnsi="Times New Roman" w:ascii="Times New Roman"/>
          <w:szCs w:val="24"/>
        </w:rPr>
        <w:t xml:space="preserve"> </w:t>
      </w:r>
      <w:r w:rsidRPr="006C7214">
        <w:rPr>
          <w:rFonts w:hAnsi="Times New Roman" w:ascii="Times New Roman"/>
          <w:szCs w:val="24"/>
        </w:rPr>
        <w:t xml:space="preserve">dana </w:t>
      </w:r>
      <w:r w:rsidR="00826C19">
        <w:rPr>
          <w:rFonts w:hAnsi="Times New Roman" w:ascii="Times New Roman"/>
          <w:szCs w:val="24"/>
        </w:rPr>
        <w:t>2. travnja</w:t>
      </w:r>
      <w:r w:rsidR="00B13E80" w:rsidRPr="006C7214">
        <w:rPr>
          <w:rFonts w:hAnsi="Times New Roman" w:ascii="Times New Roman"/>
          <w:szCs w:val="24"/>
        </w:rPr>
        <w:t xml:space="preserve"> 2019</w:t>
      </w:r>
      <w:r w:rsidR="00F94588" w:rsidRPr="006C7214">
        <w:rPr>
          <w:rFonts w:hAnsi="Times New Roman" w:ascii="Times New Roman"/>
          <w:szCs w:val="24"/>
        </w:rPr>
        <w:t>.</w:t>
      </w:r>
    </w:p>
    <w:p w:rsidRDefault="00B314E8" w:rsidP="00B314E8" w:rsidR="00B314E8" w:rsidRPr="006C7214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C7214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C7214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A05187">
      <w:pPr>
        <w:pStyle w:val="Tijeloteksta"/>
        <w:rPr>
          <w:rFonts w:hAnsi="Times New Roman" w:ascii="Times New Roman"/>
          <w:szCs w:val="24"/>
        </w:rPr>
      </w:pPr>
    </w:p>
    <w:p w:rsidRDefault="00573237" w:rsidP="00EC646F" w:rsidR="00C14A3F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>S</w:t>
      </w:r>
      <w:r w:rsidR="00DD2B86" w:rsidRPr="00A05187">
        <w:rPr>
          <w:rFonts w:hAnsi="Times New Roman" w:ascii="Times New Roman"/>
          <w:szCs w:val="24"/>
        </w:rPr>
        <w:t>t</w:t>
      </w:r>
      <w:r w:rsidR="00DD5C02" w:rsidRPr="00A05187">
        <w:rPr>
          <w:rFonts w:hAnsi="Times New Roman" w:ascii="Times New Roman"/>
          <w:szCs w:val="24"/>
        </w:rPr>
        <w:t>ečajno</w:t>
      </w:r>
      <w:r w:rsidR="00A05187">
        <w:rPr>
          <w:rFonts w:hAnsi="Times New Roman" w:ascii="Times New Roman"/>
          <w:szCs w:val="24"/>
        </w:rPr>
        <w:t>j</w:t>
      </w:r>
      <w:r w:rsidR="00DD5C02" w:rsidRPr="00A05187">
        <w:rPr>
          <w:rFonts w:hAnsi="Times New Roman" w:ascii="Times New Roman"/>
          <w:szCs w:val="24"/>
        </w:rPr>
        <w:t xml:space="preserve"> upravitelj</w:t>
      </w:r>
      <w:r w:rsidR="00A05187">
        <w:rPr>
          <w:rFonts w:hAnsi="Times New Roman" w:ascii="Times New Roman"/>
          <w:szCs w:val="24"/>
        </w:rPr>
        <w:t>ici</w:t>
      </w:r>
      <w:r w:rsidR="00DD5C02" w:rsidRPr="00A05187">
        <w:rPr>
          <w:rFonts w:hAnsi="Times New Roman" w:ascii="Times New Roman"/>
          <w:szCs w:val="24"/>
        </w:rPr>
        <w:t xml:space="preserve"> </w:t>
      </w:r>
      <w:r w:rsidR="00A05187" w:rsidRPr="00A05187">
        <w:rPr>
          <w:rFonts w:hAnsi="Times New Roman" w:ascii="Times New Roman"/>
        </w:rPr>
        <w:t>Sandra Gregorić Jelinek iz Zagreba, Klenovac 5, OIB 76527594917</w:t>
      </w:r>
      <w:r w:rsidR="005B5EFC" w:rsidRPr="00A05187">
        <w:rPr>
          <w:rFonts w:hAnsi="Times New Roman" w:ascii="Times New Roman"/>
        </w:rPr>
        <w:t>,</w:t>
      </w:r>
      <w:r w:rsidR="00A76CB4" w:rsidRPr="00A05187">
        <w:rPr>
          <w:rFonts w:hAnsi="Times New Roman" w:ascii="Times New Roman"/>
          <w:szCs w:val="24"/>
        </w:rPr>
        <w:t xml:space="preserve"> </w:t>
      </w:r>
      <w:r w:rsidR="00DD5C02" w:rsidRPr="00A05187">
        <w:rPr>
          <w:rFonts w:hAnsi="Times New Roman" w:ascii="Times New Roman"/>
          <w:szCs w:val="24"/>
        </w:rPr>
        <w:t>određuje se nagrada</w:t>
      </w:r>
      <w:r w:rsidR="00445B6F" w:rsidRPr="00A05187">
        <w:rPr>
          <w:rFonts w:hAnsi="Times New Roman" w:ascii="Times New Roman"/>
          <w:szCs w:val="24"/>
        </w:rPr>
        <w:t xml:space="preserve"> </w:t>
      </w:r>
      <w:r w:rsidR="0065150B" w:rsidRPr="00A05187">
        <w:rPr>
          <w:rFonts w:hAnsi="Times New Roman" w:ascii="Times New Roman"/>
          <w:szCs w:val="24"/>
        </w:rPr>
        <w:t xml:space="preserve">za rad </w:t>
      </w:r>
      <w:r w:rsidR="00DA76A8" w:rsidRPr="00A05187">
        <w:rPr>
          <w:rFonts w:hAnsi="Times New Roman" w:ascii="Times New Roman"/>
          <w:szCs w:val="24"/>
        </w:rPr>
        <w:t xml:space="preserve">u iznosu od </w:t>
      </w:r>
      <w:r w:rsidR="00826C19">
        <w:rPr>
          <w:rFonts w:hAnsi="Times New Roman" w:ascii="Times New Roman"/>
          <w:szCs w:val="24"/>
        </w:rPr>
        <w:t>7.995,20</w:t>
      </w:r>
      <w:r w:rsidR="00BD69FB" w:rsidRPr="00A05187">
        <w:rPr>
          <w:rFonts w:hAnsi="Times New Roman" w:ascii="Times New Roman"/>
          <w:szCs w:val="24"/>
        </w:rPr>
        <w:t xml:space="preserve"> kn </w:t>
      </w:r>
      <w:r w:rsidR="00AA05B1" w:rsidRPr="00A05187">
        <w:rPr>
          <w:rFonts w:hAnsi="Times New Roman" w:ascii="Times New Roman"/>
          <w:szCs w:val="24"/>
        </w:rPr>
        <w:t>brut</w:t>
      </w:r>
      <w:r w:rsidR="00826C19">
        <w:rPr>
          <w:rFonts w:hAnsi="Times New Roman" w:ascii="Times New Roman"/>
          <w:szCs w:val="24"/>
        </w:rPr>
        <w:t>o i dodatna nagrada u iznosu od 2.398,56 kn bruto.</w:t>
      </w:r>
    </w:p>
    <w:p w:rsidRDefault="00C14A3F" w:rsidP="00C14A3F" w:rsidR="00C14A3F" w:rsidRPr="00A05187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A05187">
      <w:pPr>
        <w:pStyle w:val="Tijeloteksta"/>
        <w:jc w:val="center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>Obrazloženje</w:t>
      </w:r>
    </w:p>
    <w:p w:rsidRDefault="00D84539" w:rsidP="00AA05B1" w:rsidR="00C14A3F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</w:p>
    <w:p w:rsidRDefault="00AF51DD" w:rsidP="00AA05B1" w:rsidR="00AF51DD" w:rsidRPr="00A05187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FD762B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>Rješenjem ovog suda poslovni broj 4 St-</w:t>
      </w:r>
      <w:r w:rsidR="006A086B">
        <w:rPr>
          <w:rFonts w:hAnsi="Times New Roman" w:ascii="Times New Roman"/>
          <w:szCs w:val="24"/>
        </w:rPr>
        <w:t>840/2017</w:t>
      </w:r>
      <w:r w:rsidRPr="00A05187">
        <w:rPr>
          <w:rFonts w:hAnsi="Times New Roman" w:ascii="Times New Roman"/>
          <w:szCs w:val="24"/>
        </w:rPr>
        <w:t xml:space="preserve"> od </w:t>
      </w:r>
      <w:r w:rsidR="007A6918">
        <w:rPr>
          <w:rFonts w:hAnsi="Times New Roman" w:ascii="Times New Roman"/>
          <w:szCs w:val="24"/>
        </w:rPr>
        <w:t>18. travnja</w:t>
      </w:r>
      <w:r w:rsidR="00A05187">
        <w:rPr>
          <w:rFonts w:hAnsi="Times New Roman" w:ascii="Times New Roman"/>
          <w:szCs w:val="24"/>
        </w:rPr>
        <w:t xml:space="preserve"> 2017</w:t>
      </w:r>
      <w:r w:rsidR="00154A98" w:rsidRPr="00A05187">
        <w:rPr>
          <w:rFonts w:hAnsi="Times New Roman" w:ascii="Times New Roman"/>
          <w:szCs w:val="24"/>
        </w:rPr>
        <w:t>.</w:t>
      </w:r>
      <w:r w:rsidRPr="00A05187">
        <w:rPr>
          <w:rFonts w:hAnsi="Times New Roman" w:ascii="Times New Roman"/>
          <w:szCs w:val="24"/>
        </w:rPr>
        <w:t xml:space="preserve"> otvoren je stečajni postupak nad </w:t>
      </w:r>
      <w:r w:rsidR="00FD762B" w:rsidRPr="00A05187">
        <w:rPr>
          <w:rFonts w:hAnsi="Times New Roman" w:ascii="Times New Roman"/>
          <w:szCs w:val="24"/>
        </w:rPr>
        <w:t xml:space="preserve">stečajnim </w:t>
      </w:r>
      <w:r w:rsidRPr="00A05187">
        <w:rPr>
          <w:rFonts w:hAnsi="Times New Roman" w:ascii="Times New Roman"/>
          <w:szCs w:val="24"/>
        </w:rPr>
        <w:t>dužnikom,</w:t>
      </w:r>
      <w:r w:rsidR="00A05187">
        <w:rPr>
          <w:rFonts w:hAnsi="Times New Roman" w:ascii="Times New Roman"/>
          <w:szCs w:val="24"/>
        </w:rPr>
        <w:t xml:space="preserve"> </w:t>
      </w:r>
      <w:r w:rsidR="007A6918">
        <w:rPr>
          <w:rFonts w:hAnsi="Times New Roman" w:ascii="Times New Roman"/>
          <w:szCs w:val="24"/>
        </w:rPr>
        <w:t>kojim rješenjem je, između ostalog,</w:t>
      </w:r>
      <w:r w:rsidR="00A05187">
        <w:rPr>
          <w:rFonts w:hAnsi="Times New Roman" w:ascii="Times New Roman"/>
          <w:szCs w:val="24"/>
        </w:rPr>
        <w:t xml:space="preserve"> </w:t>
      </w:r>
      <w:r w:rsidRPr="00A05187">
        <w:rPr>
          <w:rFonts w:hAnsi="Times New Roman" w:ascii="Times New Roman"/>
          <w:szCs w:val="24"/>
        </w:rPr>
        <w:t>imenovan</w:t>
      </w:r>
      <w:r w:rsidR="00A05187">
        <w:rPr>
          <w:rFonts w:hAnsi="Times New Roman" w:ascii="Times New Roman"/>
          <w:szCs w:val="24"/>
        </w:rPr>
        <w:t>a</w:t>
      </w:r>
      <w:r w:rsidRPr="00A05187">
        <w:rPr>
          <w:rFonts w:hAnsi="Times New Roman" w:ascii="Times New Roman"/>
          <w:szCs w:val="24"/>
        </w:rPr>
        <w:t xml:space="preserve"> stečajn</w:t>
      </w:r>
      <w:r w:rsidR="00A05187">
        <w:rPr>
          <w:rFonts w:hAnsi="Times New Roman" w:ascii="Times New Roman"/>
          <w:szCs w:val="24"/>
        </w:rPr>
        <w:t>a</w:t>
      </w:r>
      <w:r w:rsidRPr="00A05187">
        <w:rPr>
          <w:rFonts w:hAnsi="Times New Roman" w:ascii="Times New Roman"/>
          <w:szCs w:val="24"/>
        </w:rPr>
        <w:t xml:space="preserve"> upravitelj</w:t>
      </w:r>
      <w:r w:rsidR="00A05187">
        <w:rPr>
          <w:rFonts w:hAnsi="Times New Roman" w:ascii="Times New Roman"/>
          <w:szCs w:val="24"/>
        </w:rPr>
        <w:t>ica</w:t>
      </w:r>
      <w:r w:rsidRPr="00A05187">
        <w:rPr>
          <w:rFonts w:hAnsi="Times New Roman" w:ascii="Times New Roman"/>
          <w:szCs w:val="24"/>
        </w:rPr>
        <w:t xml:space="preserve"> </w:t>
      </w:r>
      <w:r w:rsidR="00A05187">
        <w:rPr>
          <w:rFonts w:hAnsi="Times New Roman" w:ascii="Times New Roman"/>
        </w:rPr>
        <w:t>Sandra Gregorić Jelinek</w:t>
      </w:r>
      <w:r w:rsidR="004970DC" w:rsidRPr="00A05187">
        <w:rPr>
          <w:rFonts w:hAnsi="Times New Roman" w:ascii="Times New Roman"/>
          <w:szCs w:val="24"/>
        </w:rPr>
        <w:t xml:space="preserve">. </w:t>
      </w:r>
    </w:p>
    <w:p w:rsidRDefault="003F790A" w:rsidP="00AA05B1" w:rsidR="00EC646F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 xml:space="preserve"> </w:t>
      </w:r>
    </w:p>
    <w:p w:rsidRDefault="00AA05B1" w:rsidP="00AA05B1" w:rsidR="00826C19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 xml:space="preserve">Podneskom </w:t>
      </w:r>
      <w:r w:rsidR="003F790A" w:rsidRPr="00A05187">
        <w:rPr>
          <w:rFonts w:hAnsi="Times New Roman" w:ascii="Times New Roman"/>
          <w:szCs w:val="24"/>
        </w:rPr>
        <w:t xml:space="preserve">od </w:t>
      </w:r>
      <w:r w:rsidR="00826C19">
        <w:rPr>
          <w:rFonts w:hAnsi="Times New Roman" w:ascii="Times New Roman"/>
          <w:szCs w:val="24"/>
        </w:rPr>
        <w:t>14. ožujka</w:t>
      </w:r>
      <w:r w:rsidR="001D535A" w:rsidRPr="00A05187">
        <w:rPr>
          <w:rFonts w:hAnsi="Times New Roman" w:ascii="Times New Roman"/>
          <w:szCs w:val="24"/>
        </w:rPr>
        <w:t xml:space="preserve"> 2019.</w:t>
      </w:r>
      <w:r w:rsidR="00C56F00" w:rsidRPr="00A05187">
        <w:rPr>
          <w:rFonts w:hAnsi="Times New Roman" w:ascii="Times New Roman"/>
          <w:szCs w:val="24"/>
        </w:rPr>
        <w:t xml:space="preserve"> </w:t>
      </w:r>
      <w:r w:rsidRPr="00A05187">
        <w:rPr>
          <w:rFonts w:hAnsi="Times New Roman" w:ascii="Times New Roman"/>
          <w:szCs w:val="24"/>
        </w:rPr>
        <w:t>stečajn</w:t>
      </w:r>
      <w:r w:rsidR="00A05187">
        <w:rPr>
          <w:rFonts w:hAnsi="Times New Roman" w:ascii="Times New Roman"/>
          <w:szCs w:val="24"/>
        </w:rPr>
        <w:t>a</w:t>
      </w:r>
      <w:r w:rsidRPr="00A05187">
        <w:rPr>
          <w:rFonts w:hAnsi="Times New Roman" w:ascii="Times New Roman"/>
          <w:szCs w:val="24"/>
        </w:rPr>
        <w:t xml:space="preserve"> upravitelj</w:t>
      </w:r>
      <w:r w:rsidR="00A05187">
        <w:rPr>
          <w:rFonts w:hAnsi="Times New Roman" w:ascii="Times New Roman"/>
          <w:szCs w:val="24"/>
        </w:rPr>
        <w:t>ica</w:t>
      </w:r>
      <w:r w:rsidR="001D535A" w:rsidRPr="00A05187">
        <w:rPr>
          <w:rFonts w:hAnsi="Times New Roman" w:ascii="Times New Roman"/>
          <w:szCs w:val="24"/>
        </w:rPr>
        <w:t xml:space="preserve"> </w:t>
      </w:r>
      <w:r w:rsidR="00A05187">
        <w:rPr>
          <w:rFonts w:hAnsi="Times New Roman" w:ascii="Times New Roman"/>
        </w:rPr>
        <w:t>Sandra Gregorić Jelinek</w:t>
      </w:r>
      <w:r w:rsidR="00A05187" w:rsidRPr="00A05187">
        <w:rPr>
          <w:rFonts w:hAnsi="Times New Roman" w:ascii="Times New Roman"/>
          <w:szCs w:val="24"/>
        </w:rPr>
        <w:t xml:space="preserve"> </w:t>
      </w:r>
      <w:r w:rsidR="00154A98" w:rsidRPr="00A05187">
        <w:rPr>
          <w:rFonts w:hAnsi="Times New Roman" w:ascii="Times New Roman"/>
          <w:szCs w:val="24"/>
        </w:rPr>
        <w:t>podni</w:t>
      </w:r>
      <w:r w:rsidR="00A05187">
        <w:rPr>
          <w:rFonts w:hAnsi="Times New Roman" w:ascii="Times New Roman"/>
          <w:szCs w:val="24"/>
        </w:rPr>
        <w:t>jela</w:t>
      </w:r>
      <w:r w:rsidR="005A5D46" w:rsidRPr="00A05187">
        <w:rPr>
          <w:rFonts w:hAnsi="Times New Roman" w:ascii="Times New Roman"/>
          <w:szCs w:val="24"/>
        </w:rPr>
        <w:t xml:space="preserve"> je zahtjev da </w:t>
      </w:r>
      <w:r w:rsidR="00A05187">
        <w:rPr>
          <w:rFonts w:hAnsi="Times New Roman" w:ascii="Times New Roman"/>
          <w:szCs w:val="24"/>
        </w:rPr>
        <w:t>joj</w:t>
      </w:r>
      <w:r w:rsidR="00154A98" w:rsidRPr="00A05187">
        <w:rPr>
          <w:rFonts w:hAnsi="Times New Roman" w:ascii="Times New Roman"/>
          <w:szCs w:val="24"/>
        </w:rPr>
        <w:t xml:space="preserve"> </w:t>
      </w:r>
      <w:r w:rsidR="005A5D46" w:rsidRPr="00A05187">
        <w:rPr>
          <w:rFonts w:hAnsi="Times New Roman" w:ascii="Times New Roman"/>
          <w:szCs w:val="24"/>
        </w:rPr>
        <w:t>sud odredi nagradu za rad</w:t>
      </w:r>
      <w:r w:rsidR="003F790A" w:rsidRPr="00A05187">
        <w:rPr>
          <w:rFonts w:hAnsi="Times New Roman" w:ascii="Times New Roman"/>
          <w:szCs w:val="24"/>
        </w:rPr>
        <w:t xml:space="preserve">, navodeći da je u cijelosti unovčena stečajna masa i to u iznosu od </w:t>
      </w:r>
      <w:r w:rsidR="00826C19">
        <w:rPr>
          <w:rFonts w:hAnsi="Times New Roman" w:ascii="Times New Roman"/>
          <w:szCs w:val="24"/>
        </w:rPr>
        <w:t>49.970,00</w:t>
      </w:r>
      <w:r w:rsidR="00A05187">
        <w:rPr>
          <w:rFonts w:hAnsi="Times New Roman" w:ascii="Times New Roman"/>
          <w:szCs w:val="24"/>
        </w:rPr>
        <w:t xml:space="preserve"> kn</w:t>
      </w:r>
      <w:r w:rsidR="00826C19">
        <w:rPr>
          <w:rFonts w:hAnsi="Times New Roman" w:ascii="Times New Roman"/>
          <w:szCs w:val="24"/>
        </w:rPr>
        <w:t>, pa da joj prema vrijednosti unovčene stečajne mase pripada nagrada u iznosu od 7.995,20 kn. Nadalje, stečajna upraviteljica napominje da je stečajnu masu unovčila u roku kraćem od šest mjeseci od dana održanoga izvještajnog ročišta, što znači da se osobito zalagala, pa predlaže da joj sud odredi i dodatnu nagradu u iznosu od 50% od osnovne nagrade. Stečajna upraviteljica ujedno navodi da ukoliko bi joj sud odredio takvu dodatnu nagradu, stupanj namirenja stečajnih vjerovnika iznosio bi 24,68%, a uz samo osnovnu nagradu stupanj namirenja stečajnih vjerovnika iznosio bi 29%. Stečajna upraviteljica dodatno navodi da su u ovom stečajnom postupku ukupno utvrđene tražbine vjerovnika prvog i drugog višeg isplatnog reda u iznosu od 91.663,46 kn, a da ukupni troškovi stečajnog postupka bez nagrade iznose 20.360,00 kn.</w:t>
      </w:r>
    </w:p>
    <w:p w:rsidRDefault="00826C19" w:rsidP="00AA05B1" w:rsidR="00826C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26C19" w:rsidP="00AA05B1" w:rsidR="00826C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26C19" w:rsidP="00AA05B1" w:rsidR="00826C19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42AF9" w:rsidP="00FD762B" w:rsidR="00FD762B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lastRenderedPageBreak/>
        <w:t xml:space="preserve">Odredbom čl. 94. st. 1. </w:t>
      </w:r>
      <w:r w:rsidR="00633028" w:rsidRPr="00A05187">
        <w:rPr>
          <w:rFonts w:hAnsi="Times New Roman" w:ascii="Times New Roman"/>
          <w:szCs w:val="24"/>
        </w:rPr>
        <w:t xml:space="preserve">Stečajnog zakona (Narodne </w:t>
      </w:r>
      <w:r w:rsidR="00654E97" w:rsidRPr="00A05187">
        <w:rPr>
          <w:rFonts w:hAnsi="Times New Roman" w:ascii="Times New Roman"/>
          <w:szCs w:val="24"/>
        </w:rPr>
        <w:t>n</w:t>
      </w:r>
      <w:r w:rsidR="00633028" w:rsidRPr="00A05187">
        <w:rPr>
          <w:rFonts w:hAnsi="Times New Roman" w:ascii="Times New Roman"/>
          <w:szCs w:val="24"/>
        </w:rPr>
        <w:t xml:space="preserve">ovine broj 71/15, </w:t>
      </w:r>
      <w:r w:rsidR="001038F4" w:rsidRPr="00A05187">
        <w:rPr>
          <w:rFonts w:hAnsi="Times New Roman" w:ascii="Times New Roman"/>
          <w:szCs w:val="24"/>
        </w:rPr>
        <w:t xml:space="preserve"> 104/17, </w:t>
      </w:r>
      <w:r w:rsidR="00633028" w:rsidRPr="00A05187">
        <w:rPr>
          <w:rFonts w:hAnsi="Times New Roman" w:ascii="Times New Roman"/>
          <w:szCs w:val="24"/>
        </w:rPr>
        <w:t>dalje u tekstu: SZ-a)</w:t>
      </w:r>
      <w:r w:rsidRPr="00A05187">
        <w:rPr>
          <w:rFonts w:hAnsi="Times New Roman" w:ascii="Times New Roman"/>
          <w:szCs w:val="24"/>
        </w:rPr>
        <w:t xml:space="preserve">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</w:t>
      </w:r>
      <w:r w:rsidR="003F2EC0" w:rsidRPr="00A05187">
        <w:rPr>
          <w:rFonts w:hAnsi="Times New Roman" w:ascii="Times New Roman"/>
          <w:szCs w:val="24"/>
        </w:rPr>
        <w:t>agrade stečajnim upraviteljima.</w:t>
      </w:r>
    </w:p>
    <w:p w:rsidRDefault="00FD762B" w:rsidP="00FD762B" w:rsidR="00FD762B" w:rsidRPr="00A0518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AF51DD" w:rsidRPr="00A05187">
      <w:pPr>
        <w:pStyle w:val="Tijeloteksta"/>
        <w:ind w:firstLine="720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 xml:space="preserve">Odredbom čl. </w:t>
      </w:r>
      <w:r w:rsidR="00FD762B" w:rsidRPr="00A05187">
        <w:rPr>
          <w:rFonts w:hAnsi="Times New Roman" w:ascii="Times New Roman"/>
          <w:szCs w:val="24"/>
        </w:rPr>
        <w:t>5</w:t>
      </w:r>
      <w:r w:rsidRPr="00A05187">
        <w:rPr>
          <w:rFonts w:hAnsi="Times New Roman" w:ascii="Times New Roman"/>
          <w:szCs w:val="24"/>
        </w:rPr>
        <w:t xml:space="preserve">. st. 1. </w:t>
      </w:r>
      <w:r w:rsidR="00826C19" w:rsidRPr="00A05187">
        <w:rPr>
          <w:rFonts w:hAnsi="Times New Roman" w:ascii="Times New Roman"/>
          <w:szCs w:val="24"/>
        </w:rPr>
        <w:t>Uredbe o kriterijima i načinu obračuna i plaćanja nagrada stečajnim upraviteljima (Narodne novine broj 105/15, dalje u tekstu: Uredba)</w:t>
      </w:r>
      <w:r w:rsidR="00AA05B1" w:rsidRPr="00A05187">
        <w:rPr>
          <w:rFonts w:hAnsi="Times New Roman" w:ascii="Times New Roman"/>
          <w:szCs w:val="24"/>
        </w:rPr>
        <w:t xml:space="preserve"> određeno je da </w:t>
      </w:r>
      <w:r w:rsidR="00FD762B" w:rsidRPr="00A05187"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AF51DD" w:rsidRPr="00A05187">
        <w:rPr>
          <w:rFonts w:hAnsi="Times New Roman" w:ascii="Times New Roman"/>
          <w:szCs w:val="24"/>
        </w:rPr>
        <w:t>Člankom 7. Uredbe propisano je da se nagrada stečajnom upravitelju s osnove vrijednosti unovčene stečajne mase obračunava primjenom tablice vrijednosti unovčene stečajne mase</w:t>
      </w:r>
      <w:r w:rsidR="00E37098" w:rsidRPr="00A05187">
        <w:rPr>
          <w:rFonts w:hAnsi="Times New Roman" w:ascii="Times New Roman"/>
          <w:szCs w:val="24"/>
        </w:rPr>
        <w:t xml:space="preserve"> i nagrade u postotcima: od 16% n</w:t>
      </w:r>
      <w:r w:rsidR="00AF51DD" w:rsidRPr="00A05187">
        <w:rPr>
          <w:rFonts w:hAnsi="Times New Roman" w:ascii="Times New Roman"/>
          <w:szCs w:val="24"/>
        </w:rPr>
        <w:t>a vrijednost unovčene</w:t>
      </w:r>
      <w:r w:rsidR="00E37098" w:rsidRPr="00A05187">
        <w:rPr>
          <w:rFonts w:hAnsi="Times New Roman" w:ascii="Times New Roman"/>
          <w:szCs w:val="24"/>
        </w:rPr>
        <w:t xml:space="preserve"> stečajne mase do 100.000,00 kn</w:t>
      </w:r>
      <w:r w:rsidR="00A81E00" w:rsidRPr="00A05187">
        <w:rPr>
          <w:rFonts w:hAnsi="Times New Roman" w:ascii="Times New Roman"/>
          <w:szCs w:val="24"/>
        </w:rPr>
        <w:t>.</w:t>
      </w: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  <w:t xml:space="preserve">U konkretnom slučaju vrijednost unovčene stečajne mase iznosi </w:t>
      </w:r>
      <w:r>
        <w:rPr>
          <w:rFonts w:hAnsi="Times New Roman" w:ascii="Times New Roman"/>
          <w:szCs w:val="24"/>
        </w:rPr>
        <w:t xml:space="preserve">49.970,00 </w:t>
      </w:r>
      <w:r w:rsidRPr="003F53B6">
        <w:rPr>
          <w:rFonts w:hAnsi="Times New Roman" w:ascii="Times New Roman"/>
          <w:szCs w:val="24"/>
        </w:rPr>
        <w:t xml:space="preserve">kn pa </w:t>
      </w:r>
      <w:r>
        <w:rPr>
          <w:rFonts w:hAnsi="Times New Roman" w:ascii="Times New Roman"/>
          <w:szCs w:val="24"/>
        </w:rPr>
        <w:t>primjenom kriterija iz odredbe čl. 7. Uredbe, stečajna upraviteljica ima pravo na nagradu u iznosu od 7.995,20 kn bruto (čl. 15. Uredbe).</w:t>
      </w: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8. st. 1. Uredbe</w:t>
      </w:r>
      <w:r w:rsidRPr="003F53B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propisano je da će pri određivanju dodatne nagrade sud voditi računa o stupnju namirenja stečajnih vjerovnika i osobitom zalaganju stečajnoga upravitelja; odredbom stavka 2. istog članka propisano je da se pod stupnjem namirenja stečajnih vjerovnika podrazumijeva vrijednost izražena u postotku koji se dobije kada se iznos ukupno namirenih tražbina podijeli s iznosima ukupno utvrđenih tražbina; odredbom stavka 3. istog članka propisano je da će se smatrat da se stečajni upravitelj osobito zalagao ako je stečajna masa unovčena u roku od jedne godine od održanoga izvještajnog ročišta. </w:t>
      </w:r>
    </w:p>
    <w:p w:rsidRDefault="00826C19" w:rsidP="00826C19" w:rsidR="00826C19">
      <w:pPr>
        <w:pStyle w:val="Tijeloteksta"/>
        <w:rPr>
          <w:rFonts w:hAnsi="Times New Roman" w:ascii="Times New Roman"/>
          <w:szCs w:val="24"/>
        </w:rPr>
      </w:pPr>
    </w:p>
    <w:p w:rsidRDefault="00826C19" w:rsidP="00826C19" w:rsidR="00AF51D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Neprijeporno je da su u konkretnom slučaju ostvareni uvjeti da sud stečajno</w:t>
      </w:r>
      <w:r w:rsidR="0027525F">
        <w:rPr>
          <w:rFonts w:hAnsi="Times New Roman" w:ascii="Times New Roman"/>
          <w:szCs w:val="24"/>
        </w:rPr>
        <w:t>j upraviteljici</w:t>
      </w:r>
      <w:r>
        <w:rPr>
          <w:rFonts w:hAnsi="Times New Roman" w:ascii="Times New Roman"/>
          <w:szCs w:val="24"/>
        </w:rPr>
        <w:t xml:space="preserve"> dodijeli i dodatnu nagradu, jer je ispunjeni kriteriji iz odredaba čl. 8. Uredbe, </w:t>
      </w:r>
      <w:r w:rsidR="0027525F">
        <w:rPr>
          <w:rFonts w:hAnsi="Times New Roman" w:ascii="Times New Roman"/>
          <w:szCs w:val="24"/>
        </w:rPr>
        <w:t xml:space="preserve">a budući je stečajna upraviteljica unovčila stečajnu masu u roku kraćem od šest mjeseci od dana održanoga izvještajnog ročišta, a također je stupanj namirenja stečajnih vjerovnika relativno visok (pri čemu će tražbina prvog višeg isplatnog reda biti namirena u 100%-tnom iznosu), pa je stajalište ovog suda da stečajnoj upraviteljici pripada pravo i na dodatnu nagradu, ali ne u visini od 50% od osnovne nagrade, već uzimajući u obzir stupanj namirenja stečajnih vjerovnika, koji bi bez dodatne nagrade iznosio 29%, sud nalazi da primjerena dodatna nagrada stečajnoj upraviteljici pripada u iznosu od 2.398,56 kn bruto, što predstavlja 30% od osnovne nagrade. </w:t>
      </w:r>
    </w:p>
    <w:p w:rsidRDefault="00826C19" w:rsidP="00826C19" w:rsidR="00826C19" w:rsidRPr="00A0518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27525F" w:rsidP="00A81E00" w:rsidR="00E37098" w:rsidRPr="00A0518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</w:t>
      </w:r>
      <w:r w:rsidR="00A81E00" w:rsidRPr="00A05187">
        <w:rPr>
          <w:rFonts w:hAnsi="Times New Roman" w:ascii="Times New Roman"/>
          <w:szCs w:val="24"/>
        </w:rPr>
        <w:t xml:space="preserve"> sud </w:t>
      </w:r>
      <w:r>
        <w:rPr>
          <w:rFonts w:hAnsi="Times New Roman" w:ascii="Times New Roman"/>
          <w:szCs w:val="24"/>
        </w:rPr>
        <w:t>je sukladno odredbama</w:t>
      </w:r>
      <w:r w:rsidR="00E319A7" w:rsidRPr="00A05187">
        <w:rPr>
          <w:rFonts w:hAnsi="Times New Roman" w:ascii="Times New Roman"/>
          <w:szCs w:val="24"/>
        </w:rPr>
        <w:t xml:space="preserve"> čl. 94</w:t>
      </w:r>
      <w:r w:rsidR="00042AF9" w:rsidRPr="00A05187">
        <w:rPr>
          <w:rFonts w:hAnsi="Times New Roman" w:ascii="Times New Roman"/>
          <w:szCs w:val="24"/>
        </w:rPr>
        <w:t>. st. 1.</w:t>
      </w:r>
      <w:r w:rsidR="00E319A7" w:rsidRPr="00A05187">
        <w:rPr>
          <w:rFonts w:hAnsi="Times New Roman" w:ascii="Times New Roman"/>
          <w:szCs w:val="24"/>
        </w:rPr>
        <w:t xml:space="preserve"> i 2.</w:t>
      </w:r>
      <w:r w:rsidR="00042AF9" w:rsidRPr="00A05187">
        <w:rPr>
          <w:rFonts w:hAnsi="Times New Roman" w:ascii="Times New Roman"/>
          <w:szCs w:val="24"/>
        </w:rPr>
        <w:t xml:space="preserve"> SZ-a</w:t>
      </w:r>
      <w:r w:rsidR="00E319A7" w:rsidRPr="00A05187">
        <w:rPr>
          <w:rFonts w:hAnsi="Times New Roman" w:ascii="Times New Roman"/>
          <w:szCs w:val="24"/>
        </w:rPr>
        <w:t>, a temeljem odred</w:t>
      </w:r>
      <w:r w:rsidR="003E2971" w:rsidRPr="00A05187">
        <w:rPr>
          <w:rFonts w:hAnsi="Times New Roman" w:ascii="Times New Roman"/>
          <w:szCs w:val="24"/>
        </w:rPr>
        <w:t>aba</w:t>
      </w:r>
      <w:r w:rsidR="00E319A7" w:rsidRPr="00A05187">
        <w:rPr>
          <w:rFonts w:hAnsi="Times New Roman" w:ascii="Times New Roman"/>
          <w:szCs w:val="24"/>
        </w:rPr>
        <w:t xml:space="preserve"> čl. </w:t>
      </w:r>
      <w:r w:rsidR="00042AF9" w:rsidRPr="00A05187">
        <w:rPr>
          <w:rFonts w:hAnsi="Times New Roman" w:ascii="Times New Roman"/>
          <w:szCs w:val="24"/>
        </w:rPr>
        <w:t xml:space="preserve">5. </w:t>
      </w:r>
      <w:r w:rsidR="00E319A7" w:rsidRPr="00A05187">
        <w:rPr>
          <w:rFonts w:hAnsi="Times New Roman" w:ascii="Times New Roman"/>
          <w:szCs w:val="24"/>
        </w:rPr>
        <w:t>st. 1.</w:t>
      </w:r>
      <w:r w:rsidR="00AF51DD" w:rsidRPr="00A05187">
        <w:rPr>
          <w:rFonts w:hAnsi="Times New Roman" w:ascii="Times New Roman"/>
          <w:szCs w:val="24"/>
        </w:rPr>
        <w:t>, čl. 7.</w:t>
      </w:r>
      <w:r>
        <w:rPr>
          <w:rFonts w:hAnsi="Times New Roman" w:ascii="Times New Roman"/>
          <w:szCs w:val="24"/>
        </w:rPr>
        <w:t>, čl. 8.</w:t>
      </w:r>
      <w:r w:rsidR="00AF51DD" w:rsidRPr="00A05187">
        <w:rPr>
          <w:rFonts w:hAnsi="Times New Roman" w:ascii="Times New Roman"/>
          <w:szCs w:val="24"/>
        </w:rPr>
        <w:t xml:space="preserve"> i</w:t>
      </w:r>
      <w:r w:rsidR="00E319A7" w:rsidRPr="00A05187">
        <w:rPr>
          <w:rFonts w:hAnsi="Times New Roman" w:ascii="Times New Roman"/>
          <w:szCs w:val="24"/>
        </w:rPr>
        <w:t xml:space="preserve"> čl. 15. Uredbe</w:t>
      </w:r>
      <w:r w:rsidR="00AF51DD" w:rsidRPr="00A05187">
        <w:rPr>
          <w:rFonts w:hAnsi="Times New Roman" w:ascii="Times New Roman"/>
          <w:szCs w:val="24"/>
        </w:rPr>
        <w:t xml:space="preserve"> odredio stečajn</w:t>
      </w:r>
      <w:r w:rsidR="003E2971" w:rsidRPr="00A05187">
        <w:rPr>
          <w:rFonts w:hAnsi="Times New Roman" w:ascii="Times New Roman"/>
          <w:szCs w:val="24"/>
        </w:rPr>
        <w:t>o</w:t>
      </w:r>
      <w:r w:rsidR="00A05187">
        <w:rPr>
          <w:rFonts w:hAnsi="Times New Roman" w:ascii="Times New Roman"/>
          <w:szCs w:val="24"/>
        </w:rPr>
        <w:t>j</w:t>
      </w:r>
      <w:r w:rsidR="00A81E00" w:rsidRPr="00A05187">
        <w:rPr>
          <w:rFonts w:hAnsi="Times New Roman" w:ascii="Times New Roman"/>
          <w:szCs w:val="24"/>
        </w:rPr>
        <w:t xml:space="preserve"> </w:t>
      </w:r>
      <w:r w:rsidR="003E2971" w:rsidRPr="00A05187">
        <w:rPr>
          <w:rFonts w:hAnsi="Times New Roman" w:ascii="Times New Roman"/>
          <w:szCs w:val="24"/>
        </w:rPr>
        <w:t>upravitelj</w:t>
      </w:r>
      <w:r w:rsidR="00A05187">
        <w:rPr>
          <w:rFonts w:hAnsi="Times New Roman" w:ascii="Times New Roman"/>
          <w:szCs w:val="24"/>
        </w:rPr>
        <w:t>ici</w:t>
      </w:r>
      <w:r w:rsidR="00AF51DD" w:rsidRPr="00A05187">
        <w:rPr>
          <w:rFonts w:hAnsi="Times New Roman" w:ascii="Times New Roman"/>
          <w:szCs w:val="24"/>
        </w:rPr>
        <w:t xml:space="preserve"> nagradu u </w:t>
      </w:r>
      <w:r>
        <w:rPr>
          <w:rFonts w:hAnsi="Times New Roman" w:ascii="Times New Roman"/>
          <w:szCs w:val="24"/>
        </w:rPr>
        <w:t>iznosu od 7.995,20 kn bruto i dodatnu nagradu u iznosu od 2.398,56 kn</w:t>
      </w:r>
      <w:r w:rsidR="00E37098" w:rsidRPr="00A05187">
        <w:rPr>
          <w:rFonts w:hAnsi="Times New Roman" w:ascii="Times New Roman"/>
          <w:szCs w:val="24"/>
        </w:rPr>
        <w:t xml:space="preserve"> bruto, te je riješeno kao u izreci ovog rješenja.</w:t>
      </w:r>
    </w:p>
    <w:p w:rsidRDefault="00A81E00" w:rsidP="00A81E00" w:rsidR="00A81E00" w:rsidRPr="00A0518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A05187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05187">
        <w:rPr>
          <w:rFonts w:hAnsi="Times New Roman" w:ascii="Times New Roman"/>
          <w:szCs w:val="24"/>
        </w:rPr>
        <w:t>U Karlovcu</w:t>
      </w:r>
      <w:r w:rsidR="008D559D" w:rsidRPr="00A05187">
        <w:rPr>
          <w:rFonts w:hAnsi="Times New Roman" w:ascii="Times New Roman"/>
          <w:szCs w:val="24"/>
        </w:rPr>
        <w:t xml:space="preserve"> </w:t>
      </w:r>
      <w:r w:rsidR="0027525F">
        <w:rPr>
          <w:rFonts w:hAnsi="Times New Roman" w:ascii="Times New Roman"/>
          <w:szCs w:val="24"/>
        </w:rPr>
        <w:t>2. travnja</w:t>
      </w:r>
      <w:r w:rsidR="00A81E00" w:rsidRPr="00A05187">
        <w:rPr>
          <w:rFonts w:hAnsi="Times New Roman" w:ascii="Times New Roman"/>
          <w:szCs w:val="24"/>
        </w:rPr>
        <w:t xml:space="preserve"> 2019</w:t>
      </w:r>
      <w:r w:rsidR="00654E97" w:rsidRPr="00A05187">
        <w:rPr>
          <w:rFonts w:hAnsi="Times New Roman" w:ascii="Times New Roman"/>
          <w:szCs w:val="24"/>
        </w:rPr>
        <w:t>.</w:t>
      </w:r>
    </w:p>
    <w:p w:rsidRDefault="00737A4B" w:rsidP="00B314E8" w:rsidR="00737A4B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="005744A7" w:rsidRPr="00A05187">
        <w:rPr>
          <w:rFonts w:hAnsi="Times New Roman" w:ascii="Times New Roman"/>
          <w:szCs w:val="24"/>
        </w:rPr>
        <w:t xml:space="preserve">           </w:t>
      </w:r>
      <w:r w:rsidR="001A147B" w:rsidRPr="00A05187">
        <w:rPr>
          <w:rFonts w:hAnsi="Times New Roman" w:ascii="Times New Roman"/>
          <w:szCs w:val="24"/>
        </w:rPr>
        <w:t xml:space="preserve">    </w:t>
      </w:r>
      <w:r w:rsidRPr="00A05187">
        <w:rPr>
          <w:rFonts w:hAnsi="Times New Roman" w:ascii="Times New Roman"/>
          <w:szCs w:val="24"/>
        </w:rPr>
        <w:t>Sudac:</w:t>
      </w:r>
    </w:p>
    <w:p w:rsidRDefault="00737A4B" w:rsidP="00B314E8" w:rsidR="00F17E33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Pr="00A05187">
        <w:rPr>
          <w:rFonts w:hAnsi="Times New Roman" w:ascii="Times New Roman"/>
          <w:szCs w:val="24"/>
        </w:rPr>
        <w:tab/>
      </w:r>
      <w:r w:rsidR="005744A7" w:rsidRPr="00A05187">
        <w:rPr>
          <w:rFonts w:hAnsi="Times New Roman" w:ascii="Times New Roman"/>
          <w:szCs w:val="24"/>
        </w:rPr>
        <w:t xml:space="preserve">      </w:t>
      </w:r>
      <w:r w:rsidRPr="00A05187">
        <w:rPr>
          <w:rFonts w:hAnsi="Times New Roman" w:ascii="Times New Roman"/>
          <w:szCs w:val="24"/>
        </w:rPr>
        <w:tab/>
      </w:r>
      <w:r w:rsidR="001A147B" w:rsidRPr="00A05187">
        <w:rPr>
          <w:rFonts w:hAnsi="Times New Roman" w:ascii="Times New Roman"/>
          <w:szCs w:val="24"/>
        </w:rPr>
        <w:t xml:space="preserve">   </w:t>
      </w:r>
      <w:r w:rsidR="005744A7" w:rsidRPr="00A05187">
        <w:rPr>
          <w:rFonts w:hAnsi="Times New Roman" w:ascii="Times New Roman"/>
          <w:szCs w:val="24"/>
        </w:rPr>
        <w:t xml:space="preserve">           </w:t>
      </w:r>
      <w:r w:rsidR="001A147B" w:rsidRPr="00A05187">
        <w:rPr>
          <w:rFonts w:hAnsi="Times New Roman" w:ascii="Times New Roman"/>
          <w:szCs w:val="24"/>
        </w:rPr>
        <w:t xml:space="preserve">  </w:t>
      </w:r>
      <w:r w:rsidRPr="00A05187">
        <w:rPr>
          <w:rFonts w:hAnsi="Times New Roman" w:ascii="Times New Roman"/>
          <w:szCs w:val="24"/>
        </w:rPr>
        <w:t>Goranka Boljkovac</w:t>
      </w:r>
      <w:r w:rsidR="00837AD9" w:rsidRPr="00A05187">
        <w:rPr>
          <w:rFonts w:hAnsi="Times New Roman" w:ascii="Times New Roman"/>
          <w:szCs w:val="24"/>
        </w:rPr>
        <w:t>, v.r.</w:t>
      </w:r>
    </w:p>
    <w:p w:rsidRDefault="00F17E33" w:rsidP="00B314E8" w:rsidR="00F17E33" w:rsidRPr="00A05187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A05187">
      <w:pPr>
        <w:tabs>
          <w:tab w:pos="6703" w:val="left"/>
        </w:tabs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lastRenderedPageBreak/>
        <w:tab/>
        <w:t>Za točnost otpravka-</w:t>
      </w:r>
    </w:p>
    <w:p w:rsidRDefault="00837AD9" w:rsidP="00837AD9" w:rsidR="00837AD9" w:rsidRPr="00A05187">
      <w:pPr>
        <w:tabs>
          <w:tab w:pos="6703" w:val="left"/>
        </w:tabs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</w:r>
      <w:r w:rsidR="00654E97" w:rsidRPr="00A05187">
        <w:rPr>
          <w:rFonts w:hAnsi="Times New Roman" w:ascii="Times New Roman"/>
          <w:szCs w:val="24"/>
        </w:rPr>
        <w:t>Renata Klokočki</w:t>
      </w:r>
    </w:p>
    <w:p w:rsidRDefault="0027525F" w:rsidP="00C56F00" w:rsidR="0027525F" w:rsidRPr="00A05187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</w:p>
    <w:p w:rsidRDefault="00654E97" w:rsidP="00654E97" w:rsidR="00654E97" w:rsidRPr="00A05187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>Uputa o pravnom lijeku:</w:t>
      </w:r>
      <w:r w:rsidRPr="00A05187">
        <w:rPr>
          <w:rFonts w:hAnsi="Times New Roman" w:ascii="Times New Roman"/>
          <w:szCs w:val="24"/>
        </w:rPr>
        <w:tab/>
      </w:r>
    </w:p>
    <w:p w:rsidRDefault="00654E97" w:rsidP="00654E97" w:rsidR="00654E97" w:rsidRPr="00A05187">
      <w:pPr>
        <w:jc w:val="both"/>
        <w:rPr>
          <w:rFonts w:hAnsi="Times New Roman" w:ascii="Times New Roman"/>
        </w:rPr>
      </w:pPr>
      <w:r w:rsidRPr="00A05187">
        <w:rPr>
          <w:rFonts w:hAnsi="Times New Roman" w:ascii="Times New Roman"/>
        </w:rPr>
        <w:t>Protiv ovog rješenja dopuštena je žalba u roku od 8 dana od isteka osmog dana od dana objave ovog rješenja na mrežnoj stranici e-Oglasna ploča suda, koja se podnosi u 3 primjerka,</w:t>
      </w:r>
    </w:p>
    <w:p w:rsidRDefault="00654E97" w:rsidP="00654E97" w:rsidR="00654E97" w:rsidRPr="00A05187">
      <w:pPr>
        <w:jc w:val="both"/>
        <w:rPr>
          <w:rFonts w:hAnsi="Times New Roman" w:ascii="Times New Roman"/>
        </w:rPr>
      </w:pPr>
      <w:r w:rsidRPr="00A05187">
        <w:rPr>
          <w:rFonts w:hAnsi="Times New Roman" w:ascii="Times New Roman"/>
        </w:rPr>
        <w:t>Visokom trgovačkom sudu Republike Hrvatske, putem ovog suda.</w:t>
      </w:r>
    </w:p>
    <w:p w:rsidRDefault="00737A4B" w:rsidP="00654E97" w:rsidR="00737A4B" w:rsidRPr="00A05187">
      <w:pPr>
        <w:pStyle w:val="Tijeloteksta"/>
        <w:rPr>
          <w:rFonts w:hAnsi="Times New Roman" w:ascii="Times New Roman"/>
          <w:szCs w:val="24"/>
        </w:rPr>
      </w:pPr>
    </w:p>
    <w:p w:rsidRDefault="00737A4B" w:rsidP="00654E97" w:rsidR="00737A4B">
      <w:pPr>
        <w:pStyle w:val="Tijeloteksta"/>
        <w:rPr>
          <w:rFonts w:hAnsi="Times New Roman" w:ascii="Times New Roman"/>
          <w:szCs w:val="24"/>
        </w:rPr>
      </w:pPr>
    </w:p>
    <w:p w:rsidRDefault="0027525F" w:rsidP="00654E97" w:rsidR="0027525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7525F" w:rsidP="00654E97" w:rsidR="0027525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Stečajna upraviteljica </w:t>
      </w:r>
      <w:r w:rsidRPr="00A05187">
        <w:rPr>
          <w:rFonts w:hAnsi="Times New Roman" w:ascii="Times New Roman"/>
        </w:rPr>
        <w:t>Sandra Gregorić Jelinek iz Zagreba, Klenovac 5</w:t>
      </w:r>
    </w:p>
    <w:p w:rsidRDefault="0027525F" w:rsidP="00654E97" w:rsidR="0027525F" w:rsidRPr="00A0518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2. e-Oglasna ploča suda</w:t>
      </w:r>
    </w:p>
    <w:p w:rsidRDefault="001A147B" w:rsidR="001A147B" w:rsidRPr="00A05187">
      <w:pPr>
        <w:rPr>
          <w:rFonts w:hAnsi="Times New Roman" w:ascii="Times New Roman"/>
          <w:b/>
          <w:noProof w:val="false"/>
          <w:szCs w:val="24"/>
        </w:rPr>
      </w:pPr>
    </w:p>
    <w:sectPr w:rsidSect="00826C19" w:rsidR="001A147B" w:rsidRPr="00A05187">
      <w:headerReference w:type="even" r:id="rId10"/>
      <w:headerReference w:type="default" r:id="rId11"/>
      <w:pgSz w:h="16838" w:w="11906"/>
      <w:pgMar w:gutter="0" w:footer="720" w:header="720" w:left="1418" w:bottom="2127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FD3">
      <w:rPr>
        <w:rStyle w:val="Brojstranice"/>
      </w:rPr>
      <w:t>3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</w:t>
    </w:r>
    <w:r w:rsidR="00AA05B1">
      <w:t xml:space="preserve">       </w:t>
    </w:r>
    <w:r>
      <w:t xml:space="preserve"> </w:t>
    </w:r>
    <w:r w:rsidR="006C7214" w:rsidRPr="00A05187">
      <w:rPr>
        <w:rFonts w:hAnsi="Times New Roman" w:ascii="Times New Roman"/>
        <w:noProof w:val="false"/>
        <w:szCs w:val="24"/>
      </w:rPr>
      <w:t>4 St-</w:t>
    </w:r>
    <w:r w:rsidR="006C7214">
      <w:rPr>
        <w:rFonts w:hAnsi="Times New Roman" w:ascii="Times New Roman"/>
        <w:noProof w:val="false"/>
        <w:szCs w:val="24"/>
      </w:rPr>
      <w:t>840/2017-</w:t>
    </w:r>
    <w:r w:rsidR="0027525F">
      <w:rPr>
        <w:rFonts w:hAnsi="Times New Roman" w:ascii="Times New Roman"/>
        <w:noProof w:val="false"/>
        <w:szCs w:val="24"/>
      </w:rPr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432C7"/>
    <w:rsid w:val="00083A1F"/>
    <w:rsid w:val="00084EB5"/>
    <w:rsid w:val="000A020C"/>
    <w:rsid w:val="000A2EA1"/>
    <w:rsid w:val="000C1F8F"/>
    <w:rsid w:val="000D15A2"/>
    <w:rsid w:val="000F0435"/>
    <w:rsid w:val="000F6E59"/>
    <w:rsid w:val="001038F4"/>
    <w:rsid w:val="00122493"/>
    <w:rsid w:val="00135E75"/>
    <w:rsid w:val="00143BA9"/>
    <w:rsid w:val="00154A98"/>
    <w:rsid w:val="00164987"/>
    <w:rsid w:val="001A147B"/>
    <w:rsid w:val="001A3E6C"/>
    <w:rsid w:val="001B78F0"/>
    <w:rsid w:val="001D24F9"/>
    <w:rsid w:val="001D535A"/>
    <w:rsid w:val="001F1CE6"/>
    <w:rsid w:val="00245E30"/>
    <w:rsid w:val="00261F8E"/>
    <w:rsid w:val="0027525F"/>
    <w:rsid w:val="002F56A9"/>
    <w:rsid w:val="00362D40"/>
    <w:rsid w:val="0037105C"/>
    <w:rsid w:val="00393171"/>
    <w:rsid w:val="003A3C48"/>
    <w:rsid w:val="003B7EB5"/>
    <w:rsid w:val="003B7FD3"/>
    <w:rsid w:val="003D357F"/>
    <w:rsid w:val="003E2971"/>
    <w:rsid w:val="003F2EC0"/>
    <w:rsid w:val="003F790A"/>
    <w:rsid w:val="00406D94"/>
    <w:rsid w:val="0043091C"/>
    <w:rsid w:val="00445B6F"/>
    <w:rsid w:val="004970DC"/>
    <w:rsid w:val="004B322D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841"/>
    <w:rsid w:val="005A0E12"/>
    <w:rsid w:val="005A5D46"/>
    <w:rsid w:val="005B5EFC"/>
    <w:rsid w:val="005C7189"/>
    <w:rsid w:val="005E56D7"/>
    <w:rsid w:val="0062375D"/>
    <w:rsid w:val="006275C1"/>
    <w:rsid w:val="00633028"/>
    <w:rsid w:val="0065150B"/>
    <w:rsid w:val="006521A5"/>
    <w:rsid w:val="00654E97"/>
    <w:rsid w:val="006677A2"/>
    <w:rsid w:val="00687772"/>
    <w:rsid w:val="006A086B"/>
    <w:rsid w:val="006C0FD5"/>
    <w:rsid w:val="006C7214"/>
    <w:rsid w:val="006E1001"/>
    <w:rsid w:val="00705B86"/>
    <w:rsid w:val="00710345"/>
    <w:rsid w:val="00726530"/>
    <w:rsid w:val="00727927"/>
    <w:rsid w:val="00737A4B"/>
    <w:rsid w:val="00737EB8"/>
    <w:rsid w:val="007A6918"/>
    <w:rsid w:val="007C72DF"/>
    <w:rsid w:val="007F49CC"/>
    <w:rsid w:val="0080734F"/>
    <w:rsid w:val="008203A2"/>
    <w:rsid w:val="00826C19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05187"/>
    <w:rsid w:val="00A2787F"/>
    <w:rsid w:val="00A33929"/>
    <w:rsid w:val="00A76CB4"/>
    <w:rsid w:val="00A81E00"/>
    <w:rsid w:val="00AA05B1"/>
    <w:rsid w:val="00AB67EC"/>
    <w:rsid w:val="00AC14E9"/>
    <w:rsid w:val="00AC7256"/>
    <w:rsid w:val="00AD105D"/>
    <w:rsid w:val="00AF51DD"/>
    <w:rsid w:val="00B13E80"/>
    <w:rsid w:val="00B23F96"/>
    <w:rsid w:val="00B314E8"/>
    <w:rsid w:val="00B36722"/>
    <w:rsid w:val="00BA2E30"/>
    <w:rsid w:val="00BA6EC4"/>
    <w:rsid w:val="00BB5EB8"/>
    <w:rsid w:val="00BD69FB"/>
    <w:rsid w:val="00C14A3F"/>
    <w:rsid w:val="00C40557"/>
    <w:rsid w:val="00C4751B"/>
    <w:rsid w:val="00C56F00"/>
    <w:rsid w:val="00CA176A"/>
    <w:rsid w:val="00CB1619"/>
    <w:rsid w:val="00CC2151"/>
    <w:rsid w:val="00CD3952"/>
    <w:rsid w:val="00CD58DB"/>
    <w:rsid w:val="00CE0A00"/>
    <w:rsid w:val="00CF4808"/>
    <w:rsid w:val="00CF4C16"/>
    <w:rsid w:val="00D551CA"/>
    <w:rsid w:val="00D84539"/>
    <w:rsid w:val="00DA0E56"/>
    <w:rsid w:val="00DA76A8"/>
    <w:rsid w:val="00DB1F37"/>
    <w:rsid w:val="00DC3E23"/>
    <w:rsid w:val="00DD2B86"/>
    <w:rsid w:val="00DD5C02"/>
    <w:rsid w:val="00E319A7"/>
    <w:rsid w:val="00E37098"/>
    <w:rsid w:val="00E837F4"/>
    <w:rsid w:val="00E86122"/>
    <w:rsid w:val="00E87D9F"/>
    <w:rsid w:val="00EC646F"/>
    <w:rsid w:val="00F16DB3"/>
    <w:rsid w:val="00F17E33"/>
    <w:rsid w:val="00F72327"/>
    <w:rsid w:val="00F94588"/>
    <w:rsid w:val="00FA13AB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826C1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7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F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F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F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F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826C1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B7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F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F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F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F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Cnc Art Design jednostavno društvo s ograničenom odgovornošću za usluge u stečaju zastupanog po punomoćniku Mario Strmen-Dvorski</izvorni_sadrzaj>
    <derivirana_varijabla naziv="DomainObject.Predmet.ProtustrankaFormated_1">  Cnc Art Design jednostavno društvo s ograničenom odgovornošću za usluge u stečaju zastupanog po punomoćniku Mario Strmen-Dvorski</derivirana_varijabla>
  </DomainObject.Predmet.ProtustrankaFormated>
  <DomainObject.Predmet.ProtustrankaFormatedOIB>
    <izvorni_sadrzaj>  Cnc Art Design jednostavno društvo s ograničenom odgovornošću za usluge u stečaju, OIB 28430022307 zastupanog po punomoćniku Mario Strmen-Dvorski</izvorni_sadrzaj>
    <derivirana_varijabla naziv="DomainObject.Predmet.ProtustrankaFormatedOIB_1">  Cnc Art Design jednostavno društvo s ograničenom odgovornošću za usluge u stečaju, OIB 28430022307 zastupanog po punomoćniku Mario Strmen-Dvorski</derivirana_varijabla>
  </DomainObject.Predmet.ProtustrankaFormatedOIB>
  <DomainObject.Predmet.ProtustrankaFormatedWithAdress>
    <izvorni_sadrzaj> Cnc Art Design jednostavno društvo s ograničenom odgovornošću za usluge u stečaju, Okička 4 , 10431 Sveta Nedelja zastupanog po punomoćniku Mario Strmen-Dvorski</izvorni_sadrzaj>
    <derivirana_varijabla naziv="DomainObject.Predmet.ProtustrankaFormatedWithAdress_1"> Cnc Art Design jednostavno društvo s ograničenom odgovornošću za usluge u stečaju, Okička 4 , 10431 Sveta Nedelja zastupanog po punomoćniku Mario Strmen-Dvorski</derivirana_varijabla>
  </DomainObject.Predmet.ProtustrankaFormatedWithAdress>
  <DomainObject.Predmet.ProtustrankaFormatedWithAdressOIB>
    <izvorni_sadrzaj> Cnc Art Design jednostavno društvo s ograničenom odgovornošću za usluge u stečaju, OIB 28430022307, Okička 4 , 10431 Sveta Nedelja zastupanog po punomoćniku Mario Strmen-Dvorski</izvorni_sadrzaj>
    <derivirana_varijabla naziv="DomainObject.Predmet.ProtustrankaFormatedWithAdressOIB_1"> Cnc Art Design jednostavno društvo s ograničenom odgovornošću za usluge u stečaju, OIB 28430022307, Okička 4 , 10431 Sveta Nedelja zastupanog po punomoćniku Mario Strmen-Dvorski</derivirana_varijabla>
  </DomainObject.Predmet.ProtustrankaFormatedWithAdressOIB>
  <DomainObject.Predmet.ProtustrankaWithAdress>
    <izvorni_sadrzaj>Cnc Art Design jednostavno društvo s ograničenom odgovornošću za usluge u stečaju Okička 4 , 10431 Sveta Nedelja</izvorni_sadrzaj>
    <derivirana_varijabla naziv="DomainObject.Predmet.ProtustrankaWithAdress_1">Cnc Art Design jednostavno društvo s ograničenom odgovornošću za usluge u stečaju Okička 4 , 10431 Sveta Nedelja</derivirana_varijabla>
  </DomainObject.Predmet.ProtustrankaWithAdress>
  <DomainObject.Predmet.ProtustrankaWithAdressOIB>
    <izvorni_sadrzaj>Cnc Art Design jednostavno društvo s ograničenom odgovornošću za usluge u stečaju, OIB 28430022307, Okička 4 , 10431 Sveta Nedelja</izvorni_sadrzaj>
    <derivirana_varijabla naziv="DomainObject.Predmet.ProtustrankaWithAdressOIB_1">Cnc Art Design jednostavno društvo s ograničenom odgovornošću za usluge u stečaju, OIB 28430022307, Okička 4 , 10431 Sveta Nedelja</derivirana_varijabla>
  </DomainObject.Predmet.ProtustrankaWithAdressOIB>
  <DomainObject.Predmet.ProtustrankaNazivFormated>
    <izvorni_sadrzaj>Cnc Art Design jednostavno društvo s ograničenom odgovornošću za usluge u stečaju</izvorni_sadrzaj>
    <derivirana_varijabla naziv="DomainObject.Predmet.ProtustrankaNazivFormated_1">Cnc Art Design jednostavno društvo s ograničenom odgovornošću za usluge u stečaju</derivirana_varijabla>
  </DomainObject.Predmet.ProtustrankaNazivFormated>
  <DomainObject.Predmet.ProtustrankaNazivFormatedOIB>
    <izvorni_sadrzaj>Cnc Art Design jednostavno društvo s ograničenom odgovornošću za usluge u stečaju, OIB 28430022307</izvorni_sadrzaj>
    <derivirana_varijabla naziv="DomainObject.Predmet.ProtustrankaNazivFormatedOIB_1">Cnc Art Design jednostavno društvo s ograničenom odgovornošću za usluge u stečaju, OIB 28430022307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Cnc Art Design jednostavno društvo s ograničenom odgovornošću za usluge u stečaju zastupanog po punomoćniku Mario Strmen-Dvorski</item>
    </izvorni_sadrzaj>
    <derivirana_varijabla naziv="DomainObject.Predmet.ProtuStrankaListFormated_1">
      <item>Cnc Art Design jednostavno društvo s ograničenom odgovornošću za usluge u stečaju zastupanog po punomoćniku Mario Strmen-Dvorski</item>
    </derivirana_varijabla>
  </DomainObject.Predmet.ProtuStrankaListFormated>
  <DomainObject.Predmet.ProtuStrankaListFormatedOIB>
    <izvorni_sadrzaj>
      <item>Cnc Art Design jednostavno društvo s ograničenom odgovornošću za usluge u stečaju, OIB 28430022307 zastupanog po punomoćniku Mario Strmen-Dvorski</item>
    </izvorni_sadrzaj>
    <derivirana_varijabla naziv="DomainObject.Predmet.ProtuStrankaListFormatedOIB_1">
      <item>Cnc Art Design jednostavno društvo s ograničenom odgovornošću za usluge u stečaju, OIB 28430022307 zastupanog po punomoćniku Mario Strmen-Dvorski</item>
    </derivirana_varijabla>
  </DomainObject.Predmet.ProtuStrankaListFormatedOIB>
  <DomainObject.Predmet.ProtuStrankaListFormatedWithAdress>
    <izvorni_sadrzaj>
      <item>Cnc Art Design jednostavno društvo s ograničenom odgovornošću za usluge u stečaju, Okička 4 , 10431 Sveta Nedelja zastupanog po punomoćniku Mario Strmen-Dvorski</item>
    </izvorni_sadrzaj>
    <derivirana_varijabla naziv="DomainObject.Predmet.ProtuStrankaListFormatedWithAdress_1">
      <item>Cnc Art Design jednostavno društvo s ograničenom odgovornošću za usluge u stečaju, Okička 4 , 10431 Sveta Nedelja zastupanog po punomoćniku Mario Strmen-Dvorski</item>
    </derivirana_varijabla>
  </DomainObject.Predmet.ProtuStrankaListFormatedWithAdress>
  <DomainObject.Predmet.ProtuStrankaListFormatedWithAdressOIB>
    <izvorni_sadrzaj>
      <item>Cnc Art Design jednostavno društvo s ograničenom odgovornošću za usluge u stečaju, OIB 28430022307, Okička 4 , 10431 Sveta Nedelja zastupanog po punomoćniku Mario Strmen-Dvorski</item>
    </izvorni_sadrzaj>
    <derivirana_varijabla naziv="DomainObject.Predmet.ProtuStrankaListFormatedWithAdressOIB_1">
      <item>Cnc Art Design jednostavno društvo s ograničenom odgovornošću za usluge u stečaju, OIB 28430022307, Okička 4 , 10431 Sveta Nedelja zastupanog po punomoćniku Mario Strmen-Dvorski</item>
    </derivirana_varijabla>
  </DomainObject.Predmet.ProtuStrankaListFormatedWithAdressOIB>
  <DomainObject.Predmet.ProtuStrankaListNazivFormated>
    <izvorni_sadrzaj>
      <item>Cnc Art Design jednostavno društvo s ograničenom odgovornošću za usluge u stečaju</item>
    </izvorni_sadrzaj>
    <derivirana_varijabla naziv="DomainObject.Predmet.ProtuStrankaListNazivFormated_1">
      <item>Cnc Art Design jednostavno društvo s ograničenom odgovornošću za usluge u stečaju</item>
    </derivirana_varijabla>
  </DomainObject.Predmet.ProtuStrankaListNazivFormated>
  <DomainObject.Predmet.ProtuStrankaListNazivFormatedOIB>
    <izvorni_sadrzaj>
      <item>Cnc Art Design jednostavno društvo s ograničenom odgovornošću za usluge u stečaju, OIB 28430022307</item>
    </izvorni_sadrzaj>
    <derivirana_varijabla naziv="DomainObject.Predmet.ProtuStrankaListNazivFormatedOIB_1">
      <item>Cnc Art Design jednostavno društvo s ograničenom odgovornošću za usluge u stečaju, OIB 28430022307</item>
    </derivirana_varijabla>
  </DomainObject.Predmet.ProtuStrankaListNazivFormatedOIB>
  <DomainObject.Predmet.OstaliListFormated>
    <izvorni_sadrzaj>
      <item>Mario Strmen-Dvorski punomoćnik sudionika u postupku Cnc Art Design jednostavno društvo s ograničenom odgovornošću za usluge u stečaju</item>
    </izvorni_sadrzaj>
    <derivirana_varijabla naziv="DomainObject.Predmet.OstaliListFormated_1">
      <item>Mario Strmen-Dvorski punomoćnik sudionika u postupku Cnc Art Design jednostavno društvo s ograničenom odgovornošću za usluge u stečaju</item>
    </derivirana_varijabla>
  </DomainObject.Predmet.OstaliListFormated>
  <DomainObject.Predmet.OstaliListFormatedOIB>
    <izvorni_sadrzaj>
      <item>Mario Strmen-Dvorski, OIB 78339792015 punomoćnik sudionika u postupku Cnc Art Design jednostavno društvo s ograničenom odgovornošću za usluge u stečaju</item>
    </izvorni_sadrzaj>
    <derivirana_varijabla naziv="DomainObject.Predmet.OstaliListFormatedOIB_1">
      <item>Mario Strmen-Dvorski, OIB 78339792015 punomoćnik sudionika u postupku Cnc Art Design jednostavno društvo s ograničenom odgovornošću za usluge u stečaju</item>
    </derivirana_varijabla>
  </DomainObject.Predmet.OstaliListFormatedOIB>
  <DomainObject.Predmet.OstaliListFormatedWithAdress>
    <izvorni_sadrzaj>
      <item>Mario Strmen-Dvorski, Grmoščica 5, 10292 Donji Laduč punomoćnik sudionika u postupku Cnc Art Design jednostavno društvo s ograničenom odgovornošću za usluge u stečaju</item>
    </izvorni_sadrzaj>
    <derivirana_varijabla naziv="DomainObject.Predmet.OstaliListFormatedWithAdress_1">
      <item>Mario Strmen-Dvorski, Grmoščica 5, 10292 Donji Laduč punomoćnik sudionika u postupku Cnc Art Design jednostavno društvo s ograničenom odgovornošću za usluge u stečaju</item>
    </derivirana_varijabla>
  </DomainObject.Predmet.OstaliListFormatedWithAdress>
  <DomainObject.Predmet.OstaliListFormatedWithAdressOIB>
    <izvorni_sadrzaj>
      <item>Mario Strmen-Dvorski, OIB 78339792015, Grmoščica 5, 10292 Donji Laduč punomoćnik sudionika u postupku Cnc Art Design jednostavno društvo s ograničenom odgovornošću za usluge u stečaju</item>
    </izvorni_sadrzaj>
    <derivirana_varijabla naziv="DomainObject.Predmet.OstaliListFormatedWithAdressOIB_1">
      <item>Mario Strmen-Dvorski, OIB 78339792015, Grmoščica 5, 10292 Donji Laduč punomoćnik sudionika u postupku Cnc Art Design jednostavno društvo s ograničenom odgovornošću za usluge u stečaju</item>
    </derivirana_varijabla>
  </DomainObject.Predmet.OstaliListFormatedWithAdressOIB>
  <DomainObject.Predmet.OstaliListNazivFormated>
    <izvorni_sadrzaj>
      <item>Mario Strmen-Dvorski</item>
    </izvorni_sadrzaj>
    <derivirana_varijabla naziv="DomainObject.Predmet.OstaliListNazivFormated_1">
      <item>Mario Strmen-Dvorski</item>
    </derivirana_varijabla>
  </DomainObject.Predmet.OstaliListNazivFormated>
  <DomainObject.Predmet.OstaliListNazivFormatedOIB>
    <izvorni_sadrzaj>
      <item>Mario Strmen-Dvorski, OIB 78339792015</item>
    </izvorni_sadrzaj>
    <derivirana_varijabla naziv="DomainObject.Predmet.OstaliListNazivFormatedOIB_1">
      <item>Mario Strmen-Dvorski, OIB 78339792015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Cnc Art Design jednostavno društvo s ograničenom odgovornošću za usluge u stečaju</izvorni_sadrzaj>
    <derivirana_varijabla naziv="DomainObject.Predmet.ProtustrankaIDrugi_1">Cnc Art Design jednostavno društvo s ograničenom odgovornošću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Cnc Art Design jednostavno društvo s ograničenom odgovornošću za usluge u stečaju, OIB 28430022307, Okička 4 , 10431 Sveta Nedelja</izvorni_sadrzaj>
    <derivirana_varijabla naziv="DomainObject.Predmet.ProtustrankaIDrugiAdressOIB_1">Cnc Art Design jednostavno društvo s ograničenom odgovornošću za usluge u stečaju, OIB 28430022307, Okička 4 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Cnc Art Design jednostavno društvo s ograničenom odgovornošću za usluge u stečaju</item>
      <item>Mario Strmen-Dvorski</item>
    </izvorni_sadrzaj>
    <derivirana_varijabla naziv="DomainObject.Predmet.SudioniciListNaziv_1">
      <item>FINA Regionalni centar Zagreb</item>
      <item>Cnc Art Design jednostavno društvo s ograničenom odgovornošću za usluge u stečaju</item>
      <item>Mario Strmen-Dvorski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Cnc Art Design jednostavno društvo s ograničenom odgovornošću za usluge u stečaju, OIB 28430022307, Okička 4 ,10431 Sveta Nedelja</item>
      <item>Mario Strmen-Dvorski, OIB 78339792015, Grmoščica 5,10292 Donji Laduč</item>
    </izvorni_sadrzaj>
    <derivirana_varijabla naziv="DomainObject.Predmet.SudioniciListAdressOIB_1">
      <item>FINA Regionalni centar Zagreb, OIB 85821130368, Trg svibanjskih žrtava 1995. br. 1,10000 Zagreb</item>
      <item>Cnc Art Design jednostavno društvo s ograničenom odgovornošću za usluge u stečaju, OIB 28430022307, Okička 4 ,10431 Sveta Nedelja</item>
      <item>Mario Strmen-Dvorski, OIB 78339792015, Grmoščica 5,10292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28430022307</item>
      <item>, OIB 78339792015</item>
    </izvorni_sadrzaj>
    <derivirana_varijabla naziv="DomainObject.Predmet.SudioniciListNazivOIB_1">
      <item>, OIB 85821130368</item>
      <item>, OIB 28430022307</item>
      <item>, OIB 78339792015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St-840/2017-46</izvorni_sadrzaj>
    <derivirana_varijabla naziv="DomainObject.PredzadnjaOdlukaIzPredmeta.Oznaka_1">St-840/2017-46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823</properties:Words>
  <properties:Characters>4522</properties:Characters>
  <properties:Lines>101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2019-04-02T11:04:00Z</dcterms:created>
  <dc:creator>x</dc:creator>
  <cp:lastModifiedBy>Renata Klokočki</cp:lastModifiedBy>
  <cp:lastPrinted>2019-04-02T11:04:00Z</cp:lastPrinted>
  <dcterms:modified xmlns:xsi="http://www.w3.org/2001/XMLSchema-instance" xsi:type="dcterms:W3CDTF">2019-04-02T11:09:00Z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UPRAVITELJU-Sandra G. Jelinek---2019-postoci--.docx)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