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e5ec" w14:paraId="d09e5ec" w:rsidRDefault="004236FD" w:rsidP="004236FD" w:rsidR="004236FD" w:rsidRPr="00D2248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</w:t>
      </w:r>
      <w:r w:rsidR="00E37DE9" w:rsidRPr="00D22482">
        <w:rPr>
          <w:rFonts w:hAnsi="Times New Roman" w:ascii="Times New Roman"/>
        </w:rPr>
        <w:t xml:space="preserve">    </w:t>
      </w:r>
      <w:r w:rsidRPr="00D22482">
        <w:rPr>
          <w:rFonts w:hAnsi="Times New Roman" w:ascii="Times New Roman"/>
        </w:rPr>
        <w:t xml:space="preserve">   </w:t>
      </w:r>
      <w:r w:rsidR="00E37DE9" w:rsidRPr="00D22482">
        <w:rPr>
          <w:rFonts w:hAnsi="Times New Roman" w:ascii="Times New Roman"/>
        </w:rPr>
        <w:t>1</w:t>
      </w:r>
      <w:r w:rsidRPr="00D22482">
        <w:rPr>
          <w:rFonts w:hAnsi="Times New Roman" w:ascii="Times New Roman"/>
        </w:rPr>
        <w:t xml:space="preserve">  St-</w:t>
      </w:r>
      <w:r w:rsidR="00A507F8">
        <w:rPr>
          <w:rFonts w:hAnsi="Times New Roman" w:ascii="Times New Roman"/>
        </w:rPr>
        <w:t>2474/15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</w:t>
      </w:r>
      <w:r w:rsidR="004236FD" w:rsidRPr="00D22482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</w:t>
      </w:r>
      <w:r w:rsidR="004236FD" w:rsidRPr="00D22482">
        <w:rPr>
          <w:rFonts w:hAnsi="Times New Roman" w:ascii="Times New Roman"/>
        </w:rPr>
        <w:t xml:space="preserve">STALNA SLUŽBA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Karlovac, </w:t>
      </w:r>
      <w:r w:rsidR="003E2C1A">
        <w:rPr>
          <w:rFonts w:hAnsi="Times New Roman" w:ascii="Times New Roman"/>
        </w:rPr>
        <w:t>Trg hrvatskih branitelja 1/II</w:t>
      </w: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D22482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E P U B L I K A  H R V A T S K A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J E Š E N J E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Trgovački sud u Zagrebu, Stalna služba, po sucu </w:t>
      </w:r>
      <w:r w:rsidR="00E37DE9" w:rsidRPr="00D22482">
        <w:rPr>
          <w:rFonts w:hAnsi="Times New Roman" w:ascii="Times New Roman"/>
        </w:rPr>
        <w:t>Jadranki Mađeruh</w:t>
      </w:r>
      <w:r w:rsidRPr="00D22482">
        <w:rPr>
          <w:rFonts w:hAnsi="Times New Roman" w:ascii="Times New Roman"/>
        </w:rPr>
        <w:t xml:space="preserve">, kao stečajnom sucu, u stečajnom postupku nad Stečajnom masom iza </w:t>
      </w:r>
      <w:r w:rsidR="00A507F8">
        <w:rPr>
          <w:rFonts w:eastAsia="Times New Roman" w:hAnsi="Times New Roman" w:ascii="Times New Roman"/>
        </w:rPr>
        <w:t>SUNCE d.o.o. u stečaju, Pisarovina, V. Nazora 5, OIB: 26091131384, 11. rujna</w:t>
      </w:r>
      <w:r w:rsidR="00E37DE9" w:rsidRPr="00D22482">
        <w:rPr>
          <w:rFonts w:hAnsi="Times New Roman" w:ascii="Times New Roman"/>
        </w:rPr>
        <w:t xml:space="preserve"> 2017.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>r i j e š i o   j 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I. Određuje se nastavak postupka radi naknadne diobe.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hAnsi="Times New Roman" w:ascii="Times New Roman"/>
        </w:rPr>
        <w:t xml:space="preserve"> II. Određuje se upis Stečajne mase iza </w:t>
      </w:r>
      <w:r w:rsidR="00A507F8">
        <w:rPr>
          <w:rFonts w:eastAsia="Times New Roman" w:hAnsi="Times New Roman" w:ascii="Times New Roman"/>
        </w:rPr>
        <w:t>SUNCE d.o.o. u stečaju, Pisarovina, V. Nazora 5, OIB: 26091131384</w:t>
      </w:r>
      <w:r w:rsidR="00E37DE9" w:rsidRPr="00D22482">
        <w:rPr>
          <w:rFonts w:eastAsia="Times New Roman" w:hAnsi="Times New Roman" w:ascii="Times New Roman"/>
        </w:rPr>
        <w:t>,</w:t>
      </w:r>
      <w:r w:rsidRPr="00D22482">
        <w:rPr>
          <w:rFonts w:hAnsi="Times New Roman" w:ascii="Times New Roman"/>
        </w:rPr>
        <w:t xml:space="preserve"> </w:t>
      </w:r>
      <w:r w:rsidRPr="00D22482">
        <w:rPr>
          <w:rFonts w:eastAsia="Times New Roman" w:hAnsi="Times New Roman" w:ascii="Times New Roman"/>
        </w:rPr>
        <w:t>u sudski registar Trgovačkog suda u Zagrebu.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III. Sjedište </w:t>
      </w:r>
      <w:r w:rsidRPr="00D22482">
        <w:rPr>
          <w:rFonts w:hAnsi="Times New Roman" w:ascii="Times New Roman"/>
        </w:rPr>
        <w:t xml:space="preserve">Stečajne mase iza </w:t>
      </w:r>
      <w:r w:rsidR="00A507F8">
        <w:rPr>
          <w:rFonts w:eastAsia="Times New Roman" w:hAnsi="Times New Roman" w:ascii="Times New Roman"/>
        </w:rPr>
        <w:t>SUNCE d.o.o. u stečaju, Pisarovina, V. Nazora 5, OIB: 26091131384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je na adresi ureda stečajnog upravitelja </w:t>
      </w:r>
      <w:r w:rsidR="00A507F8">
        <w:rPr>
          <w:rFonts w:eastAsia="Times New Roman" w:hAnsi="Times New Roman" w:ascii="Times New Roman"/>
        </w:rPr>
        <w:t>Željka Vugrića, Velika Gorica, A. Cesarca 52</w:t>
      </w:r>
      <w:r w:rsidR="00D36487">
        <w:rPr>
          <w:rFonts w:eastAsia="Times New Roman" w:hAnsi="Times New Roman" w:ascii="Times New Roman"/>
        </w:rPr>
        <w:t>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3E2C1A" w:rsidR="003E2C1A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IV. Za stečajnog upravitelja </w:t>
      </w:r>
      <w:r w:rsidRPr="00D22482">
        <w:rPr>
          <w:rFonts w:hAnsi="Times New Roman" w:ascii="Times New Roman"/>
        </w:rPr>
        <w:t xml:space="preserve">Stečajne mase iza </w:t>
      </w:r>
      <w:r w:rsidR="00A507F8">
        <w:rPr>
          <w:rFonts w:eastAsia="Times New Roman" w:hAnsi="Times New Roman" w:ascii="Times New Roman"/>
        </w:rPr>
        <w:t>SUNCE d.o.o. u stečaju, Pisarovina, V. Nazora 5, OIB: 26091131384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imenuje se </w:t>
      </w:r>
      <w:r w:rsidR="00A507F8">
        <w:rPr>
          <w:rFonts w:eastAsia="Times New Roman" w:hAnsi="Times New Roman" w:ascii="Times New Roman"/>
        </w:rPr>
        <w:t>Željko Vugrić, Velika Gorica, A. Cesarca 52, OIB: 14250195321.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left="360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Obrazloženje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E37DE9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A507F8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poslovni broj </w:t>
      </w:r>
      <w:r w:rsidR="00E37DE9" w:rsidRPr="00D22482">
        <w:rPr>
          <w:rFonts w:hAnsi="Times New Roman" w:ascii="Times New Roman"/>
        </w:rPr>
        <w:t>St-</w:t>
      </w:r>
      <w:r w:rsidR="00A507F8">
        <w:rPr>
          <w:rFonts w:hAnsi="Times New Roman" w:ascii="Times New Roman"/>
        </w:rPr>
        <w:t>2474/15 od 21. ožujka 2016.</w:t>
      </w:r>
      <w:r w:rsidR="00E37DE9" w:rsidRPr="00D22482">
        <w:rPr>
          <w:rFonts w:hAnsi="Times New Roman" w:ascii="Times New Roman"/>
        </w:rPr>
        <w:t xml:space="preserve"> istovremeno je otvoren i zaključen skraćeni stečajni postupak nad dužnikom </w:t>
      </w:r>
      <w:r w:rsidR="00A507F8">
        <w:rPr>
          <w:rFonts w:eastAsia="Times New Roman" w:hAnsi="Times New Roman" w:ascii="Times New Roman"/>
        </w:rPr>
        <w:t>SUNCE d.o.o. u stečaju, Pisarovina, V. Nazora 5, OIB: 26091131384</w:t>
      </w:r>
      <w:r w:rsidR="00D36487">
        <w:rPr>
          <w:rFonts w:eastAsia="Times New Roman" w:hAnsi="Times New Roman" w:ascii="Times New Roman"/>
        </w:rPr>
        <w:t xml:space="preserve">, </w:t>
      </w:r>
      <w:r w:rsidR="00E37DE9" w:rsidRPr="00D22482">
        <w:rPr>
          <w:rFonts w:eastAsia="Times New Roman" w:hAnsi="Times New Roman" w:ascii="Times New Roman"/>
        </w:rPr>
        <w:t>temeljem čl. 431. Stečajnog zakona (Narodne novine broj 71/15, dalje:SZ).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E37DE9" w:rsidRPr="00D22482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posl.br. Tt-</w:t>
      </w:r>
      <w:r w:rsidR="00A507F8">
        <w:rPr>
          <w:rFonts w:hAnsi="Times New Roman" w:ascii="Times New Roman"/>
        </w:rPr>
        <w:t>16/19955 od 9. lipnja 2016</w:t>
      </w:r>
      <w:r w:rsidR="00D36487">
        <w:rPr>
          <w:rFonts w:hAnsi="Times New Roman" w:ascii="Times New Roman"/>
        </w:rPr>
        <w:t>.</w:t>
      </w:r>
      <w:r w:rsidRPr="00D22482">
        <w:rPr>
          <w:rFonts w:hAnsi="Times New Roman" w:ascii="Times New Roman"/>
        </w:rPr>
        <w:t xml:space="preserve"> stečajni dužnik </w:t>
      </w:r>
      <w:r w:rsidR="00A507F8">
        <w:rPr>
          <w:rFonts w:eastAsia="Times New Roman" w:hAnsi="Times New Roman" w:ascii="Times New Roman"/>
        </w:rPr>
        <w:t>SUNCE d.o.o. u stečaju, Pisarovina, V. Nazora 5, OIB: 26091131384</w:t>
      </w:r>
      <w:r w:rsidRPr="00D22482">
        <w:rPr>
          <w:rFonts w:eastAsia="Times New Roman" w:hAnsi="Times New Roman" w:ascii="Times New Roman"/>
        </w:rPr>
        <w:t>, brisan je iz sudskog registra ovog suda.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A507F8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Podneskom od </w:t>
      </w:r>
      <w:r w:rsidR="00A507F8">
        <w:rPr>
          <w:rFonts w:hAnsi="Times New Roman" w:ascii="Times New Roman"/>
        </w:rPr>
        <w:t>4. rujna 2017</w:t>
      </w:r>
      <w:r w:rsidR="00D36487">
        <w:rPr>
          <w:rFonts w:hAnsi="Times New Roman" w:ascii="Times New Roman"/>
        </w:rPr>
        <w:t>.</w:t>
      </w:r>
      <w:r w:rsidR="00E37DE9" w:rsidRPr="00D22482">
        <w:rPr>
          <w:rFonts w:hAnsi="Times New Roman" w:ascii="Times New Roman"/>
        </w:rPr>
        <w:t xml:space="preserve"> </w:t>
      </w:r>
      <w:r w:rsidR="00A507F8">
        <w:rPr>
          <w:rFonts w:hAnsi="Times New Roman" w:ascii="Times New Roman"/>
        </w:rPr>
        <w:t xml:space="preserve"> zainteresirana osoba – Grad Karlovac obavijestio je sud da je dužnik vlasnik nekretnine označene kao k.č.br. 2601/13 Jakšići, oranica površine 136 </w:t>
      </w:r>
      <w:r w:rsidR="00A507F8">
        <w:rPr>
          <w:rFonts w:hAnsi="Times New Roman" w:ascii="Times New Roman"/>
        </w:rPr>
        <w:lastRenderedPageBreak/>
        <w:t xml:space="preserve">m2, upisane u z.k.ul. 4943 k.o. Karlovac 2, koja se nalazi u građevinskom području Grada Karlovca. Predlaže kao zainteresirana osoba da sud po službenoj dužnosti odredi provedbu naknadne diobe radi naknadno pronađenih predmeta stečajne mase. </w:t>
      </w:r>
    </w:p>
    <w:p w:rsidRDefault="00D36487" w:rsidP="004236FD" w:rsidR="00D36487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Člankom </w:t>
      </w:r>
      <w:r w:rsidR="00E37DE9" w:rsidRPr="00D22482">
        <w:rPr>
          <w:rFonts w:hAnsi="Times New Roman" w:ascii="Times New Roman"/>
        </w:rPr>
        <w:t>289</w:t>
      </w:r>
      <w:r w:rsidRPr="00D22482">
        <w:rPr>
          <w:rFonts w:hAnsi="Times New Roman" w:ascii="Times New Roman"/>
        </w:rPr>
        <w:t xml:space="preserve">. st. 1. SZ-a određeno je da će </w:t>
      </w:r>
      <w:r w:rsidR="00E37DE9" w:rsidRPr="00D22482">
        <w:rPr>
          <w:rFonts w:hAnsi="Times New Roman" w:ascii="Times New Roman"/>
        </w:rPr>
        <w:t>sud</w:t>
      </w:r>
      <w:r w:rsidRPr="00D22482">
        <w:rPr>
          <w:rFonts w:hAnsi="Times New Roman" w:ascii="Times New Roman"/>
        </w:rPr>
        <w:t xml:space="preserve"> na prijedlog stečajnog upravitelja, kojega od stečajnih vjerovnika ili po službenoj dužnosti odrediti nastavak postupka radi naknadne diobe, ako se nakon završnog ročišta: 1. </w:t>
      </w:r>
      <w:r w:rsidR="00E37DE9" w:rsidRPr="00D22482">
        <w:rPr>
          <w:rFonts w:hAnsi="Times New Roman" w:ascii="Times New Roman"/>
        </w:rPr>
        <w:t>ostvare pretpostavke da se zadržani iznos podijeli stečajnim vjerovnicima,</w:t>
      </w:r>
      <w:r w:rsidRPr="00D22482">
        <w:rPr>
          <w:rFonts w:hAnsi="Times New Roman" w:ascii="Times New Roman"/>
        </w:rPr>
        <w:t xml:space="preserve"> 2. iznosi koji su isplaćeni iz stečajne mase vrate u masu; 3. pronađe imovina koja ulazi u stečajnu masu. 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Slijedom navedenog </w:t>
      </w:r>
      <w:r w:rsidR="00D36487">
        <w:rPr>
          <w:rFonts w:hAnsi="Times New Roman" w:ascii="Times New Roman"/>
        </w:rPr>
        <w:t xml:space="preserve">odlučeno je kao u točki I. izreke rješenja. </w:t>
      </w:r>
    </w:p>
    <w:p w:rsidRDefault="00D36487" w:rsidP="004236FD" w:rsidR="00D36487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289. st. 5. SZ-a odlučeno je kao u točki II.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438. st. 1. SZ-a odlučeno je kao u točki III. i IV.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U Karlovcu </w:t>
      </w:r>
      <w:r w:rsidR="00D36487">
        <w:rPr>
          <w:rFonts w:hAnsi="Times New Roman" w:ascii="Times New Roman"/>
        </w:rPr>
        <w:t>11</w:t>
      </w:r>
      <w:r w:rsidR="00D22482" w:rsidRPr="00D22482">
        <w:rPr>
          <w:rFonts w:hAnsi="Times New Roman" w:ascii="Times New Roman"/>
        </w:rPr>
        <w:t xml:space="preserve">. </w:t>
      </w:r>
      <w:r w:rsidR="00A507F8">
        <w:rPr>
          <w:rFonts w:hAnsi="Times New Roman" w:ascii="Times New Roman"/>
        </w:rPr>
        <w:t>rujna</w:t>
      </w:r>
      <w:r w:rsidR="00D22482" w:rsidRPr="00D22482">
        <w:rPr>
          <w:rFonts w:hAnsi="Times New Roman" w:ascii="Times New Roman"/>
        </w:rPr>
        <w:t xml:space="preserve"> </w:t>
      </w:r>
      <w:r w:rsidR="004C5D71">
        <w:rPr>
          <w:rFonts w:hAnsi="Times New Roman" w:ascii="Times New Roman"/>
        </w:rPr>
        <w:t>2</w:t>
      </w:r>
      <w:r w:rsidR="00D22482" w:rsidRPr="00D22482">
        <w:rPr>
          <w:rFonts w:hAnsi="Times New Roman" w:ascii="Times New Roman"/>
        </w:rPr>
        <w:t>017.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D22482">
        <w:rPr>
          <w:rFonts w:hAnsi="Times New Roman" w:ascii="Times New Roman"/>
        </w:rPr>
        <w:t>Jadranka Mađeruh</w:t>
      </w:r>
      <w:r w:rsidRPr="00D22482">
        <w:rPr>
          <w:rFonts w:hAnsi="Times New Roman" w:ascii="Times New Roman"/>
        </w:rPr>
        <w:t>,v.r.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</w:t>
      </w:r>
      <w:r w:rsidR="00D22482" w:rsidRPr="00D22482">
        <w:rPr>
          <w:rFonts w:hAnsi="Times New Roman" w:ascii="Times New Roman"/>
        </w:rPr>
        <w:t>Draženka Prpić</w:t>
      </w: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>PRAVNA POUKA:</w:t>
      </w:r>
    </w:p>
    <w:p w:rsidRDefault="00D22482" w:rsidP="00D22482" w:rsidR="00B455EA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Protiv ovog rješenja </w:t>
      </w:r>
      <w:r>
        <w:rPr>
          <w:rFonts w:eastAsia="Times New Roman" w:hAnsi="Times New Roman" w:ascii="Times New Roman"/>
        </w:rPr>
        <w:t xml:space="preserve">nije </w:t>
      </w:r>
      <w:r w:rsidRPr="00D22482">
        <w:rPr>
          <w:rFonts w:eastAsia="Times New Roman" w:hAnsi="Times New Roman" w:ascii="Times New Roman"/>
        </w:rPr>
        <w:t>dopuštena žalba</w:t>
      </w:r>
      <w:r>
        <w:rPr>
          <w:rFonts w:eastAsia="Times New Roman" w:hAnsi="Times New Roman" w:ascii="Times New Roman"/>
        </w:rPr>
        <w:t xml:space="preserve"> (čl. 290. st. 2. SZ-a).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hAnsi="Times New Roman" w:ascii="Times New Roman"/>
        </w:rPr>
      </w:pPr>
    </w:p>
    <w:sectPr w:rsidSect="00F60B22" w:rsidR="00D22482" w:rsidRPr="00D224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F93" w:rsidP="00F60B22" w:rsidR="004B4F93">
      <w:r>
        <w:separator/>
      </w:r>
    </w:p>
  </w:endnote>
  <w:endnote w:id="0" w:type="continuationSeparator">
    <w:p w:rsidRDefault="004B4F93" w:rsidP="00F60B22" w:rsidR="004B4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F93" w:rsidP="00F60B22" w:rsidR="004B4F93">
      <w:r>
        <w:separator/>
      </w:r>
    </w:p>
  </w:footnote>
  <w:footnote w:id="0" w:type="continuationSeparator">
    <w:p w:rsidRDefault="004B4F93" w:rsidP="00F60B22" w:rsidR="004B4F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05397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E37DE9" w:rsidP="00D22482" w:rsidR="00F60B22">
    <w:pPr>
      <w:pStyle w:val="Zaglavlje"/>
      <w:tabs>
        <w:tab w:pos="7834" w:val="left"/>
      </w:tabs>
      <w:jc w:val="right"/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705397">
      <w:rPr>
        <w:rFonts w:hAnsi="Times New Roman" w:ascii="Times New Roman"/>
      </w:rPr>
      <w:t>2474/17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18228B"/>
    <w:rsid w:val="00187BE8"/>
    <w:rsid w:val="003E2C1A"/>
    <w:rsid w:val="003F7A36"/>
    <w:rsid w:val="004236FD"/>
    <w:rsid w:val="00435EE5"/>
    <w:rsid w:val="00456A6B"/>
    <w:rsid w:val="004B4F93"/>
    <w:rsid w:val="004C5D71"/>
    <w:rsid w:val="004E43AF"/>
    <w:rsid w:val="00576D04"/>
    <w:rsid w:val="00621F7D"/>
    <w:rsid w:val="006962FC"/>
    <w:rsid w:val="006D5594"/>
    <w:rsid w:val="006E56C6"/>
    <w:rsid w:val="00705397"/>
    <w:rsid w:val="007F63CA"/>
    <w:rsid w:val="00906398"/>
    <w:rsid w:val="00A507F8"/>
    <w:rsid w:val="00C66010"/>
    <w:rsid w:val="00D22482"/>
    <w:rsid w:val="00D36487"/>
    <w:rsid w:val="00D67F24"/>
    <w:rsid w:val="00D847B7"/>
    <w:rsid w:val="00E37DE9"/>
    <w:rsid w:val="00E46555"/>
    <w:rsid w:val="00F6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3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3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3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3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3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3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3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3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2474</izvorni_sadrzaj>
    <derivirana_varijabla naziv="DomainObject.Predmet.Broj_1">2474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St-2474/2015</izvorni_sadrzaj>
    <derivirana_varijabla naziv="DomainObject.Predmet.OznakaBroj_1">St-2474/2015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SUNCE d.o.o. zastupanog po punomoćniku Ivan Butorac</izvorni_sadrzaj>
    <derivirana_varijabla naziv="DomainObject.Predmet.ProtustrankaFormated_1">  SUNCE d.o.o. zastupanog po punomoćniku Ivan Butorac</derivirana_varijabla>
  </DomainObject.Predmet.ProtustrankaFormated>
  <DomainObject.Predmet.ProtustrankaFormatedOIB>
    <izvorni_sadrzaj>  SUNCE d.o.o., OIB 26091131384 zastupanog po punomoćniku Ivan Butorac</izvorni_sadrzaj>
    <derivirana_varijabla naziv="DomainObject.Predmet.ProtustrankaFormatedOIB_1">  SUNCE d.o.o., OIB 26091131384 zastupanog po punomoćniku Ivan Butorac</derivirana_varijabla>
  </DomainObject.Predmet.ProtustrankaFormatedOIB>
  <DomainObject.Predmet.ProtustrankaFormatedWithAdress>
    <izvorni_sadrzaj> SUNCE d.o.o., Vladimira Nazora 5, 10451 Pisarovina zastupanog po punomoćniku Ivan Butorac</izvorni_sadrzaj>
    <derivirana_varijabla naziv="DomainObject.Predmet.ProtustrankaFormatedWithAdress_1"> SUNCE d.o.o., Vladimira Nazora 5, 10451 Pisarovina zastupanog po punomoćniku Ivan Butorac</derivirana_varijabla>
  </DomainObject.Predmet.ProtustrankaFormatedWithAdress>
  <DomainObject.Predmet.ProtustrankaFormatedWithAdressOIB>
    <izvorni_sadrzaj> SUNCE d.o.o., OIB 26091131384, Vladimira Nazora 5, 10451 Pisarovina zastupanog po punomoćniku Ivan Butorac</izvorni_sadrzaj>
    <derivirana_varijabla naziv="DomainObject.Predmet.ProtustrankaFormatedWithAdressOIB_1"> SUNCE d.o.o., OIB 26091131384, Vladimira Nazora 5, 10451 Pisarovina zastupanog po punomoćniku Ivan Butorac</derivirana_varijabla>
  </DomainObject.Predmet.ProtustrankaFormatedWithAdressOIB>
  <DomainObject.Predmet.ProtustrankaWithAdress>
    <izvorni_sadrzaj>SUNCE d.o.o. Vladimira Nazora 5, 10451 Pisarovina</izvorni_sadrzaj>
    <derivirana_varijabla naziv="DomainObject.Predmet.ProtustrankaWithAdress_1">SUNCE d.o.o. Vladimira Nazora 5, 10451 Pisarovina</derivirana_varijabla>
  </DomainObject.Predmet.ProtustrankaWithAdress>
  <DomainObject.Predmet.ProtustrankaWithAdressOIB>
    <izvorni_sadrzaj>SUNCE d.o.o., OIB 26091131384, Vladimira Nazora 5, 10451 Pisarovina</izvorni_sadrzaj>
    <derivirana_varijabla naziv="DomainObject.Predmet.ProtustrankaWithAdressOIB_1">SUNCE d.o.o., OIB 26091131384, Vladimira Nazora 5, 10451 Pisarovina</derivirana_varijabla>
  </DomainObject.Predmet.ProtustrankaWithAdressOIB>
  <DomainObject.Predmet.ProtustrankaNazivFormated>
    <izvorni_sadrzaj>SUNCE d.o.o.</izvorni_sadrzaj>
    <derivirana_varijabla naziv="DomainObject.Predmet.ProtustrankaNazivFormated_1">SUNCE d.o.o.</derivirana_varijabla>
  </DomainObject.Predmet.ProtustrankaNazivFormated>
  <DomainObject.Predmet.ProtustrankaNazivFormatedOIB>
    <izvorni_sadrzaj>SUNCE d.o.o., OIB 26091131384</izvorni_sadrzaj>
    <derivirana_varijabla naziv="DomainObject.Predmet.ProtustrankaNazivFormatedOIB_1">SUNCE d.o.o., OIB 26091131384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SUNCE d.o.o. zastupanog po punomoćniku Ivan Butorac</item>
    </izvorni_sadrzaj>
    <derivirana_varijabla naziv="DomainObject.Predmet.ProtuStrankaListFormated_1">
      <item>SUNCE d.o.o. zastupanog po punomoćniku Ivan Butorac</item>
    </derivirana_varijabla>
  </DomainObject.Predmet.ProtuStrankaListFormated>
  <DomainObject.Predmet.ProtuStrankaListFormatedOIB>
    <izvorni_sadrzaj>
      <item>SUNCE d.o.o., OIB 26091131384 zastupanog po punomoćniku Ivan Butorac</item>
    </izvorni_sadrzaj>
    <derivirana_varijabla naziv="DomainObject.Predmet.ProtuStrankaListFormatedOIB_1">
      <item>SUNCE d.o.o., OIB 26091131384 zastupanog po punomoćniku Ivan Butorac</item>
    </derivirana_varijabla>
  </DomainObject.Predmet.ProtuStrankaListFormatedOIB>
  <DomainObject.Predmet.ProtuStrankaListFormatedWithAdress>
    <izvorni_sadrzaj>
      <item>SUNCE d.o.o., Vladimira Nazora 5, 10451 Pisarovina zastupanog po punomoćniku Ivan Butorac</item>
    </izvorni_sadrzaj>
    <derivirana_varijabla naziv="DomainObject.Predmet.ProtuStrankaListFormatedWithAdress_1">
      <item>SUNCE d.o.o., Vladimira Nazora 5, 10451 Pisarovina zastupanog po punomoćniku Ivan Butorac</item>
    </derivirana_varijabla>
  </DomainObject.Predmet.ProtuStrankaListFormatedWithAdress>
  <DomainObject.Predmet.ProtuStrankaListFormatedWithAdressOIB>
    <izvorni_sadrzaj>
      <item>SUNCE d.o.o., OIB 26091131384, Vladimira Nazora 5, 10451 Pisarovina zastupanog po punomoćniku Ivan Butorac</item>
    </izvorni_sadrzaj>
    <derivirana_varijabla naziv="DomainObject.Predmet.ProtuStrankaListFormatedWithAdressOIB_1">
      <item>SUNCE d.o.o., OIB 26091131384, Vladimira Nazora 5, 10451 Pisarovina zastupanog po punomoćniku Ivan Butorac</item>
    </derivirana_varijabla>
  </DomainObject.Predmet.ProtuStrankaListFormatedWithAdressOIB>
  <DomainObject.Predmet.ProtuStrankaListNazivFormated>
    <izvorni_sadrzaj>
      <item>SUNCE d.o.o.</item>
    </izvorni_sadrzaj>
    <derivirana_varijabla naziv="DomainObject.Predmet.ProtuStrankaListNazivFormated_1">
      <item>SUNCE d.o.o.</item>
    </derivirana_varijabla>
  </DomainObject.Predmet.ProtuStrankaListNazivFormated>
  <DomainObject.Predmet.ProtuStrankaListNazivFormatedOIB>
    <izvorni_sadrzaj>
      <item>SUNCE d.o.o., OIB 26091131384</item>
    </izvorni_sadrzaj>
    <derivirana_varijabla naziv="DomainObject.Predmet.ProtuStrankaListNazivFormatedOIB_1">
      <item>SUNCE d.o.o., OIB 26091131384</item>
    </derivirana_varijabla>
  </DomainObject.Predmet.ProtuStrankaListNazivFormatedOIB>
  <DomainObject.Predmet.OstaliListFormated>
    <izvorni_sadrzaj>
      <item>Ivan Butorac punomoćnik sudionika u postupku SUNCE d.o.o.</item>
    </izvorni_sadrzaj>
    <derivirana_varijabla naziv="DomainObject.Predmet.OstaliListFormated_1">
      <item>Ivan Butorac punomoćnik sudionika u postupku SUNCE d.o.o.</item>
    </derivirana_varijabla>
  </DomainObject.Predmet.OstaliListFormated>
  <DomainObject.Predmet.OstaliListFormatedOIB>
    <izvorni_sadrzaj>
      <item>Ivan Butorac, OIB 26607150577 punomoćnik sudionika u postupku SUNCE d.o.o.</item>
    </izvorni_sadrzaj>
    <derivirana_varijabla naziv="DomainObject.Predmet.OstaliListFormatedOIB_1">
      <item>Ivan Butorac, OIB 26607150577 punomoćnik sudionika u postupku SUNCE d.o.o.</item>
    </derivirana_varijabla>
  </DomainObject.Predmet.OstaliListFormatedOIB>
  <DomainObject.Predmet.OstaliListFormatedWithAdress>
    <izvorni_sadrzaj>
      <item>Ivan Butorac, Petra Filipca 8, 47000 Karlovac punomoćnik sudionika u postupku SUNCE d.o.o.</item>
    </izvorni_sadrzaj>
    <derivirana_varijabla naziv="DomainObject.Predmet.OstaliListFormatedWithAdress_1">
      <item>Ivan Butorac, Petra Filipca 8, 47000 Karlovac punomoćnik sudionika u postupku SUNCE d.o.o.</item>
    </derivirana_varijabla>
  </DomainObject.Predmet.OstaliListFormatedWithAdress>
  <DomainObject.Predmet.OstaliListFormatedWithAdressOIB>
    <izvorni_sadrzaj>
      <item>Ivan Butorac, OIB 26607150577, Petra Filipca 8, 47000 Karlovac punomoćnik sudionika u postupku SUNCE d.o.o.</item>
    </izvorni_sadrzaj>
    <derivirana_varijabla naziv="DomainObject.Predmet.OstaliListFormatedWithAdressOIB_1">
      <item>Ivan Butorac, OIB 26607150577, Petra Filipca 8, 47000 Karlovac punomoćnik sudionika u postupku SUNCE d.o.o.</item>
    </derivirana_varijabla>
  </DomainObject.Predmet.OstaliListFormatedWithAdressOIB>
  <DomainObject.Predmet.OstaliListNazivFormated>
    <izvorni_sadrzaj>
      <item>Ivan Butorac</item>
    </izvorni_sadrzaj>
    <derivirana_varijabla naziv="DomainObject.Predmet.OstaliListNazivFormated_1">
      <item>Ivan Butorac</item>
    </derivirana_varijabla>
  </DomainObject.Predmet.OstaliListNazivFormated>
  <DomainObject.Predmet.OstaliListNazivFormatedOIB>
    <izvorni_sadrzaj>
      <item>Ivan Butorac, OIB 26607150577</item>
    </izvorni_sadrzaj>
    <derivirana_varijabla naziv="DomainObject.Predmet.OstaliListNazivFormatedOIB_1">
      <item>Ivan Butorac, OIB 26607150577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SUNCE d.o.o.</izvorni_sadrzaj>
    <derivirana_varijabla naziv="DomainObject.Predmet.ProtustrankaIDrugi_1">SUNCE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SUNCE d.o.o., OIB 26091131384, Vladimira Nazora 5, 10451 Pisarovina</izvorni_sadrzaj>
    <derivirana_varijabla naziv="DomainObject.Predmet.ProtustrankaIDrugiAdressOIB_1">SUNCE d.o.o., OIB 26091131384, Vladimira Nazora 5,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2016.</izvorni_sadrzaj>
    <derivirana_varijabla naziv="DomainObject.Predmet.OdlukaRjesenje.DatumDonosenjaOdluke_1">21. ožujka 2016.</derivirana_varijabla>
  </DomainObject.Predmet.OdlukaRjesenje.DatumDonosenjaOdluke>
  <DomainObject.Predmet.OdlukaRjesenje.DatumPravomocnosti>
    <izvorni_sadrzaj>7. travnja 2016.</izvorni_sadrzaj>
    <derivirana_varijabla naziv="DomainObject.Predmet.OdlukaRjesenje.DatumPravomocnosti_1">7. travnja 2016.</derivirana_varijabla>
  </DomainObject.Predmet.OdlukaRjesenje.DatumPravomocnosti>
  <DomainObject.Predmet.OdlukaRjesenje.Oznaka>
    <izvorni_sadrzaj>St-2474/2015-8</izvorni_sadrzaj>
    <derivirana_varijabla naziv="DomainObject.Predmet.OdlukaRjesenje.Oznaka_1">St-2474/2015-8</derivirana_varijabla>
  </DomainObject.Predmet.OdlukaRjesenje.Oznaka>
  <DomainObject.Predmet.SudioniciListNaziv>
    <izvorni_sadrzaj>
      <item>SUNCE d.o.o.</item>
      <item>FINA Regionalni centar Zagreb</item>
      <item>Ivan Butorac</item>
    </izvorni_sadrzaj>
    <derivirana_varijabla naziv="DomainObject.Predmet.SudioniciListNaziv_1">
      <item>SUNCE d.o.o.</item>
      <item>FINA Regionalni centar Zagreb</item>
      <item>Ivan Butorac</item>
    </derivirana_varijabla>
  </DomainObject.Predmet.SudioniciListNaziv>
  <DomainObject.Predmet.SudioniciListAdressOIB>
    <izvorni_sadrzaj>
      <item>SUNCE d.o.o., OIB 26091131384, Vladimira Nazora 5,10451 Pisarovina</item>
      <item>FINA Regionalni centar Zagreb, OIB 85821130368, Trg Svibanjskih žrtava 1995. br. 1,10000 Zagreb</item>
      <item>Ivan Butorac, OIB 26607150577, Petra Filipca 8,47000 Karlovac</item>
    </izvorni_sadrzaj>
    <derivirana_varijabla naziv="DomainObject.Predmet.SudioniciListAdressOIB_1">
      <item>SUNCE d.o.o., OIB 26091131384, Vladimira Nazora 5,10451 Pisarovina</item>
      <item>FINA Regionalni centar Zagreb, OIB 85821130368, Trg Svibanjskih žrtava 1995. br. 1,10000 Zagreb</item>
      <item>Ivan Butorac, OIB 26607150577, Petra Filipca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26091131384</item>
      <item>, OIB 85821130368</item>
      <item>, OIB 26607150577</item>
    </izvorni_sadrzaj>
    <derivirana_varijabla naziv="DomainObject.Predmet.SudioniciListNazivOIB_1">
      <item>, OIB 26091131384</item>
      <item>, OIB 85821130368</item>
      <item>, OIB 26607150577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2260</properties:Characters>
  <properties:Lines>75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2017-09-11T12:14:00Z</dcterms:created>
  <dc:creator>Renata Klokočki</dc:creator>
  <cp:lastModifiedBy>Draženka Prpić</cp:lastModifiedBy>
  <cp:lastPrinted>2017-09-11T12:16:00Z</cp:lastPrinted>
  <dcterms:modified xmlns:xsi="http://www.w3.org/2001/XMLSchema-instance" xsi:type="dcterms:W3CDTF">2017-09-11T12:16:00Z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