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38e3" w14:paraId="d1a38e3" w:rsidRDefault="000C5F6D" w:rsidP="005D7BF8" w:rsidR="000C5F6D"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C5F6D" w:rsidP="005D7BF8" w:rsidR="000C5F6D" w:rsidRPr="005D7BF8">
      <w:pPr>
        <w:pStyle w:val="Bezproreda"/>
        <w:jc w:val="both"/>
      </w:pPr>
      <w:r w:rsidRPr="005D7BF8">
        <w:rPr>
          <w:rFonts w:eastAsia="MS Mincho"/>
        </w:rPr>
        <w:t xml:space="preserve">   REPUBLIKA HRVATSKA</w:t>
      </w:r>
    </w:p>
    <w:p w:rsidRDefault="000C5F6D" w:rsidP="005D7BF8" w:rsidR="000C5F6D" w:rsidRPr="005D7BF8">
      <w:pPr>
        <w:pStyle w:val="Bezproreda"/>
        <w:jc w:val="both"/>
      </w:pPr>
      <w:r w:rsidRPr="005D7BF8">
        <w:rPr>
          <w:rFonts w:eastAsia="MS Mincho"/>
        </w:rPr>
        <w:t>TRGOVAČKI SUD U RIJECI</w:t>
      </w:r>
    </w:p>
    <w:p w:rsidRDefault="000C5F6D" w:rsidP="005D7BF8" w:rsidR="000C5F6D"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5F4AAB" w:rsidRPr="005F4AAB">
        <w:rPr>
          <w:b/>
        </w:rPr>
        <w:t>BALANS ELEKTRONIK d.o.o. za prodaju i održavanje vaga, Rijeka, Meštrovićeva 10, OIB 41283854129</w:t>
      </w:r>
      <w:r w:rsidR="009823D9" w:rsidRPr="009823D9">
        <w:rPr>
          <w:b/>
        </w:rPr>
        <w:t xml:space="preserve">, </w:t>
      </w:r>
      <w:r w:rsidR="001C7A55" w:rsidRPr="001C7A55">
        <w:t xml:space="preserve">dana </w:t>
      </w:r>
      <w:r w:rsidR="002D219D">
        <w:t>07. srpnja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61920" w:rsidRPr="00761920">
        <w:rPr>
          <w:b/>
        </w:rPr>
        <w:t>BALANS ELEKTRONIK d.o.o. za prodaju i održavanje vaga, Rijeka, Meštrovićeva 10, OIB 41283854129</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761920">
        <w:t>Domagoj Repač, Zagreb, Đorđićeva 24, OIB 24977406612</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761920" w:rsidRPr="00761920">
        <w:rPr>
          <w:b/>
        </w:rPr>
        <w:t>BALANS ELEKTRONIK d.o.o. za prodaju i održavanje vaga, Rijeka, Meštrovićeva 10, OIB 41283854129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761920" w:rsidP="00761920" w:rsidR="00761920" w:rsidRPr="00761920">
      <w:pPr>
        <w:jc w:val="both"/>
      </w:pPr>
      <w:r w:rsidRPr="00761920">
        <w:tab/>
        <w:t xml:space="preserve">Financijska agencija, Regionalni centar Rijeka podnijela je ovome sudu 10. kolovoza 2016. godine prijedlog za otvaranje stečajnog postupka nad dužnikom </w:t>
      </w:r>
      <w:r w:rsidRPr="00761920">
        <w:rPr>
          <w:b/>
        </w:rPr>
        <w:t>BALANS ELEKTRONIK d.o.o. za prodaju i održavanje vaga, Rijeka, Meštrovićeva 10, OIB 41283854129</w:t>
      </w:r>
      <w:r w:rsidRPr="00761920">
        <w:t xml:space="preserve"> (dalje: dužnik) temeljem čl.110. st.1. Stečajnog zakona (Narodne novine, br. 71/15, dalje: SZ-a). </w:t>
      </w:r>
    </w:p>
    <w:p w:rsidRDefault="00761920" w:rsidP="00761920" w:rsidR="00761920" w:rsidRPr="00761920">
      <w:pPr>
        <w:jc w:val="both"/>
      </w:pPr>
      <w:r w:rsidRPr="00761920">
        <w:tab/>
        <w:t>Predlagatelj je u prijedlogu naveo da dužnik na dan 28. srpnja 2016. godine u Očevidniku redoslijeda osnova za plaćanje ima evidentirane neizvršene osnove za plaćanje u neprekinutom razdoblju od 120 dana u ukupnom iznosu od 46.055,75 kn u koji iznos je uračunata i kamata i naknada Financijske agencije za provedbe ovrhe, da dužnik ima tri zaposlenika.</w:t>
      </w:r>
    </w:p>
    <w:p w:rsidRDefault="00761920" w:rsidP="00761920" w:rsidR="00761920" w:rsidRPr="00761920">
      <w:pPr>
        <w:jc w:val="both"/>
      </w:pPr>
      <w:r w:rsidRPr="00761920">
        <w:tab/>
        <w:t xml:space="preserve">Rješenjem posl. br. St-1301/16-4 od 13. siječnja 2017. godine pokrenut je prethodni postupak radi utvrđivanja pretpostavki za otvaranje stečajnog postupka nad dužnikom, te naloženo osobi ovlaštenoj za zastupanje dužnika Kristijanu Šimunić iz </w:t>
      </w:r>
      <w:r w:rsidRPr="00761920">
        <w:lastRenderedPageBreak/>
        <w:t xml:space="preserve">Rijeke, Meštrovićeva 10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61920" w:rsidP="00761920" w:rsidR="00761920" w:rsidRPr="00761920">
      <w:pPr>
        <w:jc w:val="both"/>
      </w:pPr>
      <w:r w:rsidRPr="00761920">
        <w:tab/>
        <w:t>Prema potvrdi FINE od 27. prosinca 2016. godine dužnik u Očevidniku redoslijeda osnova za plaćanje na dan 27. prosinca 2016. godine ima evidentirane neizvršene osnove za plaćanje u neprekinutom razdoblju od 33 dana.</w:t>
      </w:r>
    </w:p>
    <w:p w:rsidRDefault="00761920" w:rsidP="00761920" w:rsidR="00761920" w:rsidRPr="00761920">
      <w:pPr>
        <w:jc w:val="both"/>
      </w:pPr>
      <w:r w:rsidRPr="00761920">
        <w:tab/>
        <w:t xml:space="preserve">Do završetka prethodnog postupka kod dužnika je utvrđeno postojanje stečajnog razloga iz čl.5. Stečajnog zakona, a to je nesposobnost za plaćanje. Naime, dužnik o Očevidniku redoslijeda osnova za plaćanje ima evidentirane nepodmirene osnove za plaćanje u razdoblju od 24. studenoga 2016. godine do danas. </w:t>
      </w:r>
    </w:p>
    <w:p w:rsidRDefault="00761920" w:rsidP="00761920" w:rsidR="00761920" w:rsidRPr="00761920">
      <w:pPr>
        <w:jc w:val="both"/>
      </w:pPr>
      <w:r w:rsidRPr="00761920">
        <w:tab/>
        <w:t xml:space="preserve">Dužnik je u podnesku od 04. travnja 2017. godine naveo da je zbog zamjetnog pada poslovanja dužnikov račun bio u blokadi od 31.3.2016. do 23.9.2016., te ponovno od 24.11.2016. do danas. Dužnik osim tri automobila i to Fiat Doblo RI 107 OT, Wolswagen reg oznake RI 652 NC proizveden 1998. i Renault  Kangoo Express reg. oznake RI 288 TR, proizveden 1997. godine, nema druge imovine. </w:t>
      </w:r>
    </w:p>
    <w:p w:rsidRDefault="00761920" w:rsidP="00761920" w:rsidR="00761920" w:rsidRPr="00761920">
      <w:pPr>
        <w:jc w:val="both"/>
      </w:pPr>
      <w:r w:rsidRPr="00761920">
        <w:tab/>
        <w:t xml:space="preserve">Obzirom da je u prethodnom postupku utvrđeno da dužnik ne posjeduje imovinu koja bi bila dovoljna za namirenje troškova stečajnog postupka, sud je pozvao osobe koje imaju pravni interes za provedbu stečajnog postupka da predujme iznos od 25.000,00 kn za pokriće troškova stečajnog postupka. </w:t>
      </w:r>
    </w:p>
    <w:p w:rsidRDefault="00761920" w:rsidP="00761920" w:rsidR="00761920" w:rsidRPr="00761920">
      <w:pPr>
        <w:jc w:val="both"/>
      </w:pPr>
      <w:r w:rsidRPr="00761920">
        <w:tab/>
        <w:t>Specifikacija troškova obuhvaća trošak izrade pečata i bankarske usluge u iznosu 1.000,00 kn, trošak knjigovodstva u iznosu 10.000,00 kn, nagrade stečajnom upravitelju u bruto iznosu 11.000,00 kn, trošak telefona, poštarine (materijalni troškovi) u iznosu 1.000,00 kn i naknada troškova stečajnom upravitelju u iznosu 1.000,00 kn.</w:t>
      </w:r>
    </w:p>
    <w:p w:rsidRDefault="008040AD" w:rsidP="008040AD"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761920">
        <w:t>05. travnja</w:t>
      </w:r>
      <w:r>
        <w:t xml:space="preserve"> 2017. godine </w:t>
      </w:r>
      <w:r w:rsidR="006D7039">
        <w:t xml:space="preserve">pozvane su osobe koje imaju pravni interes za provedbom stečajnog postupka da u roku od 15 dana uplate predujam u visini od </w:t>
      </w:r>
      <w:r w:rsidR="00761920">
        <w:t>25.000,00</w:t>
      </w:r>
      <w:r w:rsidR="00316D43">
        <w:t xml:space="preserve"> </w:t>
      </w:r>
      <w:r w:rsidR="006D7039">
        <w:t>kn, za namirenje troškova otvorenog stečajnog postupka. Predmetno rješenje objav</w:t>
      </w:r>
      <w:r w:rsidR="00FA7CB6">
        <w:t>ljeno je na mrežnoj stranici e-O</w:t>
      </w:r>
      <w:r w:rsidR="006D7039">
        <w:t>glasne ploče sud</w:t>
      </w:r>
      <w:r w:rsidR="00316D43">
        <w:t>ov</w:t>
      </w:r>
      <w:r w:rsidR="006D7039">
        <w:t xml:space="preserve">a dana </w:t>
      </w:r>
      <w:r w:rsidR="00761920">
        <w:t>05. travnja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otvorenog </w:t>
      </w:r>
      <w:r>
        <w:t xml:space="preserve">stečajnog </w:t>
      </w:r>
      <w:r>
        <w:lastRenderedPageBreak/>
        <w:t xml:space="preserve">postupka nije uplaćen u roku određenom rješenjem od </w:t>
      </w:r>
      <w:r w:rsidR="00761920">
        <w:t>05.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822E95">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D219D">
        <w:rPr>
          <w:bCs/>
        </w:rPr>
        <w:t>07. srpnja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2D219D">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0F7AE3" w:rsidR="000F7AE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r w:rsidR="000F7AE3">
        <w:t xml:space="preserve"> </w:t>
      </w:r>
    </w:p>
    <w:p w:rsidRDefault="00AF3704" w:rsidP="00AF3704" w:rsidR="00341133">
      <w:pPr>
        <w:ind w:firstLine="708" w:left="1416"/>
        <w:jc w:val="right"/>
      </w:pPr>
      <w:r>
        <w:t xml:space="preserve"> </w:t>
      </w:r>
    </w:p>
    <w:p w:rsidRDefault="00AF3704" w:rsidP="00AF3704" w:rsidR="00AF3704">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AF3704">
      <w:pPr>
        <w:jc w:val="both"/>
        <w:rPr>
          <w:bCs/>
        </w:rPr>
      </w:pPr>
      <w:r w:rsidRPr="00AF3704">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AF3704">
      <w:pPr>
        <w:jc w:val="both"/>
      </w:pPr>
      <w:r w:rsidRPr="00AF3704">
        <w:rPr>
          <w:bCs/>
        </w:rPr>
        <w:t>Protiv rješenja o zaključenju stečajnog postupka dopuštena je žalba u roku od osam dana.</w:t>
      </w:r>
    </w:p>
    <w:p w:rsidRDefault="00DA68B7" w:rsidP="00AF3704" w:rsidR="00C67034">
      <w:pPr>
        <w:jc w:val="both"/>
        <w:rPr>
          <w:bCs/>
        </w:rPr>
      </w:pPr>
      <w:r w:rsidRPr="00AF370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761920" w:rsidP="00AF3704" w:rsidR="00761920">
      <w:pPr>
        <w:jc w:val="both"/>
        <w:rPr>
          <w:bCs/>
        </w:rPr>
      </w:pPr>
    </w:p>
    <w:p w:rsidRDefault="00761920" w:rsidP="00AF3704" w:rsidR="00761920">
      <w:pPr>
        <w:jc w:val="both"/>
        <w:rPr>
          <w:bCs/>
        </w:rPr>
      </w:pPr>
    </w:p>
    <w:p w:rsidRDefault="00AF3704" w:rsidP="00AF3704" w:rsidR="00AF3704">
      <w:pPr>
        <w:jc w:val="both"/>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761920">
        <w:rPr>
          <w:sz w:val="20"/>
          <w:szCs w:val="20"/>
        </w:rPr>
        <w:t>Kristijan Šimunić</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D219D">
        <w:rPr>
          <w:sz w:val="20"/>
          <w:szCs w:val="20"/>
        </w:rPr>
        <w:t>07.7</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5F6D">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5F4AAB">
      <w:rPr>
        <w:b/>
      </w:rPr>
      <w:t>1301</w:t>
    </w:r>
    <w:r w:rsidR="00B91059">
      <w:rPr>
        <w:b/>
      </w:rPr>
      <w:t>/2016-</w:t>
    </w:r>
    <w:r w:rsidR="005F4AAB">
      <w:rPr>
        <w:b/>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C5F6D"/>
    <w:rsid w:val="000D03AE"/>
    <w:rsid w:val="000D5434"/>
    <w:rsid w:val="000E7FDB"/>
    <w:rsid w:val="000F3B44"/>
    <w:rsid w:val="000F7AE3"/>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302F97"/>
    <w:rsid w:val="00306072"/>
    <w:rsid w:val="00306212"/>
    <w:rsid w:val="00315E6B"/>
    <w:rsid w:val="0031619B"/>
    <w:rsid w:val="00316D43"/>
    <w:rsid w:val="00320B90"/>
    <w:rsid w:val="00321306"/>
    <w:rsid w:val="003410FB"/>
    <w:rsid w:val="00341133"/>
    <w:rsid w:val="00347320"/>
    <w:rsid w:val="00350322"/>
    <w:rsid w:val="00353158"/>
    <w:rsid w:val="003563E6"/>
    <w:rsid w:val="00362D57"/>
    <w:rsid w:val="0037434A"/>
    <w:rsid w:val="003828C9"/>
    <w:rsid w:val="003955C9"/>
    <w:rsid w:val="003A72D4"/>
    <w:rsid w:val="003B540A"/>
    <w:rsid w:val="003C0B7B"/>
    <w:rsid w:val="003C157D"/>
    <w:rsid w:val="003D2870"/>
    <w:rsid w:val="0041378B"/>
    <w:rsid w:val="0042316F"/>
    <w:rsid w:val="00440D91"/>
    <w:rsid w:val="004704BE"/>
    <w:rsid w:val="0048440A"/>
    <w:rsid w:val="00490A2A"/>
    <w:rsid w:val="00494342"/>
    <w:rsid w:val="0049663F"/>
    <w:rsid w:val="004A5D50"/>
    <w:rsid w:val="004B1960"/>
    <w:rsid w:val="004D3F29"/>
    <w:rsid w:val="004D4344"/>
    <w:rsid w:val="004E14F0"/>
    <w:rsid w:val="00500B42"/>
    <w:rsid w:val="0055287B"/>
    <w:rsid w:val="00552E7C"/>
    <w:rsid w:val="00576115"/>
    <w:rsid w:val="005930B2"/>
    <w:rsid w:val="005C4A89"/>
    <w:rsid w:val="005D62DF"/>
    <w:rsid w:val="005D6D20"/>
    <w:rsid w:val="005E4F24"/>
    <w:rsid w:val="005E548D"/>
    <w:rsid w:val="005F4AAB"/>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324B"/>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0C5F6D"/>
    <w:rPr>
      <w:color w:val="808080"/>
      <w:bdr w:space="0" w:sz="0" w:color="auto" w:val="none"/>
      <w:shd w:fill="auto" w:color="auto" w:val="clear"/>
    </w:rPr>
  </w:style>
  <w:style w:customStyle="true" w:styleId="eSPISCCParagraphDefaultFont" w:type="character">
    <w:name w:val="eSPIS_CC_Paragraph Default Font"/>
    <w:basedOn w:val="Zadanifontodlomka"/>
    <w:rsid w:val="000C5F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5F6D"/>
    <w:rPr>
      <w:b/>
      <w:bdr w:space="0" w:sz="0" w:color="auto" w:val="none"/>
      <w:shd w:fill="FFFFCC" w:color="auto" w:val="clear"/>
      <w:lang w:val="hr-HR"/>
    </w:rPr>
  </w:style>
  <w:style w:customStyle="true" w:styleId="PozadinaSvijetloCrvena" w:type="character">
    <w:name w:val="Pozadina_SvijetloCrvena"/>
    <w:basedOn w:val="eSPISCCParagraphDefaultFont"/>
    <w:rsid w:val="000C5F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5F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0C5F6D"/>
    <w:rPr>
      <w:color w:val="808080"/>
      <w:bdr w:color="auto" w:space="0" w:sz="0" w:val="none"/>
      <w:shd w:color="auto" w:fill="auto" w:val="clear"/>
    </w:rPr>
  </w:style>
  <w:style w:customStyle="1" w:styleId="eSPISCCParagraphDefaultFont" w:type="character">
    <w:name w:val="eSPIS_CC_Paragraph Default Font"/>
    <w:basedOn w:val="Zadanifontodlomka"/>
    <w:rsid w:val="000C5F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5F6D"/>
    <w:rPr>
      <w:b/>
      <w:bdr w:color="auto" w:space="0" w:sz="0" w:val="none"/>
      <w:shd w:color="auto" w:fill="FFFFCC" w:val="clear"/>
      <w:lang w:val="hr-HR"/>
    </w:rPr>
  </w:style>
  <w:style w:customStyle="1" w:styleId="PozadinaSvijetloCrvena" w:type="character">
    <w:name w:val="Pozadina_SvijetloCrvena"/>
    <w:basedOn w:val="eSPISCCParagraphDefaultFont"/>
    <w:rsid w:val="000C5F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5F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St-1301/2016</izvorni_sadrzaj>
    <derivirana_varijabla naziv="DomainObject.Predmet.OznakaBroj_1">St-1301/2016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BALANS ELEKTRONIK d.o.o.</izvorni_sadrzaj>
    <derivirana_varijabla naziv="DomainObject.Predmet.ProtustrankaFormated_1">  BALANS ELEKTRONIK d.o.o.</derivirana_varijabla>
  </DomainObject.Predmet.ProtustrankaFormated>
  <DomainObject.Predmet.ProtustrankaFormatedOIB>
    <izvorni_sadrzaj>  BALANS ELEKTRONIK d.o.o., OIB 41283854129</izvorni_sadrzaj>
    <derivirana_varijabla naziv="DomainObject.Predmet.ProtustrankaFormatedOIB_1">  BALANS ELEKTRONIK d.o.o., OIB 41283854129</derivirana_varijabla>
  </DomainObject.Predmet.ProtustrankaFormatedOIB>
  <DomainObject.Predmet.ProtustrankaFormatedWithAdress>
    <izvorni_sadrzaj> BALANS ELEKTRONIK d.o.o., Meštrovićeva 10, 51000 Rijeka</izvorni_sadrzaj>
    <derivirana_varijabla naziv="DomainObject.Predmet.ProtustrankaFormatedWithAdress_1"> BALANS ELEKTRONIK d.o.o., Meštrovićeva 10, 51000 Rijeka</derivirana_varijabla>
  </DomainObject.Predmet.ProtustrankaFormatedWithAdress>
  <DomainObject.Predmet.ProtustrankaFormatedWithAdressOIB>
    <izvorni_sadrzaj> BALANS ELEKTRONIK d.o.o., OIB 41283854129, Meštrovićeva 10, 51000 Rijeka</izvorni_sadrzaj>
    <derivirana_varijabla naziv="DomainObject.Predmet.ProtustrankaFormatedWithAdressOIB_1"> BALANS ELEKTRONIK d.o.o., OIB 41283854129, Meštrovićeva 10, 51000 Rijeka</derivirana_varijabla>
  </DomainObject.Predmet.ProtustrankaFormatedWithAdressOIB>
  <DomainObject.Predmet.ProtustrankaWithAdress>
    <izvorni_sadrzaj>BALANS ELEKTRONIK d.o.o. Meštrovićeva 10, 51000 Rijeka</izvorni_sadrzaj>
    <derivirana_varijabla naziv="DomainObject.Predmet.ProtustrankaWithAdress_1">BALANS ELEKTRONIK d.o.o. Meštrovićeva 10, 51000 Rijeka</derivirana_varijabla>
  </DomainObject.Predmet.ProtustrankaWithAdress>
  <DomainObject.Predmet.ProtustrankaWithAdressOIB>
    <izvorni_sadrzaj>BALANS ELEKTRONIK d.o.o., OIB 41283854129, Meštrovićeva 10, 51000 Rijeka</izvorni_sadrzaj>
    <derivirana_varijabla naziv="DomainObject.Predmet.ProtustrankaWithAdressOIB_1">BALANS ELEKTRONIK d.o.o., OIB 41283854129, Meštrovićeva 10, 51000 Rijeka</derivirana_varijabla>
  </DomainObject.Predmet.ProtustrankaWithAdressOIB>
  <DomainObject.Predmet.ProtustrankaNazivFormated>
    <izvorni_sadrzaj>BALANS ELEKTRONIK d.o.o.</izvorni_sadrzaj>
    <derivirana_varijabla naziv="DomainObject.Predmet.ProtustrankaNazivFormated_1">BALANS ELEKTRONIK d.o.o.</derivirana_varijabla>
  </DomainObject.Predmet.ProtustrankaNazivFormated>
  <DomainObject.Predmet.ProtustrankaNazivFormatedOIB>
    <izvorni_sadrzaj>BALANS ELEKTRONIK d.o.o., OIB 41283854129</izvorni_sadrzaj>
    <derivirana_varijabla naziv="DomainObject.Predmet.ProtustrankaNazivFormatedOIB_1">BALANS ELEKTRONIK d.o.o., OIB 41283854129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BALANS ELEKTRONIK d.o.o.</item>
    </izvorni_sadrzaj>
    <derivirana_varijabla naziv="DomainObject.Predmet.ProtuStrankaListFormated_1">
      <item>BALANS ELEKTRONIK d.o.o.</item>
    </derivirana_varijabla>
  </DomainObject.Predmet.ProtuStrankaListFormated>
  <DomainObject.Predmet.ProtuStrankaListFormatedOIB>
    <izvorni_sadrzaj>
      <item>BALANS ELEKTRONIK d.o.o., OIB 41283854129</item>
    </izvorni_sadrzaj>
    <derivirana_varijabla naziv="DomainObject.Predmet.ProtuStrankaListFormatedOIB_1">
      <item>BALANS ELEKTRONIK d.o.o., OIB 41283854129</item>
    </derivirana_varijabla>
  </DomainObject.Predmet.ProtuStrankaListFormatedOIB>
  <DomainObject.Predmet.ProtuStrankaListFormatedWithAdress>
    <izvorni_sadrzaj>
      <item>BALANS ELEKTRONIK d.o.o., Meštrovićeva 10, 51000 Rijeka</item>
    </izvorni_sadrzaj>
    <derivirana_varijabla naziv="DomainObject.Predmet.ProtuStrankaListFormatedWithAdress_1">
      <item>BALANS ELEKTRONIK d.o.o., Meštrovićeva 10, 51000 Rijeka</item>
    </derivirana_varijabla>
  </DomainObject.Predmet.ProtuStrankaListFormatedWithAdress>
  <DomainObject.Predmet.ProtuStrankaListFormatedWithAdressOIB>
    <izvorni_sadrzaj>
      <item>BALANS ELEKTRONIK d.o.o., OIB 41283854129, Meštrovićeva 10, 51000 Rijeka</item>
    </izvorni_sadrzaj>
    <derivirana_varijabla naziv="DomainObject.Predmet.ProtuStrankaListFormatedWithAdressOIB_1">
      <item>BALANS ELEKTRONIK d.o.o., OIB 41283854129, Meštrovićeva 10, 51000 Rijeka</item>
    </derivirana_varijabla>
  </DomainObject.Predmet.ProtuStrankaListFormatedWithAdressOIB>
  <DomainObject.Predmet.ProtuStrankaListNazivFormated>
    <izvorni_sadrzaj>
      <item>BALANS ELEKTRONIK d.o.o.</item>
    </izvorni_sadrzaj>
    <derivirana_varijabla naziv="DomainObject.Predmet.ProtuStrankaListNazivFormated_1">
      <item>BALANS ELEKTRONIK d.o.o.</item>
    </derivirana_varijabla>
  </DomainObject.Predmet.ProtuStrankaListNazivFormated>
  <DomainObject.Predmet.ProtuStrankaListNazivFormatedOIB>
    <izvorni_sadrzaj>
      <item>BALANS ELEKTRONIK d.o.o., OIB 41283854129</item>
    </izvorni_sadrzaj>
    <derivirana_varijabla naziv="DomainObject.Predmet.ProtuStrankaListNazivFormatedOIB_1">
      <item>BALANS ELEKTRONIK d.o.o., OIB 41283854129</item>
    </derivirana_varijabla>
  </DomainObject.Predmet.ProtuStrankaListNazivFormatedOIB>
  <DomainObject.Predmet.OstaliListFormated>
    <izvorni_sadrzaj>
      <item>Kristijan Šimunić</item>
    </izvorni_sadrzaj>
    <derivirana_varijabla naziv="DomainObject.Predmet.OstaliListFormated_1">
      <item>Kristijan Šimunić</item>
    </derivirana_varijabla>
  </DomainObject.Predmet.OstaliListFormated>
  <DomainObject.Predmet.OstaliListFormatedOIB>
    <izvorni_sadrzaj>
      <item>Kristijan Šimunić, OIB 89502269417</item>
    </izvorni_sadrzaj>
    <derivirana_varijabla naziv="DomainObject.Predmet.OstaliListFormatedOIB_1">
      <item>Kristijan Šimunić, OIB 89502269417</item>
    </derivirana_varijabla>
  </DomainObject.Predmet.OstaliListFormatedOIB>
  <DomainObject.Predmet.OstaliListFormatedWithAdress>
    <izvorni_sadrzaj>
      <item>Kristijan Šimunić, Meštrovićeva 10, 51000 Rijeka</item>
    </izvorni_sadrzaj>
    <derivirana_varijabla naziv="DomainObject.Predmet.OstaliListFormatedWithAdress_1">
      <item>Kristijan Šimunić, Meštrovićeva 10, 51000 Rijeka</item>
    </derivirana_varijabla>
  </DomainObject.Predmet.OstaliListFormatedWithAdress>
  <DomainObject.Predmet.OstaliListFormatedWithAdressOIB>
    <izvorni_sadrzaj>
      <item>Kristijan Šimunić, OIB 89502269417, Meštrovićeva 10, 51000 Rijeka</item>
    </izvorni_sadrzaj>
    <derivirana_varijabla naziv="DomainObject.Predmet.OstaliListFormatedWithAdressOIB_1">
      <item>Kristijan Šimunić, OIB 89502269417, Meštrovićeva 10, 51000 Rijeka</item>
    </derivirana_varijabla>
  </DomainObject.Predmet.OstaliListFormatedWithAdressOIB>
  <DomainObject.Predmet.OstaliListNazivFormated>
    <izvorni_sadrzaj>
      <item>Kristijan Šimunić</item>
    </izvorni_sadrzaj>
    <derivirana_varijabla naziv="DomainObject.Predmet.OstaliListNazivFormated_1">
      <item>Kristijan Šimunić</item>
    </derivirana_varijabla>
  </DomainObject.Predmet.OstaliListNazivFormated>
  <DomainObject.Predmet.OstaliListNazivFormatedOIB>
    <izvorni_sadrzaj>
      <item>Kristijan Šimunić, OIB 89502269417</item>
    </izvorni_sadrzaj>
    <derivirana_varijabla naziv="DomainObject.Predmet.OstaliListNazivFormatedOIB_1">
      <item>Kristijan Šimunić, OIB 89502269417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BALANS ELEKTRONIK d.o.o.</izvorni_sadrzaj>
    <derivirana_varijabla naziv="DomainObject.Predmet.ProtustrankaIDrugi_1">BALANS ELEKTRONIK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BALANS ELEKTRONIK d.o.o., OIB 41283854129, Meštrovićeva 10, 51000 Rijeka</izvorni_sadrzaj>
    <derivirana_varijabla naziv="DomainObject.Predmet.ProtustrankaIDrugiAdressOIB_1">BALANS ELEKTRONIK d.o.o., OIB 41283854129, Meštrovićeva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BALANS ELEKTRONIK d.o.o.</item>
      <item>Kristijan Šimunić</item>
    </izvorni_sadrzaj>
    <derivirana_varijabla naziv="DomainObject.Predmet.SudioniciListNaziv_1">
      <item>FINA  Rijeka</item>
      <item>BALANS ELEKTRONIK d.o.o.</item>
      <item>Kristijan Šimunić</item>
    </derivirana_varijabla>
  </DomainObject.Predmet.SudioniciListNaziv>
  <DomainObject.Predmet.SudioniciListAdressOIB>
    <izvorni_sadrzaj>
      <item>FINA  Rijeka, OIB 85821130368, Frana Kurelca 8,51000 Rijeka</item>
      <item>BALANS ELEKTRONIK d.o.o., OIB 41283854129, Meštrovićeva 10,51000 Rijeka</item>
      <item>Kristijan Šimunić, OIB 89502269417, Meštrovićeva 10,51000 Rijeka</item>
    </izvorni_sadrzaj>
    <derivirana_varijabla naziv="DomainObject.Predmet.SudioniciListAdressOIB_1">
      <item>FINA  Rijeka, OIB 85821130368, Frana Kurelca 8,51000 Rijeka</item>
      <item>BALANS ELEKTRONIK d.o.o., OIB 41283854129, Meštrovićeva 10,51000 Rijeka</item>
      <item>Kristijan Šimunić, OIB 89502269417, Meštrovićeva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41283854129</item>
      <item>, OIB 89502269417</item>
    </izvorni_sadrzaj>
    <derivirana_varijabla naziv="DomainObject.Predmet.SudioniciListNazivOIB_1">
      <item>, OIB 85821130368</item>
      <item>, OIB 41283854129</item>
      <item>, OIB 89502269417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D7E168-02C7-43E4-AAF6-48FB244801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1041</properties:Words>
  <properties:Characters>5750</properties:Characters>
  <properties:Lines>128</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2017-07-07T11:35:00Z</dcterms:created>
  <dc:creator>dcmelik</dc:creator>
  <cp:lastModifiedBy>Jasna Radulović</cp:lastModifiedBy>
  <cp:lastPrinted>2017-07-07T11:37:00Z</cp:lastPrinted>
  <dcterms:modified xmlns:xsi="http://www.w3.org/2001/XMLSchema-instance" xsi:type="dcterms:W3CDTF">2017-07-07T11:37:00Z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