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ad980" w14:paraId="4bad980" w:rsidRDefault="000B1EE3" w:rsidP="00885290" w:rsidR="000B1EE3">
      <w:pPr>
        <w:jc w:val="center"/>
        <w15:collapsed w:val="false"/>
        <w:rPr>
          <w:sz w:val="24"/>
          <w:szCs w:val="24"/>
        </w:rPr>
      </w:pPr>
      <w:bookmarkStart w:name="_GoBack" w:id="0"/>
      <w:bookmarkEnd w:id="0"/>
    </w:p>
    <w:p w:rsidRDefault="00885290" w:rsidP="00885290" w:rsidR="003D68AF">
      <w:pPr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EA28A7" w:rsidP="00885290" w:rsidR="00EA28A7">
      <w:pPr>
        <w:jc w:val="center"/>
        <w:rPr>
          <w:sz w:val="24"/>
          <w:szCs w:val="24"/>
        </w:rPr>
      </w:pPr>
    </w:p>
    <w:p w:rsidRDefault="00AB1ACF" w:rsidP="00885290" w:rsidR="00AB1ACF">
      <w:pPr>
        <w:jc w:val="center"/>
        <w:rPr>
          <w:sz w:val="24"/>
          <w:szCs w:val="24"/>
        </w:rPr>
      </w:pPr>
    </w:p>
    <w:p w:rsidRDefault="003D68AF" w:rsidP="00F973DB" w:rsidR="003D68AF" w:rsidRPr="00885290">
      <w:pPr>
        <w:jc w:val="center"/>
        <w:rPr>
          <w:sz w:val="24"/>
          <w:szCs w:val="24"/>
        </w:rPr>
      </w:pPr>
      <w:r w:rsidRPr="00885290">
        <w:rPr>
          <w:sz w:val="24"/>
          <w:szCs w:val="24"/>
        </w:rPr>
        <w:t>R J E Š E N J E</w:t>
      </w:r>
    </w:p>
    <w:p w:rsidRDefault="003D68AF" w:rsidP="00F973DB" w:rsidR="003D68AF" w:rsidRPr="003D68AF">
      <w:pPr>
        <w:rPr>
          <w:sz w:val="24"/>
          <w:szCs w:val="24"/>
        </w:rPr>
      </w:pPr>
    </w:p>
    <w:p w:rsidRDefault="00885290" w:rsidP="00DB0ABC" w:rsidR="004E1E4C">
      <w:pPr>
        <w:ind w:firstLine="720"/>
        <w:jc w:val="both"/>
        <w:rPr>
          <w:sz w:val="24"/>
          <w:szCs w:val="24"/>
        </w:rPr>
      </w:pPr>
      <w:r w:rsidRPr="007006D2">
        <w:rPr>
          <w:sz w:val="24"/>
          <w:szCs w:val="24"/>
        </w:rPr>
        <w:t xml:space="preserve">Trgovački sud u Zagrebu, po </w:t>
      </w:r>
      <w:r w:rsidR="0044375E" w:rsidRPr="007006D2">
        <w:rPr>
          <w:sz w:val="24"/>
          <w:szCs w:val="24"/>
        </w:rPr>
        <w:t>sucu pojedincu</w:t>
      </w:r>
      <w:r w:rsidRPr="007006D2">
        <w:rPr>
          <w:sz w:val="24"/>
          <w:szCs w:val="24"/>
        </w:rPr>
        <w:t xml:space="preserve"> Nevenki Siladi Rstić </w:t>
      </w:r>
      <w:r w:rsidR="00C41E4C">
        <w:rPr>
          <w:sz w:val="24"/>
          <w:szCs w:val="24"/>
        </w:rPr>
        <w:t xml:space="preserve">nakon zaključenja stečajnog postupka nad stečajnim dužnikom ORIGO d.o.o. </w:t>
      </w:r>
      <w:r w:rsidR="00AB1ACF">
        <w:rPr>
          <w:sz w:val="24"/>
          <w:szCs w:val="24"/>
        </w:rPr>
        <w:t>za proizvodnju i montažu aluminijskih konstrukcija</w:t>
      </w:r>
      <w:r w:rsidR="00F62490">
        <w:rPr>
          <w:sz w:val="24"/>
          <w:szCs w:val="24"/>
        </w:rPr>
        <w:t xml:space="preserve"> </w:t>
      </w:r>
      <w:r w:rsidR="00C41E4C">
        <w:rPr>
          <w:sz w:val="24"/>
          <w:szCs w:val="24"/>
        </w:rPr>
        <w:t>– u stečaju, Zagreb, Trnjanska 33</w:t>
      </w:r>
      <w:r w:rsidR="007006D2">
        <w:t>,</w:t>
      </w:r>
      <w:r w:rsidR="009E009F">
        <w:rPr>
          <w:sz w:val="24"/>
          <w:szCs w:val="24"/>
        </w:rPr>
        <w:t xml:space="preserve"> </w:t>
      </w:r>
      <w:r w:rsidR="00AB1ACF">
        <w:rPr>
          <w:sz w:val="24"/>
          <w:szCs w:val="24"/>
        </w:rPr>
        <w:t xml:space="preserve">Rul 1-6109, </w:t>
      </w:r>
      <w:r w:rsidR="009E009F">
        <w:rPr>
          <w:sz w:val="24"/>
          <w:szCs w:val="24"/>
        </w:rPr>
        <w:t>dana</w:t>
      </w:r>
      <w:r>
        <w:rPr>
          <w:sz w:val="24"/>
          <w:szCs w:val="24"/>
        </w:rPr>
        <w:t xml:space="preserve"> </w:t>
      </w:r>
      <w:r w:rsidR="00C41E4C">
        <w:rPr>
          <w:sz w:val="24"/>
          <w:szCs w:val="24"/>
        </w:rPr>
        <w:t>3</w:t>
      </w:r>
      <w:r w:rsidRPr="00885290">
        <w:rPr>
          <w:sz w:val="24"/>
          <w:szCs w:val="24"/>
        </w:rPr>
        <w:t xml:space="preserve">. </w:t>
      </w:r>
      <w:r w:rsidR="00C41E4C">
        <w:rPr>
          <w:sz w:val="24"/>
          <w:szCs w:val="24"/>
        </w:rPr>
        <w:t>ožujka</w:t>
      </w:r>
      <w:r w:rsidR="007006D2">
        <w:rPr>
          <w:sz w:val="24"/>
          <w:szCs w:val="24"/>
        </w:rPr>
        <w:t xml:space="preserve"> 2016</w:t>
      </w:r>
      <w:r w:rsidRPr="00885290">
        <w:rPr>
          <w:sz w:val="24"/>
          <w:szCs w:val="24"/>
        </w:rPr>
        <w:t>.</w:t>
      </w:r>
      <w:r w:rsidR="009E009F">
        <w:rPr>
          <w:sz w:val="24"/>
          <w:szCs w:val="24"/>
        </w:rPr>
        <w:t xml:space="preserve"> godine</w:t>
      </w:r>
      <w:r w:rsidRPr="00885290">
        <w:rPr>
          <w:sz w:val="24"/>
          <w:szCs w:val="24"/>
        </w:rPr>
        <w:t xml:space="preserve"> </w:t>
      </w:r>
    </w:p>
    <w:p w:rsidRDefault="00AB1ACF" w:rsidP="00DB0ABC" w:rsidR="00AB1ACF">
      <w:pPr>
        <w:ind w:firstLine="720"/>
        <w:jc w:val="both"/>
        <w:rPr>
          <w:sz w:val="24"/>
          <w:szCs w:val="24"/>
        </w:rPr>
      </w:pPr>
    </w:p>
    <w:p w:rsidRDefault="001D490A" w:rsidP="00F973DB" w:rsidR="001D490A" w:rsidRPr="00885290">
      <w:pPr>
        <w:jc w:val="center"/>
        <w:rPr>
          <w:bCs/>
          <w:sz w:val="24"/>
          <w:szCs w:val="24"/>
        </w:rPr>
      </w:pPr>
      <w:r w:rsidRPr="00885290">
        <w:rPr>
          <w:bCs/>
          <w:sz w:val="24"/>
          <w:szCs w:val="24"/>
        </w:rPr>
        <w:t>r i j e š i o   j e</w:t>
      </w:r>
    </w:p>
    <w:p w:rsidRDefault="001D490A" w:rsidP="00F973DB" w:rsidR="001D490A" w:rsidRPr="00162CD7">
      <w:pPr>
        <w:rPr>
          <w:sz w:val="24"/>
          <w:szCs w:val="24"/>
        </w:rPr>
      </w:pPr>
    </w:p>
    <w:p w:rsidRDefault="008A3ABB" w:rsidP="009E009F" w:rsidR="00C41E4C">
      <w:pPr>
        <w:ind w:firstLine="720"/>
        <w:jc w:val="both"/>
        <w:rPr>
          <w:sz w:val="24"/>
          <w:szCs w:val="24"/>
        </w:rPr>
      </w:pPr>
      <w:r w:rsidRPr="00DE7084">
        <w:rPr>
          <w:sz w:val="24"/>
          <w:szCs w:val="24"/>
        </w:rPr>
        <w:t>U stečajnom postupku</w:t>
      </w:r>
      <w:r w:rsidR="00885290" w:rsidRPr="00DE7084">
        <w:rPr>
          <w:sz w:val="24"/>
          <w:szCs w:val="24"/>
        </w:rPr>
        <w:t xml:space="preserve"> </w:t>
      </w:r>
      <w:r w:rsidR="00C41E4C">
        <w:rPr>
          <w:sz w:val="24"/>
          <w:szCs w:val="24"/>
        </w:rPr>
        <w:t>koji je zaključen</w:t>
      </w:r>
      <w:r w:rsidR="000C1238">
        <w:rPr>
          <w:sz w:val="24"/>
          <w:szCs w:val="24"/>
        </w:rPr>
        <w:t xml:space="preserve"> nad </w:t>
      </w:r>
      <w:r w:rsidR="00C41E4C">
        <w:rPr>
          <w:sz w:val="24"/>
          <w:szCs w:val="24"/>
        </w:rPr>
        <w:t xml:space="preserve">stečajnim dužnikom </w:t>
      </w:r>
      <w:r w:rsidR="00AB1ACF">
        <w:rPr>
          <w:sz w:val="24"/>
          <w:szCs w:val="24"/>
        </w:rPr>
        <w:t>ORIGO d.o.o. za proizvodnju i montažu aluminijskih konstrukcija</w:t>
      </w:r>
      <w:r w:rsidR="00F62490">
        <w:rPr>
          <w:sz w:val="24"/>
          <w:szCs w:val="24"/>
        </w:rPr>
        <w:t xml:space="preserve"> </w:t>
      </w:r>
      <w:r w:rsidR="00AB1ACF">
        <w:rPr>
          <w:sz w:val="24"/>
          <w:szCs w:val="24"/>
        </w:rPr>
        <w:t>– u stečaju, Zagreb, Trnjanska 33</w:t>
      </w:r>
      <w:r w:rsidR="00AB1ACF">
        <w:t>,</w:t>
      </w:r>
      <w:r w:rsidR="00AB1ACF">
        <w:rPr>
          <w:sz w:val="24"/>
          <w:szCs w:val="24"/>
        </w:rPr>
        <w:t xml:space="preserve"> Rul 1-6109</w:t>
      </w:r>
      <w:r w:rsidR="00443CBB" w:rsidRPr="00DE7084">
        <w:rPr>
          <w:sz w:val="24"/>
          <w:szCs w:val="24"/>
        </w:rPr>
        <w:t>,</w:t>
      </w:r>
      <w:r w:rsidR="003E476A" w:rsidRPr="00DE7084">
        <w:rPr>
          <w:sz w:val="24"/>
          <w:szCs w:val="24"/>
        </w:rPr>
        <w:t xml:space="preserve"> </w:t>
      </w:r>
      <w:r w:rsidRPr="00DE7084">
        <w:rPr>
          <w:sz w:val="24"/>
          <w:szCs w:val="24"/>
        </w:rPr>
        <w:t>razrješava se dužnosti</w:t>
      </w:r>
      <w:r w:rsidR="00DE7084" w:rsidRPr="00DE7084">
        <w:rPr>
          <w:sz w:val="24"/>
          <w:szCs w:val="24"/>
        </w:rPr>
        <w:t xml:space="preserve"> </w:t>
      </w:r>
      <w:r w:rsidR="00C41E4C">
        <w:rPr>
          <w:sz w:val="24"/>
          <w:szCs w:val="24"/>
        </w:rPr>
        <w:t>stečajni upravitelj PERO LOZICA, odvjetnik iz Zagreba</w:t>
      </w:r>
      <w:r w:rsidR="002453A0" w:rsidRPr="009E009F">
        <w:rPr>
          <w:sz w:val="24"/>
          <w:szCs w:val="24"/>
        </w:rPr>
        <w:t>,</w:t>
      </w:r>
      <w:r w:rsidR="00DB0ABC" w:rsidRPr="009E009F">
        <w:rPr>
          <w:sz w:val="24"/>
          <w:szCs w:val="24"/>
        </w:rPr>
        <w:t xml:space="preserve"> </w:t>
      </w:r>
      <w:r w:rsidR="00885290" w:rsidRPr="009E009F">
        <w:rPr>
          <w:sz w:val="24"/>
          <w:szCs w:val="24"/>
        </w:rPr>
        <w:t xml:space="preserve">a </w:t>
      </w:r>
      <w:r w:rsidR="002453A0" w:rsidRPr="009E009F">
        <w:rPr>
          <w:sz w:val="24"/>
          <w:szCs w:val="24"/>
        </w:rPr>
        <w:t>za</w:t>
      </w:r>
      <w:r w:rsidR="00FB2AEB">
        <w:rPr>
          <w:sz w:val="24"/>
          <w:szCs w:val="24"/>
        </w:rPr>
        <w:t xml:space="preserve"> novog stečajnog </w:t>
      </w:r>
      <w:r w:rsidR="00885290" w:rsidRPr="009E009F">
        <w:rPr>
          <w:sz w:val="24"/>
          <w:szCs w:val="24"/>
        </w:rPr>
        <w:t xml:space="preserve">upravitelja imenuje se </w:t>
      </w:r>
      <w:r w:rsidR="009E009F" w:rsidRPr="009E009F">
        <w:rPr>
          <w:sz w:val="24"/>
          <w:szCs w:val="24"/>
        </w:rPr>
        <w:t>ANTE DRAGIČEVIĆ iz Zagreba, Zadarska 77, OIB: 74126068971</w:t>
      </w:r>
    </w:p>
    <w:p w:rsidRDefault="00AB1ACF" w:rsidP="009E009F" w:rsidR="00AB1ACF">
      <w:pPr>
        <w:ind w:firstLine="720"/>
        <w:jc w:val="both"/>
        <w:rPr>
          <w:sz w:val="24"/>
          <w:szCs w:val="24"/>
          <w:u w:val="single"/>
        </w:rPr>
      </w:pPr>
    </w:p>
    <w:p w:rsidRDefault="00DB0ABC" w:rsidP="00FB2AEB" w:rsidR="001D490A">
      <w:pPr>
        <w:pStyle w:val="Naslov2"/>
        <w:rPr>
          <w:rFonts w:cs="Times New Roman" w:hAnsi="Times New Roman" w:ascii="Times New Roman"/>
          <w:b w:val="false"/>
          <w:sz w:val="24"/>
          <w:szCs w:val="24"/>
        </w:rPr>
      </w:pPr>
      <w:r>
        <w:rPr>
          <w:rFonts w:cs="Times New Roman" w:hAnsi="Times New Roman" w:ascii="Times New Roman"/>
          <w:b w:val="false"/>
          <w:sz w:val="24"/>
          <w:szCs w:val="24"/>
        </w:rPr>
        <w:t>Obrazloženje</w:t>
      </w:r>
    </w:p>
    <w:p w:rsidRDefault="009E009F" w:rsidP="004E1E4C" w:rsidR="004E1E4C" w:rsidRPr="009E009F">
      <w:pPr>
        <w:rPr>
          <w:sz w:val="24"/>
          <w:szCs w:val="24"/>
        </w:rPr>
      </w:pPr>
      <w:r>
        <w:tab/>
      </w:r>
    </w:p>
    <w:p w:rsidRDefault="00C41E4C" w:rsidP="004E1E4C" w:rsidR="00C41E4C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Stečajni postupak nad gore navedenim dužnikom zaključen </w:t>
      </w:r>
      <w:r w:rsidR="00AB1ACF">
        <w:rPr>
          <w:sz w:val="24"/>
          <w:szCs w:val="24"/>
        </w:rPr>
        <w:t>9</w:t>
      </w:r>
      <w:r>
        <w:rPr>
          <w:sz w:val="24"/>
          <w:szCs w:val="24"/>
        </w:rPr>
        <w:t>. lipnja 2004. godine, te je, sukladno odredbama tada važećeg Stečajnog zakona neunovčena imovina dužnika prenesena na dužnikove vjerovnike.</w:t>
      </w:r>
    </w:p>
    <w:p w:rsidRDefault="00C41E4C" w:rsidP="004E1E4C" w:rsidR="00C41E4C">
      <w:pPr>
        <w:jc w:val="both"/>
        <w:rPr>
          <w:sz w:val="24"/>
          <w:szCs w:val="24"/>
        </w:rPr>
      </w:pPr>
    </w:p>
    <w:p w:rsidRDefault="00C41E4C" w:rsidP="004E1E4C" w:rsidR="00C41E4C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Jedan od vjerovnika RH, Ministarstvo financija, traži od ovog suda dodjelu OIB-a stečajnoj masi iza stečajnog dužnika </w:t>
      </w:r>
      <w:r w:rsidR="00AB1ACF">
        <w:rPr>
          <w:sz w:val="24"/>
          <w:szCs w:val="24"/>
        </w:rPr>
        <w:t>ORIGO d.o.o. za proizvodnju i montažu aluminijskih konstrukcija</w:t>
      </w:r>
      <w:r w:rsidR="00F62490">
        <w:rPr>
          <w:sz w:val="24"/>
          <w:szCs w:val="24"/>
        </w:rPr>
        <w:t xml:space="preserve"> </w:t>
      </w:r>
      <w:r w:rsidR="00AB1ACF">
        <w:rPr>
          <w:sz w:val="24"/>
          <w:szCs w:val="24"/>
        </w:rPr>
        <w:t>– u stečaju, Zagreb, Trnjanska 33</w:t>
      </w:r>
      <w:r w:rsidR="00AB1ACF">
        <w:t>,</w:t>
      </w:r>
      <w:r w:rsidR="00AB1ACF">
        <w:rPr>
          <w:sz w:val="24"/>
          <w:szCs w:val="24"/>
        </w:rPr>
        <w:t xml:space="preserve"> Rul 1-6109</w:t>
      </w:r>
      <w:r>
        <w:rPr>
          <w:sz w:val="24"/>
          <w:szCs w:val="24"/>
        </w:rPr>
        <w:t>, međutim, kako odredba čl. 438. Stečajnog zakona (NN 71/15), propisuje da se sjedište stečajne mase određuje prema adresi stečajnog upravitelja, a dosadašnji stečajni upravitelj nije na Listi stečajnih upravitelja, to je temeljem odredbe čl. 91. SZ-a, odlučeno kao u izreci ovog rješenja.</w:t>
      </w:r>
    </w:p>
    <w:p w:rsidRDefault="00C41E4C" w:rsidP="004E1E4C" w:rsidR="00C41E4C">
      <w:pPr>
        <w:jc w:val="both"/>
        <w:rPr>
          <w:sz w:val="24"/>
          <w:szCs w:val="24"/>
        </w:rPr>
      </w:pPr>
    </w:p>
    <w:p w:rsidRDefault="00C41E4C" w:rsidP="004E1E4C" w:rsidR="00C41E4C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Po pravomoćnosti navedenog rješenja odredit će se upis stečajne mase iza stečajnog dužnika, a kojoj će se dodijeliti OIB, sve bez nastavka stečajnog postupka, budući da u ovoj situaciji nisu ispunjeni uvjeti iz čl. 289. SZ-a</w:t>
      </w:r>
    </w:p>
    <w:p w:rsidRDefault="00C41E4C" w:rsidP="004E1E4C" w:rsidR="00C41E4C">
      <w:pPr>
        <w:jc w:val="both"/>
        <w:rPr>
          <w:sz w:val="24"/>
          <w:szCs w:val="24"/>
        </w:rPr>
      </w:pPr>
    </w:p>
    <w:p w:rsidRDefault="00C41E4C" w:rsidP="004E1E4C" w:rsidR="00C41E4C">
      <w:pPr>
        <w:jc w:val="both"/>
        <w:rPr>
          <w:sz w:val="24"/>
          <w:szCs w:val="24"/>
        </w:rPr>
      </w:pPr>
    </w:p>
    <w:p w:rsidRDefault="000573EA" w:rsidP="00FB2AEB" w:rsidR="001D490A" w:rsidRPr="00162CD7">
      <w:pPr>
        <w:pStyle w:val="Tijeloteksta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162CD7">
        <w:rPr>
          <w:rFonts w:cs="Times New Roman" w:hAnsi="Times New Roman" w:ascii="Times New Roman"/>
          <w:sz w:val="24"/>
          <w:szCs w:val="24"/>
          <w:lang w:val="hr-HR"/>
        </w:rPr>
        <w:lastRenderedPageBreak/>
        <w:t xml:space="preserve">U </w:t>
      </w:r>
      <w:r w:rsidR="001D490A" w:rsidRPr="00162CD7">
        <w:rPr>
          <w:rFonts w:cs="Times New Roman" w:hAnsi="Times New Roman" w:ascii="Times New Roman"/>
          <w:sz w:val="24"/>
          <w:szCs w:val="24"/>
          <w:lang w:val="hr-HR"/>
        </w:rPr>
        <w:t>Zagreb</w:t>
      </w:r>
      <w:r w:rsidRPr="00162CD7">
        <w:rPr>
          <w:rFonts w:cs="Times New Roman" w:hAnsi="Times New Roman" w:ascii="Times New Roman"/>
          <w:sz w:val="24"/>
          <w:szCs w:val="24"/>
          <w:lang w:val="hr-HR"/>
        </w:rPr>
        <w:t>u</w:t>
      </w:r>
      <w:r w:rsidR="00DB0ABC">
        <w:rPr>
          <w:rFonts w:cs="Times New Roman" w:hAnsi="Times New Roman" w:ascii="Times New Roman"/>
          <w:sz w:val="24"/>
          <w:szCs w:val="24"/>
          <w:lang w:val="hr-HR"/>
        </w:rPr>
        <w:t xml:space="preserve">, </w:t>
      </w:r>
      <w:r w:rsidR="00C41E4C">
        <w:rPr>
          <w:rFonts w:cs="Times New Roman" w:hAnsi="Times New Roman" w:ascii="Times New Roman"/>
          <w:sz w:val="24"/>
          <w:szCs w:val="24"/>
          <w:lang w:val="hr-HR"/>
        </w:rPr>
        <w:t>3</w:t>
      </w:r>
      <w:r w:rsidR="00213E57">
        <w:rPr>
          <w:rFonts w:cs="Times New Roman" w:hAnsi="Times New Roman" w:ascii="Times New Roman"/>
          <w:sz w:val="24"/>
          <w:szCs w:val="24"/>
          <w:lang w:val="hr-HR"/>
        </w:rPr>
        <w:t xml:space="preserve">. </w:t>
      </w:r>
      <w:r w:rsidR="00C41E4C">
        <w:rPr>
          <w:rFonts w:cs="Times New Roman" w:hAnsi="Times New Roman" w:ascii="Times New Roman"/>
          <w:sz w:val="24"/>
          <w:szCs w:val="24"/>
          <w:lang w:val="hr-HR"/>
        </w:rPr>
        <w:t>ožujka</w:t>
      </w:r>
      <w:r w:rsidR="00213E57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7006D2">
        <w:rPr>
          <w:rFonts w:cs="Times New Roman" w:hAnsi="Times New Roman" w:ascii="Times New Roman"/>
          <w:sz w:val="24"/>
          <w:szCs w:val="24"/>
          <w:lang w:val="hr-HR"/>
        </w:rPr>
        <w:t>2016</w:t>
      </w:r>
      <w:r w:rsidR="00DB54D6">
        <w:rPr>
          <w:rFonts w:cs="Times New Roman" w:hAnsi="Times New Roman" w:ascii="Times New Roman"/>
          <w:sz w:val="24"/>
          <w:szCs w:val="24"/>
          <w:lang w:val="hr-HR"/>
        </w:rPr>
        <w:t>.</w:t>
      </w:r>
    </w:p>
    <w:p w:rsidRDefault="00EB28FF" w:rsidP="0012592B" w:rsidR="001D490A" w:rsidRPr="00162CD7">
      <w:pPr>
        <w:pStyle w:val="Tijeloteksta"/>
        <w:rPr>
          <w:rFonts w:cs="Times New Roman" w:hAnsi="Times New Roman" w:ascii="Times New Roman"/>
          <w:sz w:val="24"/>
          <w:szCs w:val="24"/>
          <w:lang w:val="hr-HR"/>
        </w:rPr>
      </w:pPr>
      <w:r w:rsidRPr="00162CD7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162CD7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162CD7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162CD7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162CD7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162CD7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162CD7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162CD7">
        <w:rPr>
          <w:rFonts w:cs="Times New Roman" w:hAnsi="Times New Roman" w:ascii="Times New Roman"/>
          <w:sz w:val="24"/>
          <w:szCs w:val="24"/>
          <w:lang w:val="hr-HR"/>
        </w:rPr>
        <w:tab/>
      </w:r>
      <w:r w:rsidR="002453A0">
        <w:rPr>
          <w:rFonts w:cs="Times New Roman" w:hAnsi="Times New Roman" w:ascii="Times New Roman"/>
          <w:sz w:val="24"/>
          <w:szCs w:val="24"/>
          <w:lang w:val="hr-HR"/>
        </w:rPr>
        <w:tab/>
        <w:t xml:space="preserve">   </w:t>
      </w:r>
      <w:r w:rsidRPr="00162CD7">
        <w:rPr>
          <w:rFonts w:cs="Times New Roman" w:hAnsi="Times New Roman" w:ascii="Times New Roman"/>
          <w:sz w:val="24"/>
          <w:szCs w:val="24"/>
          <w:lang w:val="hr-HR"/>
        </w:rPr>
        <w:t xml:space="preserve">     </w:t>
      </w:r>
      <w:r w:rsidR="002C33BE" w:rsidRPr="00162CD7">
        <w:rPr>
          <w:rFonts w:cs="Times New Roman" w:hAnsi="Times New Roman" w:ascii="Times New Roman"/>
          <w:sz w:val="24"/>
          <w:szCs w:val="24"/>
          <w:lang w:val="hr-HR"/>
        </w:rPr>
        <w:t xml:space="preserve">   </w:t>
      </w:r>
      <w:r w:rsidR="001133FA">
        <w:rPr>
          <w:rFonts w:cs="Times New Roman" w:hAnsi="Times New Roman" w:ascii="Times New Roman"/>
          <w:sz w:val="24"/>
          <w:szCs w:val="24"/>
          <w:lang w:val="hr-HR"/>
        </w:rPr>
        <w:t xml:space="preserve">  </w:t>
      </w:r>
      <w:r w:rsidR="002C33BE" w:rsidRPr="00162CD7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4E1E4C">
        <w:rPr>
          <w:rFonts w:cs="Times New Roman" w:hAnsi="Times New Roman" w:ascii="Times New Roman"/>
          <w:sz w:val="24"/>
          <w:szCs w:val="24"/>
          <w:lang w:val="hr-HR"/>
        </w:rPr>
        <w:t xml:space="preserve">    </w:t>
      </w:r>
      <w:r w:rsidR="00C108F8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2C33BE" w:rsidRPr="00162CD7">
        <w:rPr>
          <w:rFonts w:cs="Times New Roman" w:hAnsi="Times New Roman" w:ascii="Times New Roman"/>
          <w:sz w:val="24"/>
          <w:szCs w:val="24"/>
          <w:lang w:val="hr-HR"/>
        </w:rPr>
        <w:t>SUDAC</w:t>
      </w:r>
      <w:r w:rsidR="001D490A" w:rsidRPr="00162CD7">
        <w:rPr>
          <w:rFonts w:cs="Times New Roman" w:hAnsi="Times New Roman" w:ascii="Times New Roman"/>
          <w:sz w:val="24"/>
          <w:szCs w:val="24"/>
          <w:lang w:val="hr-HR"/>
        </w:rPr>
        <w:t>:</w:t>
      </w:r>
    </w:p>
    <w:p w:rsidRDefault="004E25DE" w:rsidP="0012592B" w:rsidR="003B1AD7">
      <w:pPr>
        <w:pStyle w:val="Tijeloteksta"/>
        <w:rPr>
          <w:rFonts w:cs="Times New Roman" w:hAnsi="Times New Roman" w:ascii="Times New Roman"/>
          <w:sz w:val="24"/>
          <w:szCs w:val="24"/>
          <w:lang w:val="hr-HR"/>
        </w:rPr>
      </w:pPr>
      <w:r w:rsidRPr="00162CD7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162CD7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162CD7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162CD7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162CD7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162CD7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162CD7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162CD7">
        <w:rPr>
          <w:rFonts w:cs="Times New Roman" w:hAnsi="Times New Roman" w:ascii="Times New Roman"/>
          <w:sz w:val="24"/>
          <w:szCs w:val="24"/>
          <w:lang w:val="hr-HR"/>
        </w:rPr>
        <w:tab/>
      </w:r>
      <w:r w:rsidR="002453A0">
        <w:rPr>
          <w:rFonts w:cs="Times New Roman" w:hAnsi="Times New Roman" w:ascii="Times New Roman"/>
          <w:sz w:val="24"/>
          <w:szCs w:val="24"/>
          <w:lang w:val="hr-HR"/>
        </w:rPr>
        <w:tab/>
      </w:r>
      <w:r w:rsidR="008274FE">
        <w:rPr>
          <w:rFonts w:cs="Times New Roman" w:hAnsi="Times New Roman" w:ascii="Times New Roman"/>
          <w:sz w:val="24"/>
          <w:szCs w:val="24"/>
          <w:lang w:val="hr-HR"/>
        </w:rPr>
        <w:t xml:space="preserve">  </w:t>
      </w:r>
      <w:r w:rsidR="00FB2AEB">
        <w:rPr>
          <w:rFonts w:cs="Times New Roman" w:hAnsi="Times New Roman" w:ascii="Times New Roman"/>
          <w:sz w:val="24"/>
          <w:szCs w:val="24"/>
          <w:lang w:val="hr-HR"/>
        </w:rPr>
        <w:t xml:space="preserve">   </w:t>
      </w:r>
      <w:r w:rsidR="004E1E4C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1D490A" w:rsidRPr="00162CD7">
        <w:rPr>
          <w:rFonts w:cs="Times New Roman" w:hAnsi="Times New Roman" w:ascii="Times New Roman"/>
          <w:sz w:val="24"/>
          <w:szCs w:val="24"/>
          <w:lang w:val="hr-HR"/>
        </w:rPr>
        <w:t>Nevenka Siladi Rstić</w:t>
      </w:r>
      <w:r w:rsidR="00407C75">
        <w:rPr>
          <w:rFonts w:cs="Times New Roman" w:hAnsi="Times New Roman" w:ascii="Times New Roman"/>
          <w:sz w:val="24"/>
          <w:szCs w:val="24"/>
          <w:lang w:val="hr-HR"/>
        </w:rPr>
        <w:t>, v.</w:t>
      </w:r>
      <w:r w:rsidR="00FB2AEB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407C75">
        <w:rPr>
          <w:rFonts w:cs="Times New Roman" w:hAnsi="Times New Roman" w:ascii="Times New Roman"/>
          <w:sz w:val="24"/>
          <w:szCs w:val="24"/>
          <w:lang w:val="hr-HR"/>
        </w:rPr>
        <w:t>r.</w:t>
      </w:r>
      <w:r w:rsidR="00E46FB3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</w:p>
    <w:p w:rsidRDefault="000C1238" w:rsidP="0086691F" w:rsidR="000C1238" w:rsidRPr="000C1238">
      <w:pPr>
        <w:jc w:val="both"/>
        <w:rPr>
          <w:i/>
          <w:sz w:val="24"/>
          <w:szCs w:val="24"/>
        </w:rPr>
      </w:pPr>
      <w:r w:rsidRPr="000C1238">
        <w:rPr>
          <w:i/>
          <w:sz w:val="24"/>
          <w:szCs w:val="24"/>
        </w:rPr>
        <w:t>Uputa o pravnom lijeku:</w:t>
      </w:r>
    </w:p>
    <w:p w:rsidRDefault="000C1238" w:rsidP="0086691F" w:rsidR="000C1238" w:rsidRPr="000C1238">
      <w:pPr>
        <w:jc w:val="both"/>
        <w:rPr>
          <w:i/>
          <w:sz w:val="24"/>
          <w:szCs w:val="24"/>
        </w:rPr>
      </w:pPr>
      <w:r w:rsidRPr="000C1238">
        <w:rPr>
          <w:i/>
          <w:sz w:val="24"/>
          <w:szCs w:val="24"/>
        </w:rPr>
        <w:t>Protiv ovog rješenja dopuštena je žalba u roku od 8 dana od dana primitka rješenja, a koja se podnosi ovome sudu u 3 primjerka. O istoj odlučuje Visoki trgovački sud RH</w:t>
      </w:r>
    </w:p>
    <w:p w:rsidRDefault="00407C75" w:rsidP="008A6BD8" w:rsidR="00407C75">
      <w:pPr>
        <w:pStyle w:val="Tijeloteksta"/>
        <w:rPr>
          <w:rFonts w:cs="Times New Roman" w:hAnsi="Times New Roman" w:ascii="Times New Roman"/>
          <w:i/>
          <w:sz w:val="24"/>
          <w:szCs w:val="24"/>
          <w:lang w:val="hr-HR"/>
        </w:rPr>
      </w:pPr>
    </w:p>
    <w:p w:rsidRDefault="00FB2AEB" w:rsidP="008A6BD8" w:rsidR="00FB2AEB">
      <w:pPr>
        <w:pStyle w:val="Tijeloteksta"/>
        <w:rPr>
          <w:rFonts w:cs="Times New Roman" w:hAnsi="Times New Roman" w:ascii="Times New Roman"/>
          <w:i/>
          <w:sz w:val="24"/>
          <w:szCs w:val="24"/>
          <w:lang w:val="hr-HR"/>
        </w:rPr>
      </w:pPr>
    </w:p>
    <w:p w:rsidRDefault="00407C75" w:rsidP="00F677AE" w:rsidR="00407C75" w:rsidRPr="00407C75">
      <w:pPr>
        <w:jc w:val="both"/>
        <w:rPr>
          <w:sz w:val="24"/>
          <w:szCs w:val="24"/>
        </w:rPr>
      </w:pPr>
      <w:r w:rsidRPr="00407C75">
        <w:rPr>
          <w:sz w:val="24"/>
          <w:szCs w:val="24"/>
        </w:rPr>
        <w:t>Za točnost otpravka – ovlašten službenik</w:t>
      </w:r>
    </w:p>
    <w:p w:rsidRDefault="00407C75" w:rsidP="00640526" w:rsidR="00407C75">
      <w:pPr>
        <w:jc w:val="both"/>
        <w:rPr>
          <w:sz w:val="24"/>
          <w:szCs w:val="24"/>
        </w:rPr>
      </w:pPr>
      <w:r w:rsidRPr="00407C75">
        <w:rPr>
          <w:sz w:val="24"/>
          <w:szCs w:val="24"/>
        </w:rPr>
        <w:tab/>
        <w:t xml:space="preserve"> </w:t>
      </w:r>
      <w:r w:rsidRPr="00407C75">
        <w:rPr>
          <w:sz w:val="24"/>
          <w:szCs w:val="24"/>
        </w:rPr>
        <w:tab/>
        <w:t>Ana Brlek</w:t>
      </w:r>
    </w:p>
    <w:p w:rsidRDefault="004A7244" w:rsidP="00640526" w:rsidR="004A7244">
      <w:pPr>
        <w:jc w:val="both"/>
        <w:rPr>
          <w:sz w:val="24"/>
          <w:szCs w:val="24"/>
        </w:rPr>
      </w:pPr>
    </w:p>
    <w:p w:rsidRDefault="009E009F" w:rsidP="00640526" w:rsidR="009E009F">
      <w:pPr>
        <w:jc w:val="both"/>
        <w:rPr>
          <w:sz w:val="24"/>
          <w:szCs w:val="24"/>
        </w:rPr>
      </w:pPr>
    </w:p>
    <w:p w:rsidRDefault="000C1238" w:rsidP="00640526" w:rsidR="000C1238">
      <w:pPr>
        <w:jc w:val="both"/>
        <w:rPr>
          <w:sz w:val="24"/>
          <w:szCs w:val="24"/>
        </w:rPr>
      </w:pPr>
    </w:p>
    <w:p w:rsidRDefault="000C1238" w:rsidP="00640526" w:rsidR="000C1238" w:rsidRPr="00407C75">
      <w:pPr>
        <w:jc w:val="both"/>
        <w:rPr>
          <w:sz w:val="24"/>
          <w:szCs w:val="24"/>
        </w:rPr>
      </w:pPr>
    </w:p>
    <w:p w:rsidRDefault="004A7244" w:rsidP="008A6BD8" w:rsidR="00885290">
      <w:pPr>
        <w:pStyle w:val="Tijeloteksta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>DN</w:t>
      </w:r>
      <w:r w:rsidR="00DB0ABC">
        <w:rPr>
          <w:rFonts w:cs="Times New Roman" w:hAnsi="Times New Roman" w:ascii="Times New Roman"/>
          <w:sz w:val="24"/>
          <w:szCs w:val="24"/>
          <w:lang w:val="hr-HR"/>
        </w:rPr>
        <w:t>a:</w:t>
      </w:r>
    </w:p>
    <w:p w:rsidRDefault="009E009F" w:rsidP="00F524C3" w:rsidR="009E009F">
      <w:pPr>
        <w:pStyle w:val="Tijeloteksta"/>
        <w:numPr>
          <w:ilvl w:val="0"/>
          <w:numId w:val="11"/>
        </w:numPr>
        <w:ind w:hanging="284" w:left="284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>Starom s</w:t>
      </w:r>
      <w:r w:rsidR="00F524C3">
        <w:rPr>
          <w:rFonts w:cs="Times New Roman" w:hAnsi="Times New Roman" w:ascii="Times New Roman"/>
          <w:sz w:val="24"/>
          <w:szCs w:val="24"/>
          <w:lang w:val="hr-HR"/>
        </w:rPr>
        <w:t xml:space="preserve">tečajnom upravitelju: </w:t>
      </w:r>
      <w:r w:rsidR="00C41E4C">
        <w:rPr>
          <w:rFonts w:cs="Times New Roman" w:hAnsi="Times New Roman" w:ascii="Times New Roman"/>
          <w:sz w:val="24"/>
          <w:szCs w:val="24"/>
          <w:lang w:val="hr-HR"/>
        </w:rPr>
        <w:t>odvjetnik Pero Lozica, Zagreb, Gajeva 2a</w:t>
      </w:r>
    </w:p>
    <w:p w:rsidRDefault="000C1238" w:rsidP="00F524C3" w:rsidR="00F524C3" w:rsidRPr="00162CD7">
      <w:pPr>
        <w:pStyle w:val="Tijeloteksta"/>
        <w:numPr>
          <w:ilvl w:val="0"/>
          <w:numId w:val="11"/>
        </w:numPr>
        <w:ind w:hanging="284" w:left="284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 xml:space="preserve">Novom stečajnom upravitelju: </w:t>
      </w:r>
      <w:r w:rsidR="00C41E4C">
        <w:rPr>
          <w:rFonts w:cs="Times New Roman" w:hAnsi="Times New Roman" w:ascii="Times New Roman"/>
          <w:sz w:val="24"/>
          <w:szCs w:val="24"/>
          <w:lang w:val="hr-HR"/>
        </w:rPr>
        <w:t xml:space="preserve">odvjetnik </w:t>
      </w:r>
      <w:r w:rsidR="009E009F">
        <w:rPr>
          <w:rFonts w:cs="Times New Roman" w:hAnsi="Times New Roman" w:ascii="Times New Roman"/>
          <w:sz w:val="24"/>
          <w:szCs w:val="24"/>
          <w:lang w:val="hr-HR"/>
        </w:rPr>
        <w:t>Ante Dragičević</w:t>
      </w:r>
      <w:r w:rsidR="00C41E4C">
        <w:rPr>
          <w:rFonts w:cs="Times New Roman" w:hAnsi="Times New Roman" w:ascii="Times New Roman"/>
          <w:sz w:val="24"/>
          <w:szCs w:val="24"/>
          <w:lang w:val="hr-HR"/>
        </w:rPr>
        <w:t>, Zagreb, Zadarska 77</w:t>
      </w:r>
    </w:p>
    <w:p w:rsidRDefault="00C41E4C" w:rsidP="00DB0ABC" w:rsidR="00DB0ABC">
      <w:pPr>
        <w:pStyle w:val="Tijeloteksta"/>
        <w:numPr>
          <w:ilvl w:val="0"/>
          <w:numId w:val="11"/>
        </w:numPr>
        <w:ind w:hanging="284" w:left="284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 xml:space="preserve">Mrežna stranica </w:t>
      </w:r>
      <w:r w:rsidR="009E009F">
        <w:rPr>
          <w:rFonts w:cs="Times New Roman" w:hAnsi="Times New Roman" w:ascii="Times New Roman"/>
          <w:sz w:val="24"/>
          <w:szCs w:val="24"/>
          <w:lang w:val="hr-HR"/>
        </w:rPr>
        <w:t>e-</w:t>
      </w:r>
      <w:r w:rsidR="00DB0ABC">
        <w:rPr>
          <w:rFonts w:cs="Times New Roman" w:hAnsi="Times New Roman" w:ascii="Times New Roman"/>
          <w:sz w:val="24"/>
          <w:szCs w:val="24"/>
          <w:lang w:val="hr-HR"/>
        </w:rPr>
        <w:t>O</w:t>
      </w:r>
      <w:r w:rsidR="00DB0ABC" w:rsidRPr="00162CD7">
        <w:rPr>
          <w:rFonts w:cs="Times New Roman" w:hAnsi="Times New Roman" w:ascii="Times New Roman"/>
          <w:sz w:val="24"/>
          <w:szCs w:val="24"/>
          <w:lang w:val="hr-HR"/>
        </w:rPr>
        <w:t>glasna ploča</w:t>
      </w:r>
      <w:r>
        <w:rPr>
          <w:rFonts w:cs="Times New Roman" w:hAnsi="Times New Roman" w:ascii="Times New Roman"/>
          <w:sz w:val="24"/>
          <w:szCs w:val="24"/>
          <w:lang w:val="hr-HR"/>
        </w:rPr>
        <w:t xml:space="preserve"> Trgovačkog</w:t>
      </w:r>
      <w:r w:rsidR="00DB0ABC" w:rsidRPr="00162CD7">
        <w:rPr>
          <w:rFonts w:cs="Times New Roman" w:hAnsi="Times New Roman" w:ascii="Times New Roman"/>
          <w:sz w:val="24"/>
          <w:szCs w:val="24"/>
          <w:lang w:val="hr-HR"/>
        </w:rPr>
        <w:t xml:space="preserve"> suda</w:t>
      </w:r>
    </w:p>
    <w:p w:rsidRDefault="00B025F7" w:rsidP="00B025F7" w:rsidR="00B025F7" w:rsidRPr="00162CD7">
      <w:pPr>
        <w:pStyle w:val="Tijeloteksta"/>
        <w:ind w:left="284"/>
        <w:rPr>
          <w:rFonts w:cs="Times New Roman" w:hAnsi="Times New Roman" w:ascii="Times New Roman"/>
          <w:sz w:val="24"/>
          <w:szCs w:val="24"/>
          <w:lang w:val="hr-HR"/>
        </w:rPr>
      </w:pPr>
    </w:p>
    <w:sectPr w:rsidSect="00FB2AEB" w:rsidR="00B025F7" w:rsidRPr="00162CD7">
      <w:headerReference w:type="even" r:id="rId9"/>
      <w:headerReference w:type="default" r:id="rId10"/>
      <w:headerReference w:type="first" r:id="rId11"/>
      <w:pgSz w:h="15840" w:w="12240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1D24" w:rsidR="00671D24">
      <w:r>
        <w:separator/>
      </w:r>
    </w:p>
  </w:endnote>
  <w:endnote w:id="0" w:type="continuationSeparator">
    <w:p w:rsidRDefault="00671D24" w:rsidR="00671D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1D24" w:rsidR="00671D24">
      <w:r>
        <w:separator/>
      </w:r>
    </w:p>
  </w:footnote>
  <w:footnote w:id="0" w:type="continuationSeparator">
    <w:p w:rsidRDefault="00671D24" w:rsidR="00671D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808" w:rsidR="00353808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53808" w:rsidR="00353808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73211253"/>
      <w:docPartObj>
        <w:docPartGallery w:val="Page Numbers (Top of Page)"/>
        <w:docPartUnique/>
      </w:docPartObj>
    </w:sdtPr>
    <w:sdtEndPr/>
    <w:sdtContent>
      <w:p w:rsidRDefault="0093053F" w:rsidR="0093053F">
        <w:pPr>
          <w:pStyle w:val="Zaglavlje"/>
          <w:jc w:val="center"/>
        </w:pP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 PAGE  \* ArabicDash  \* MERGEFORMAT </w:instrText>
        </w:r>
        <w:r>
          <w:rPr>
            <w:sz w:val="24"/>
            <w:szCs w:val="24"/>
          </w:rPr>
          <w:fldChar w:fldCharType="separate"/>
        </w:r>
        <w:r w:rsidR="00CF0514">
          <w:rPr>
            <w:noProof/>
            <w:sz w:val="24"/>
            <w:szCs w:val="24"/>
          </w:rPr>
          <w:t>- 2 -</w:t>
        </w:r>
        <w:r>
          <w:rPr>
            <w:sz w:val="24"/>
            <w:szCs w:val="24"/>
          </w:rPr>
          <w:fldChar w:fldCharType="end"/>
        </w:r>
      </w:p>
    </w:sdtContent>
  </w:sdt>
  <w:p w:rsidRDefault="0093053F" w:rsidR="00353808">
    <w:pPr>
      <w:pStyle w:val="Zaglavlje"/>
      <w:ind w:right="360"/>
    </w:pPr>
    <w:r>
      <w:tab/>
    </w:r>
    <w:r>
      <w:tab/>
    </w:r>
    <w:r w:rsidR="009E009F">
      <w:t xml:space="preserve"> </w:t>
    </w:r>
    <w:r w:rsidR="007006D2">
      <w:rPr>
        <w:sz w:val="24"/>
        <w:szCs w:val="24"/>
      </w:rPr>
      <w:t>47. St-</w:t>
    </w:r>
    <w:r w:rsidR="00C41E4C">
      <w:rPr>
        <w:sz w:val="24"/>
        <w:szCs w:val="24"/>
      </w:rPr>
      <w:t>138</w:t>
    </w:r>
    <w:r w:rsidR="007006D2">
      <w:rPr>
        <w:sz w:val="24"/>
        <w:szCs w:val="24"/>
      </w:rPr>
      <w:t>/</w:t>
    </w:r>
    <w:r w:rsidR="00C41E4C">
      <w:rPr>
        <w:sz w:val="24"/>
        <w:szCs w:val="24"/>
      </w:rPr>
      <w:t>00</w:t>
    </w:r>
    <w:r w:rsidR="007006D2">
      <w:rPr>
        <w:sz w:val="24"/>
        <w:szCs w:val="24"/>
      </w:rPr>
      <w:t>-</w:t>
    </w:r>
    <w:r w:rsidR="00C41E4C">
      <w:t>7</w:t>
    </w:r>
    <w:r w:rsidR="007006D2">
      <w:rPr>
        <w:sz w:val="24"/>
        <w:szCs w:val="24"/>
      </w:rPr>
      <w:tab/>
    </w:r>
    <w:r w:rsidR="009E009F">
      <w:rPr>
        <w:sz w:val="24"/>
        <w:szCs w:val="24"/>
      </w:rP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70C6" w:rsidR="00A11576" w:rsidRPr="006D3C64">
    <w:pPr>
      <w:pStyle w:val="Zaglavlje"/>
      <w:rPr>
        <w:b/>
        <w:i/>
        <w:sz w:val="32"/>
        <w:szCs w:val="24"/>
        <w:u w:val="single"/>
      </w:rPr>
    </w:pPr>
    <w:r>
      <w:tab/>
    </w:r>
    <w:r w:rsidRPr="006D3C64">
      <w:rPr>
        <w:sz w:val="24"/>
      </w:rPr>
      <w:tab/>
    </w:r>
    <w:r w:rsidR="00407C75" w:rsidRPr="006D3C64">
      <w:rPr>
        <w:sz w:val="32"/>
        <w:szCs w:val="24"/>
      </w:rPr>
      <w:tab/>
    </w:r>
    <w:r w:rsidR="00407C75" w:rsidRPr="006D3C64">
      <w:rPr>
        <w:sz w:val="32"/>
        <w:szCs w:val="24"/>
      </w:rPr>
      <w:tab/>
    </w:r>
    <w:r w:rsidR="008274FE" w:rsidRPr="006D3C64">
      <w:rPr>
        <w:sz w:val="32"/>
        <w:szCs w:val="24"/>
      </w:rPr>
      <w:tab/>
    </w:r>
    <w:r w:rsidR="008274FE" w:rsidRPr="006D3C64">
      <w:rPr>
        <w:sz w:val="32"/>
        <w:szCs w:val="24"/>
      </w:rPr>
      <w:tab/>
    </w:r>
  </w:p>
  <w:p w:rsidRDefault="0044375E" w:rsidP="006D3C64" w:rsidR="006D3C64" w:rsidRPr="006D3C64">
    <w:pPr>
      <w:pStyle w:val="Zaglavlje"/>
      <w:tabs>
        <w:tab w:pos="4536" w:val="clear"/>
        <w:tab w:pos="9072" w:val="clear"/>
      </w:tabs>
      <w:spacing w:lineRule="auto" w:line="360"/>
      <w:rPr>
        <w:sz w:val="24"/>
        <w:szCs w:val="24"/>
      </w:rPr>
    </w:pPr>
    <w:r>
      <w:rPr>
        <w:noProof/>
      </w:rPr>
      <w:drawing>
        <wp:anchor allowOverlap="true" layoutInCell="true" locked="false" behindDoc="false" relativeHeight="251658240" simplePos="false" distR="114300" distL="114300" distB="0" distT="0">
          <wp:simplePos y="0" x="0"/>
          <wp:positionH relativeFrom="column">
            <wp:posOffset>661670</wp:posOffset>
          </wp:positionH>
          <wp:positionV relativeFrom="paragraph">
            <wp:posOffset>189230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9E009F">
      <w:rPr>
        <w:sz w:val="24"/>
        <w:szCs w:val="24"/>
      </w:rPr>
      <w:tab/>
    </w:r>
    <w:r w:rsidR="009E009F">
      <w:rPr>
        <w:sz w:val="24"/>
        <w:szCs w:val="24"/>
      </w:rPr>
      <w:tab/>
      <w:t xml:space="preserve">       </w:t>
    </w:r>
    <w:r w:rsidR="009E009F">
      <w:rPr>
        <w:sz w:val="24"/>
        <w:szCs w:val="24"/>
      </w:rPr>
      <w:tab/>
    </w:r>
    <w:r w:rsidR="009E009F">
      <w:rPr>
        <w:sz w:val="24"/>
        <w:szCs w:val="24"/>
      </w:rPr>
      <w:tab/>
    </w:r>
    <w:r w:rsidR="009E009F">
      <w:rPr>
        <w:sz w:val="24"/>
        <w:szCs w:val="24"/>
      </w:rPr>
      <w:tab/>
    </w:r>
    <w:r w:rsidR="009E009F">
      <w:rPr>
        <w:sz w:val="24"/>
        <w:szCs w:val="24"/>
      </w:rPr>
      <w:tab/>
    </w:r>
    <w:r w:rsidR="009E009F">
      <w:rPr>
        <w:sz w:val="24"/>
        <w:szCs w:val="24"/>
      </w:rPr>
      <w:tab/>
    </w:r>
    <w:r w:rsidR="009E009F">
      <w:rPr>
        <w:sz w:val="24"/>
        <w:szCs w:val="24"/>
      </w:rPr>
      <w:tab/>
    </w:r>
    <w:r w:rsidR="009E009F">
      <w:rPr>
        <w:sz w:val="24"/>
        <w:szCs w:val="24"/>
      </w:rPr>
      <w:tab/>
    </w:r>
    <w:r w:rsidR="009E009F">
      <w:rPr>
        <w:sz w:val="24"/>
        <w:szCs w:val="24"/>
      </w:rPr>
      <w:tab/>
      <w:t xml:space="preserve">           </w:t>
    </w:r>
    <w:r w:rsidR="00A11576">
      <w:rPr>
        <w:sz w:val="24"/>
        <w:szCs w:val="24"/>
      </w:rPr>
      <w:t>47</w:t>
    </w:r>
    <w:r w:rsidR="00DB0ABC">
      <w:rPr>
        <w:sz w:val="24"/>
        <w:szCs w:val="24"/>
      </w:rPr>
      <w:t>.</w:t>
    </w:r>
    <w:r w:rsidR="009E009F">
      <w:rPr>
        <w:sz w:val="24"/>
        <w:szCs w:val="24"/>
      </w:rPr>
      <w:t xml:space="preserve"> </w:t>
    </w:r>
    <w:r w:rsidR="00A11576">
      <w:rPr>
        <w:sz w:val="24"/>
        <w:szCs w:val="24"/>
      </w:rPr>
      <w:t>St-</w:t>
    </w:r>
    <w:r w:rsidR="00C41E4C">
      <w:rPr>
        <w:sz w:val="24"/>
        <w:szCs w:val="24"/>
      </w:rPr>
      <w:t>138</w:t>
    </w:r>
    <w:r w:rsidR="003A075D">
      <w:rPr>
        <w:sz w:val="24"/>
        <w:szCs w:val="24"/>
      </w:rPr>
      <w:t>/</w:t>
    </w:r>
    <w:r w:rsidR="00C41E4C">
      <w:rPr>
        <w:sz w:val="24"/>
        <w:szCs w:val="24"/>
      </w:rPr>
      <w:t>00</w:t>
    </w:r>
    <w:r w:rsidR="00A11576">
      <w:rPr>
        <w:sz w:val="24"/>
        <w:szCs w:val="24"/>
      </w:rPr>
      <w:t>-</w:t>
    </w:r>
    <w:r w:rsidR="00C41E4C">
      <w:t>7</w:t>
    </w:r>
  </w:p>
  <w:p w:rsidRDefault="0044375E" w:rsidP="00DB0ABC" w:rsidR="0044375E">
    <w:pPr>
      <w:ind w:left="426"/>
      <w:rPr>
        <w:sz w:val="24"/>
        <w:szCs w:val="24"/>
      </w:rPr>
    </w:pPr>
  </w:p>
  <w:p w:rsidRDefault="0044375E" w:rsidP="00DB0ABC" w:rsidR="0044375E">
    <w:pPr>
      <w:ind w:left="426"/>
      <w:rPr>
        <w:sz w:val="24"/>
        <w:szCs w:val="24"/>
      </w:rPr>
    </w:pPr>
  </w:p>
  <w:p w:rsidRDefault="0044375E" w:rsidP="00DB0ABC" w:rsidR="0044375E">
    <w:pPr>
      <w:ind w:left="426"/>
      <w:rPr>
        <w:sz w:val="24"/>
        <w:szCs w:val="24"/>
      </w:rPr>
    </w:pPr>
  </w:p>
  <w:p w:rsidRDefault="0044375E" w:rsidP="00DB0ABC" w:rsidR="0044375E">
    <w:pPr>
      <w:ind w:left="426"/>
      <w:rPr>
        <w:sz w:val="24"/>
        <w:szCs w:val="24"/>
      </w:rPr>
    </w:pPr>
  </w:p>
  <w:p w:rsidRDefault="0044375E" w:rsidP="00DB0ABC" w:rsidR="0044375E">
    <w:pPr>
      <w:ind w:left="426"/>
      <w:rPr>
        <w:sz w:val="24"/>
        <w:szCs w:val="24"/>
      </w:rPr>
    </w:pPr>
  </w:p>
  <w:p w:rsidRDefault="001121E2" w:rsidP="001121E2" w:rsidR="00DB0ABC" w:rsidRPr="003D68AF">
    <w:pPr>
      <w:ind w:left="284"/>
      <w:rPr>
        <w:sz w:val="24"/>
        <w:szCs w:val="24"/>
      </w:rPr>
    </w:pPr>
    <w:r w:rsidRPr="003D68AF">
      <w:rPr>
        <w:sz w:val="24"/>
        <w:szCs w:val="24"/>
      </w:rPr>
      <w:t>REPUBLIKA HRVATSKA</w:t>
    </w:r>
  </w:p>
  <w:p w:rsidRDefault="00DB0ABC" w:rsidP="001121E2" w:rsidR="00DB0ABC">
    <w:pPr>
      <w:ind w:left="284"/>
      <w:rPr>
        <w:sz w:val="24"/>
        <w:szCs w:val="24"/>
      </w:rPr>
    </w:pPr>
    <w:r w:rsidRPr="003D68AF">
      <w:rPr>
        <w:sz w:val="24"/>
        <w:szCs w:val="24"/>
      </w:rPr>
      <w:t>Trgovački sud u Zagrebu</w:t>
    </w:r>
  </w:p>
  <w:p w:rsidRDefault="00DB0ABC" w:rsidP="001121E2" w:rsidR="00DB0ABC" w:rsidRPr="00DB0ABC">
    <w:pPr>
      <w:ind w:left="284"/>
      <w:rPr>
        <w:sz w:val="24"/>
        <w:szCs w:val="24"/>
      </w:rPr>
    </w:pPr>
    <w:r w:rsidRPr="003D68AF">
      <w:rPr>
        <w:sz w:val="24"/>
        <w:szCs w:val="24"/>
      </w:rPr>
      <w:t>Zagreb, Amruševa 2/II</w:t>
    </w:r>
    <w:r w:rsidR="001121E2">
      <w:rPr>
        <w:sz w:val="24"/>
        <w:szCs w:val="24"/>
      </w:rPr>
      <w:t>, desno (p.p. 455)</w:t>
    </w:r>
    <w:r>
      <w:rPr>
        <w:sz w:val="24"/>
        <w:szCs w:val="24"/>
      </w:rPr>
      <w:t xml:space="preserve"> </w:t>
    </w:r>
    <w:r>
      <w:rPr>
        <w:sz w:val="24"/>
        <w:szCs w:val="24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763BC"/>
    <w:multiLevelType w:val="hybridMultilevel"/>
    <w:tmpl w:val="0C6835B0"/>
    <w:lvl w:tplc="6D32A9BC" w:ilvl="0">
      <w:numFmt w:val="bullet"/>
      <w:lvlText w:val="-"/>
      <w:lvlJc w:val="left"/>
      <w:pPr>
        <w:tabs>
          <w:tab w:pos="420" w:val="num"/>
        </w:tabs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140" w:val="num"/>
        </w:tabs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60" w:val="num"/>
        </w:tabs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80" w:val="num"/>
        </w:tabs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300" w:val="num"/>
        </w:tabs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020" w:val="num"/>
        </w:tabs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740" w:val="num"/>
        </w:tabs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60" w:val="num"/>
        </w:tabs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80" w:val="num"/>
        </w:tabs>
        <w:ind w:hanging="360" w:left="6180"/>
      </w:pPr>
      <w:rPr>
        <w:rFonts w:hAnsi="Wingdings" w:ascii="Wingdings" w:hint="default"/>
      </w:rPr>
    </w:lvl>
  </w:abstractNum>
  <w:abstractNum w:abstractNumId="1">
    <w:nsid w:val="06615EA2"/>
    <w:multiLevelType w:val="hybridMultilevel"/>
    <w:tmpl w:val="53A69B5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68E1EC6"/>
    <w:multiLevelType w:val="hybridMultilevel"/>
    <w:tmpl w:val="964674F6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6B16CB7"/>
    <w:multiLevelType w:val="hybridMultilevel"/>
    <w:tmpl w:val="F5324B20"/>
    <w:lvl w:tplc="041A0013" w:ilvl="0">
      <w:start w:val="1"/>
      <w:numFmt w:val="upperRoman"/>
      <w:lvlText w:val="%1."/>
      <w:lvlJc w:val="right"/>
      <w:pPr>
        <w:tabs>
          <w:tab w:pos="1440" w:val="num"/>
        </w:tabs>
        <w:ind w:hanging="18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4">
    <w:nsid w:val="1AB12DA5"/>
    <w:multiLevelType w:val="hybridMultilevel"/>
    <w:tmpl w:val="F078EF0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35476BD"/>
    <w:multiLevelType w:val="hybridMultilevel"/>
    <w:tmpl w:val="0A5CCDE6"/>
    <w:lvl w:tplc="73FAAEE4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2E911C0C"/>
    <w:multiLevelType w:val="hybridMultilevel"/>
    <w:tmpl w:val="8D4AC8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56B6847"/>
    <w:multiLevelType w:val="hybridMultilevel"/>
    <w:tmpl w:val="4F560894"/>
    <w:lvl w:tplc="906ABE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4BA2545C"/>
    <w:multiLevelType w:val="hybridMultilevel"/>
    <w:tmpl w:val="16D0A06A"/>
    <w:lvl w:tplc="3CF85BB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4D7725BB"/>
    <w:multiLevelType w:val="hybridMultilevel"/>
    <w:tmpl w:val="23FCD24C"/>
    <w:lvl w:tplc="30547F9C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3C62833"/>
    <w:multiLevelType w:val="hybridMultilevel"/>
    <w:tmpl w:val="9942196E"/>
    <w:lvl w:tplc="D65E93E4" w:ilvl="0">
      <w:start w:val="1"/>
      <w:numFmt w:val="upperRoman"/>
      <w:lvlText w:val="%1.)"/>
      <w:lvlJc w:val="left"/>
      <w:pPr>
        <w:ind w:hanging="720" w:left="1080"/>
      </w:pPr>
      <w:rPr>
        <w:rFonts w:hint="default"/>
        <w:sz w:val="24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F962986"/>
    <w:multiLevelType w:val="hybridMultilevel"/>
    <w:tmpl w:val="C3F422A4"/>
    <w:lvl w:tplc="C54224EC" w:ilvl="0">
      <w:start w:val="47"/>
      <w:numFmt w:val="bullet"/>
      <w:lvlText w:val="-"/>
      <w:lvlJc w:val="left"/>
      <w:pPr>
        <w:tabs>
          <w:tab w:pos="2520" w:val="num"/>
        </w:tabs>
        <w:ind w:hanging="360" w:left="25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840" w:val="num"/>
        </w:tabs>
        <w:ind w:hanging="360" w:left="68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560" w:val="num"/>
        </w:tabs>
        <w:ind w:hanging="360" w:left="75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280" w:val="num"/>
        </w:tabs>
        <w:ind w:hanging="360" w:left="8280"/>
      </w:pPr>
      <w:rPr>
        <w:rFonts w:hAnsi="Wingdings" w:ascii="Wingdings" w:hint="default"/>
      </w:rPr>
    </w:lvl>
  </w:abstractNum>
  <w:abstractNum w:abstractNumId="12">
    <w:nsid w:val="7DE92068"/>
    <w:multiLevelType w:val="hybridMultilevel"/>
    <w:tmpl w:val="43546800"/>
    <w:lvl w:tplc="7E48FAB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1"/>
  </w:num>
  <w:num w:numId="2">
    <w:abstractNumId w:val="4"/>
  </w:num>
  <w:num w:numId="3">
    <w:abstractNumId w:val="8"/>
  </w:num>
  <w:num w:numId="4">
    <w:abstractNumId w:val="7"/>
  </w:num>
  <w:num w:numId="5">
    <w:abstractNumId w:val="6"/>
  </w:num>
  <w:num w:numId="6">
    <w:abstractNumId w:val="5"/>
  </w:num>
  <w:num w:numId="7">
    <w:abstractNumId w:val="12"/>
  </w:num>
  <w:num w:numId="8">
    <w:abstractNumId w:val="0"/>
  </w:num>
  <w:num w:numId="9">
    <w:abstractNumId w:val="3"/>
  </w:num>
  <w:num w:numId="10">
    <w:abstractNumId w:val="10"/>
  </w:num>
  <w:num w:numId="11">
    <w:abstractNumId w:val="2"/>
  </w:num>
  <w:num w:numId="12">
    <w:abstractNumId w:val="9"/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490A"/>
    <w:rsid w:val="000123AC"/>
    <w:rsid w:val="0002300A"/>
    <w:rsid w:val="00035215"/>
    <w:rsid w:val="00037134"/>
    <w:rsid w:val="000573EA"/>
    <w:rsid w:val="00061AFA"/>
    <w:rsid w:val="00066DCF"/>
    <w:rsid w:val="000670C6"/>
    <w:rsid w:val="000724F9"/>
    <w:rsid w:val="00082A37"/>
    <w:rsid w:val="000A0337"/>
    <w:rsid w:val="000B1EE3"/>
    <w:rsid w:val="000C1238"/>
    <w:rsid w:val="000C5249"/>
    <w:rsid w:val="000D49FB"/>
    <w:rsid w:val="000E066D"/>
    <w:rsid w:val="000E3047"/>
    <w:rsid w:val="000F5CE8"/>
    <w:rsid w:val="001121E2"/>
    <w:rsid w:val="001133FA"/>
    <w:rsid w:val="00114D87"/>
    <w:rsid w:val="0012592B"/>
    <w:rsid w:val="001409E4"/>
    <w:rsid w:val="00162CD7"/>
    <w:rsid w:val="00164908"/>
    <w:rsid w:val="001853B3"/>
    <w:rsid w:val="001A61C6"/>
    <w:rsid w:val="001A7D9E"/>
    <w:rsid w:val="001D490A"/>
    <w:rsid w:val="001D5428"/>
    <w:rsid w:val="00213E57"/>
    <w:rsid w:val="002453A0"/>
    <w:rsid w:val="00275CFE"/>
    <w:rsid w:val="002A69B0"/>
    <w:rsid w:val="002C33BE"/>
    <w:rsid w:val="002D2AE4"/>
    <w:rsid w:val="002D2C0A"/>
    <w:rsid w:val="002D687F"/>
    <w:rsid w:val="002F18D0"/>
    <w:rsid w:val="003377BD"/>
    <w:rsid w:val="00341408"/>
    <w:rsid w:val="00353808"/>
    <w:rsid w:val="00361E5B"/>
    <w:rsid w:val="0038363E"/>
    <w:rsid w:val="0039533D"/>
    <w:rsid w:val="00397056"/>
    <w:rsid w:val="003A075D"/>
    <w:rsid w:val="003A6170"/>
    <w:rsid w:val="003B1AD7"/>
    <w:rsid w:val="003D68AF"/>
    <w:rsid w:val="003E476A"/>
    <w:rsid w:val="003F3B1C"/>
    <w:rsid w:val="0040063D"/>
    <w:rsid w:val="0040078D"/>
    <w:rsid w:val="00407C75"/>
    <w:rsid w:val="0043272D"/>
    <w:rsid w:val="0044375E"/>
    <w:rsid w:val="004439F2"/>
    <w:rsid w:val="00443CBB"/>
    <w:rsid w:val="00482C18"/>
    <w:rsid w:val="00490935"/>
    <w:rsid w:val="004933F4"/>
    <w:rsid w:val="004A7244"/>
    <w:rsid w:val="004D26CE"/>
    <w:rsid w:val="004E1E4C"/>
    <w:rsid w:val="004E25DE"/>
    <w:rsid w:val="005070BF"/>
    <w:rsid w:val="00517250"/>
    <w:rsid w:val="00540ACD"/>
    <w:rsid w:val="005453A3"/>
    <w:rsid w:val="00561840"/>
    <w:rsid w:val="00571A33"/>
    <w:rsid w:val="006107CB"/>
    <w:rsid w:val="0066121C"/>
    <w:rsid w:val="00662950"/>
    <w:rsid w:val="00671D24"/>
    <w:rsid w:val="0067321C"/>
    <w:rsid w:val="006D3C64"/>
    <w:rsid w:val="006D7E6E"/>
    <w:rsid w:val="007005E8"/>
    <w:rsid w:val="007006D2"/>
    <w:rsid w:val="00704802"/>
    <w:rsid w:val="007C0D92"/>
    <w:rsid w:val="007C1526"/>
    <w:rsid w:val="007C3E56"/>
    <w:rsid w:val="007C3E79"/>
    <w:rsid w:val="007D39F4"/>
    <w:rsid w:val="007D4D7D"/>
    <w:rsid w:val="007D562E"/>
    <w:rsid w:val="007D6534"/>
    <w:rsid w:val="007E66FD"/>
    <w:rsid w:val="007F38D9"/>
    <w:rsid w:val="00800260"/>
    <w:rsid w:val="00806D56"/>
    <w:rsid w:val="00810A4E"/>
    <w:rsid w:val="008274FE"/>
    <w:rsid w:val="008309A8"/>
    <w:rsid w:val="00831CFC"/>
    <w:rsid w:val="0084143A"/>
    <w:rsid w:val="00873346"/>
    <w:rsid w:val="00885290"/>
    <w:rsid w:val="00892611"/>
    <w:rsid w:val="008A3ABB"/>
    <w:rsid w:val="008A6BD8"/>
    <w:rsid w:val="008A6D4A"/>
    <w:rsid w:val="008E1522"/>
    <w:rsid w:val="008E5F43"/>
    <w:rsid w:val="008F74D1"/>
    <w:rsid w:val="00904640"/>
    <w:rsid w:val="00907D72"/>
    <w:rsid w:val="0093053F"/>
    <w:rsid w:val="0093563F"/>
    <w:rsid w:val="00997C57"/>
    <w:rsid w:val="009B26A9"/>
    <w:rsid w:val="009C392C"/>
    <w:rsid w:val="009E009F"/>
    <w:rsid w:val="009E443F"/>
    <w:rsid w:val="009F2FDB"/>
    <w:rsid w:val="00A11576"/>
    <w:rsid w:val="00A1359C"/>
    <w:rsid w:val="00A15B39"/>
    <w:rsid w:val="00A17427"/>
    <w:rsid w:val="00A27875"/>
    <w:rsid w:val="00A63195"/>
    <w:rsid w:val="00A8726C"/>
    <w:rsid w:val="00AB1ACF"/>
    <w:rsid w:val="00B025F7"/>
    <w:rsid w:val="00B043C8"/>
    <w:rsid w:val="00B123A4"/>
    <w:rsid w:val="00B155C1"/>
    <w:rsid w:val="00B220DD"/>
    <w:rsid w:val="00B43813"/>
    <w:rsid w:val="00B62AB6"/>
    <w:rsid w:val="00B76B7C"/>
    <w:rsid w:val="00B855EE"/>
    <w:rsid w:val="00BB2972"/>
    <w:rsid w:val="00BE2253"/>
    <w:rsid w:val="00C027F9"/>
    <w:rsid w:val="00C06871"/>
    <w:rsid w:val="00C108F8"/>
    <w:rsid w:val="00C40B4D"/>
    <w:rsid w:val="00C41E4C"/>
    <w:rsid w:val="00C838C7"/>
    <w:rsid w:val="00CB7B2B"/>
    <w:rsid w:val="00CE6C4A"/>
    <w:rsid w:val="00CF0514"/>
    <w:rsid w:val="00D02DF9"/>
    <w:rsid w:val="00D15245"/>
    <w:rsid w:val="00D70D7E"/>
    <w:rsid w:val="00D84E91"/>
    <w:rsid w:val="00DB0ABC"/>
    <w:rsid w:val="00DB35F6"/>
    <w:rsid w:val="00DB54D6"/>
    <w:rsid w:val="00DC09C3"/>
    <w:rsid w:val="00DC486E"/>
    <w:rsid w:val="00DE7084"/>
    <w:rsid w:val="00E46FB3"/>
    <w:rsid w:val="00E64BCD"/>
    <w:rsid w:val="00E72A00"/>
    <w:rsid w:val="00E7353F"/>
    <w:rsid w:val="00EA28A7"/>
    <w:rsid w:val="00EB28FF"/>
    <w:rsid w:val="00EB675C"/>
    <w:rsid w:val="00EF42B3"/>
    <w:rsid w:val="00F10340"/>
    <w:rsid w:val="00F11625"/>
    <w:rsid w:val="00F401FB"/>
    <w:rsid w:val="00F40717"/>
    <w:rsid w:val="00F524C3"/>
    <w:rsid w:val="00F62490"/>
    <w:rsid w:val="00F63149"/>
    <w:rsid w:val="00F819EC"/>
    <w:rsid w:val="00F973DB"/>
    <w:rsid w:val="00FB2AEB"/>
    <w:rsid w:val="00FC218C"/>
    <w:rsid w:val="00FD5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rFonts w:cs="Arial" w:hAnsi="Arial" w:ascii="Arial"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cs="Arial" w:hAnsi="Arial" w:ascii="Arial"/>
      <w:b/>
      <w:bCs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firstLine="720"/>
      <w:jc w:val="both"/>
    </w:pPr>
    <w:rPr>
      <w:rFonts w:cs="Arial" w:hAnsi="Arial" w:ascii="Arial"/>
      <w:sz w:val="22"/>
    </w:rPr>
  </w:style>
  <w:style w:styleId="Tijeloteksta" w:type="paragraph">
    <w:name w:val="Body Text"/>
    <w:basedOn w:val="Normal"/>
    <w:pPr>
      <w:jc w:val="both"/>
    </w:pPr>
    <w:rPr>
      <w:rFonts w:cs="Arial" w:hAnsi="Arial" w:ascii="Arial"/>
      <w:sz w:val="22"/>
      <w:lang w:val="de-DE"/>
    </w:rPr>
  </w:style>
  <w:style w:customStyle="true" w:styleId="Napisano" w:type="paragraph">
    <w:name w:val="Napisano"/>
    <w:rsid w:val="004E25DE"/>
    <w:rPr>
      <w:sz w:val="24"/>
      <w:szCs w:val="24"/>
    </w:rPr>
  </w:style>
  <w:style w:styleId="Podnoje" w:type="paragraph">
    <w:name w:val="footer"/>
    <w:basedOn w:val="Normal"/>
    <w:rsid w:val="003B1AD7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C3E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C3E5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892611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93053F"/>
  </w:style>
  <w:style w:styleId="Tekstrezerviranogmjesta" w:type="character">
    <w:name w:val="Placeholder Text"/>
    <w:basedOn w:val="Zadanifontodlomka"/>
    <w:uiPriority w:val="99"/>
    <w:semiHidden/>
    <w:rsid w:val="00E735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353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353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353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353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rFonts w:ascii="Arial" w:cs="Arial" w:hAnsi="Arial"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ascii="Arial" w:cs="Arial" w:hAnsi="Arial"/>
      <w:b/>
      <w:bCs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firstLine="720"/>
      <w:jc w:val="both"/>
    </w:pPr>
    <w:rPr>
      <w:rFonts w:ascii="Arial" w:cs="Arial" w:hAnsi="Arial"/>
      <w:sz w:val="22"/>
    </w:rPr>
  </w:style>
  <w:style w:styleId="Tijeloteksta" w:type="paragraph">
    <w:name w:val="Body Text"/>
    <w:basedOn w:val="Normal"/>
    <w:pPr>
      <w:jc w:val="both"/>
    </w:pPr>
    <w:rPr>
      <w:rFonts w:ascii="Arial" w:cs="Arial" w:hAnsi="Arial"/>
      <w:sz w:val="22"/>
      <w:lang w:val="de-DE"/>
    </w:rPr>
  </w:style>
  <w:style w:customStyle="1" w:styleId="Napisano" w:type="paragraph">
    <w:name w:val="Napisano"/>
    <w:rsid w:val="004E25DE"/>
    <w:rPr>
      <w:sz w:val="24"/>
      <w:szCs w:val="24"/>
    </w:rPr>
  </w:style>
  <w:style w:styleId="Podnoje" w:type="paragraph">
    <w:name w:val="footer"/>
    <w:basedOn w:val="Normal"/>
    <w:rsid w:val="003B1AD7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C3E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C3E5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892611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93053F"/>
  </w:style>
  <w:style w:styleId="Tekstrezerviranogmjesta" w:type="character">
    <w:name w:val="Placeholder Text"/>
    <w:basedOn w:val="Zadanifontodlomka"/>
    <w:uiPriority w:val="99"/>
    <w:semiHidden/>
    <w:rsid w:val="00E735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353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353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353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353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69637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ožujka 2016.</izvorni_sadrzaj>
    <derivirana_varijabla naziv="DomainObject.DatumDonosenjaOdluke_1">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St-138/2000-7</izvorni_sadrzaj>
    <derivirana_varijabla naziv="DomainObject.Oznaka_1">St-138/2000-7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</izvorni_sadrzaj>
    <derivirana_varijabla naziv="DomainObject.Predmet.Broj_1">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2000.</izvorni_sadrzaj>
    <derivirana_varijabla naziv="DomainObject.Predmet.DatumOsnivanja_1">5. travnja 2000.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lipnja 2004.</izvorni_sadrzaj>
    <derivirana_varijabla naziv="DomainObject.Predmet.DatumRjesavanja_1">9. lipnja 2004.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2003-06-11 PREDMET Spis presigniran iz referade sutkinje V-Buljan u referadu XIII-sudac Šimić IN2 napomene: 2003-09-10 PREDMET Spis presigniran iz ref. suca XIII Šimića u ref suca XLII Lukšića /Naredba 10-Su-40/03 od 10.09.03./ IN2 napomene: 2003-09-10 PREDMET Spis presigniran iz ref. suca XIII Šimića u ref suca XLII Lukšića IN2 napomene: 2006-10-24 PREDMET dopis OS-a Zagreb,Kazneni odjel od 23.10.06. IN2 napomene: 2006-12-04 PREDMET podnesak (OS Zagreb) od 01.12.2006. IN2 napomene: 2008-07-16 PREDMET Dopis Opć. kazneni sud u Zagrebu XVI KO-989/04 IN2 napomene: 2008-08-26 PREDMET pomoćni omot spisa u vijeće XLII IN2 napomene: 2009-11-23 PREDMET podnesak (DAB) od 19.11.2009. IN2 napomene: 2010-02-10 PREDMET Podnesak (OPĆINSKO DRŽAVNO ODVJETNIŠTVO U ZG) od 10.02.2010. vraćen spis sa uvida i proslijeđen sucu Lukšiću 10.02.2010. IN2 napomene: 2004-12-07 PREDMET arhivska građa predana Gradski ured za opću upravu Zg., Stjepana Radića 1 IN2 napomene: 2010-03-30 PREDMET spis povučen iz arhive zbog predujma i proslijeđen S. Mikinac dana 30.03.2010. IN2 napomene: 2010-04-09 PREDMET Nevenka Siladi Rstić 5 Su-135/2010 od 06.04.2010. Povijest stečajnih upravitelja: 06.06.2000.- MIRKO KOŽULJ;</izvorni_sadrzaj>
    <derivirana_varijabla naziv="DomainObject.Predmet.Opis_1">MIGRIRANO IZ IN2 IN2 napomene: 2003-06-11 PREDMET Spis presigniran iz referade sutkinje V-Buljan u referadu XIII-sudac Šimić IN2 napomene: 2003-09-10 PREDMET Spis presigniran iz ref. suca XIII Šimića u ref suca XLII Lukšića /Naredba 10-Su-40/03 od 10.09.03./ IN2 napomene: 2003-09-10 PREDMET Spis presigniran iz ref. suca XIII Šimića u ref suca XLII Lukšića IN2 napomene: 2006-10-24 PREDMET dopis OS-a Zagreb,Kazneni odjel od 23.10.06. IN2 napomene: 2006-12-04 PREDMET podnesak (OS Zagreb) od 01.12.2006. IN2 napomene: 2008-07-16 PREDMET Dopis Opć. kazneni sud u Zagrebu XVI KO-989/04 IN2 napomene: 2008-08-26 PREDMET pomoćni omot spisa u vijeće XLII IN2 napomene: 2009-11-23 PREDMET podnesak (DAB) od 19.11.2009. IN2 napomene: 2010-02-10 PREDMET Podnesak (OPĆINSKO DRŽAVNO ODVJETNIŠTVO U ZG) od 10.02.2010. vraćen spis sa uvida i proslijeđen sucu Lukšiću 10.02.2010. IN2 napomene: 2004-12-07 PREDMET arhivska građa predana Gradski ured za opću upravu Zg., Stjepana Radića 1 IN2 napomene: 2010-03-30 PREDMET spis povučen iz arhive zbog predujma i proslijeđen S. Mikinac dana 30.03.2010. IN2 napomene: 2010-04-09 PREDMET Nevenka Siladi Rstić 5 Su-135/2010 od 06.04.2010. Povijest stečajnih upravitelja: 06.06.2000.- MIRKO KOŽULJ;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St-138/2000</izvorni_sadrzaj>
    <derivirana_varijabla naziv="DomainObject.Predmet.OznakaBroj_1">St-138/2000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Nevenka</izvorni_sadrzaj>
    <derivirana_varijabla naziv="DomainObject.Predmet.PredmetRijesio.Ime_1">Nevenka</derivirana_varijabla>
  </DomainObject.Predmet.PredmetRijesio.Ime>
  <DomainObject.Predmet.PredmetRijesio.Oib>
    <izvorni_sadrzaj>62058550147</izvorni_sadrzaj>
    <derivirana_varijabla naziv="DomainObject.Predmet.PredmetRijesio.Oib_1">62058550147</derivirana_varijabla>
  </DomainObject.Predmet.PredmetRijesio.Oib>
  <DomainObject.Predmet.PredmetRijesio.Prezime>
    <izvorni_sadrzaj>Siladi Rstić</izvorni_sadrzaj>
    <derivirana_varijabla naziv="DomainObject.Predmet.PredmetRijesio.Prezime_1">Siladi Rstić</derivirana_varijabla>
  </DomainObject.Predmet.PredmetRijesio.Prezime>
  <DomainObject.Predmet.PrimjedbaSuca>
    <izvorni_sadrzaj>Županijski sud u Zagrebu - 16. 02.15</izvorni_sadrzaj>
    <derivirana_varijabla naziv="DomainObject.Predmet.PrimjedbaSuca_1">Županijski sud u Zagrebu - 16. 02.15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ORIGO / - ORIGO</izvorni_sadrzaj>
    <derivirana_varijabla naziv="DomainObject.Predmet.ProtustrankaFormated_1">  ORIGO / - ORIGO</derivirana_varijabla>
  </DomainObject.Predmet.ProtustrankaFormated>
  <DomainObject.Predmet.ProtustrankaFormatedOIB>
    <izvorni_sadrzaj>  ORIGO / - ORIGO</izvorni_sadrzaj>
    <derivirana_varijabla naziv="DomainObject.Predmet.ProtustrankaFormatedOIB_1">  ORIGO / - ORIGO</derivirana_varijabla>
  </DomainObject.Predmet.ProtustrankaFormatedOIB>
  <DomainObject.Predmet.ProtustrankaFormatedWithAdress>
    <izvorni_sadrzaj> ORIGO / - ORIGO, Trnjanska 33, 10000 Zagreb</izvorni_sadrzaj>
    <derivirana_varijabla naziv="DomainObject.Predmet.ProtustrankaFormatedWithAdress_1"> ORIGO / - ORIGO, Trnjanska 33, 10000 Zagreb</derivirana_varijabla>
  </DomainObject.Predmet.ProtustrankaFormatedWithAdress>
  <DomainObject.Predmet.ProtustrankaFormatedWithAdressOIB>
    <izvorni_sadrzaj> ORIGO / - ORIGO, Trnjanska 33, 10000 Zagreb</izvorni_sadrzaj>
    <derivirana_varijabla naziv="DomainObject.Predmet.ProtustrankaFormatedWithAdressOIB_1"> ORIGO / - ORIGO, Trnjanska 33, 10000 Zagreb</derivirana_varijabla>
  </DomainObject.Predmet.ProtustrankaFormatedWithAdressOIB>
  <DomainObject.Predmet.ProtustrankaWithAdress>
    <izvorni_sadrzaj>ORIGO / - ORIGO Trnjanska 33, 10000 Zagreb</izvorni_sadrzaj>
    <derivirana_varijabla naziv="DomainObject.Predmet.ProtustrankaWithAdress_1">ORIGO / - ORIGO Trnjanska 33, 10000 Zagreb</derivirana_varijabla>
  </DomainObject.Predmet.ProtustrankaWithAdress>
  <DomainObject.Predmet.ProtustrankaWithAdressOIB>
    <izvorni_sadrzaj>ORIGO / - ORIGO, Trnjanska 33, 10000 Zagreb</izvorni_sadrzaj>
    <derivirana_varijabla naziv="DomainObject.Predmet.ProtustrankaWithAdressOIB_1">ORIGO / - ORIGO, Trnjanska 33, 10000 Zagreb</derivirana_varijabla>
  </DomainObject.Predmet.ProtustrankaWithAdressOIB>
  <DomainObject.Predmet.ProtustrankaNazivFormated>
    <izvorni_sadrzaj>ORIGO / - ORIGO</izvorni_sadrzaj>
    <derivirana_varijabla naziv="DomainObject.Predmet.ProtustrankaNazivFormated_1">ORIGO / - ORIGO</derivirana_varijabla>
  </DomainObject.Predmet.ProtustrankaNazivFormated>
  <DomainObject.Predmet.ProtustrankaNazivFormatedOIB>
    <izvorni_sadrzaj>ORIGO / - ORIGO</izvorni_sadrzaj>
    <derivirana_varijabla naziv="DomainObject.Predmet.ProtustrankaNazivFormatedOIB_1">ORIGO / - ORIGO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BARIŠIĆ DRAGO / - BARIŠIĆ DRAGO</izvorni_sadrzaj>
    <derivirana_varijabla naziv="DomainObject.Predmet.StrankaFormated_1">  BARIŠIĆ DRAGO / - BARIŠIĆ DRAGO</derivirana_varijabla>
  </DomainObject.Predmet.StrankaFormated>
  <DomainObject.Predmet.StrankaFormatedOIB>
    <izvorni_sadrzaj>  BARIŠIĆ DRAGO / - BARIŠIĆ DRAGO</izvorni_sadrzaj>
    <derivirana_varijabla naziv="DomainObject.Predmet.StrankaFormatedOIB_1">  BARIŠIĆ DRAGO / - BARIŠIĆ DRAGO</derivirana_varijabla>
  </DomainObject.Predmet.StrankaFormatedOIB>
  <DomainObject.Predmet.StrankaFormatedWithAdress>
    <izvorni_sadrzaj> BARIŠIĆ DRAGO / - BARIŠIĆ DRAGO, 10000 Zagreb</izvorni_sadrzaj>
    <derivirana_varijabla naziv="DomainObject.Predmet.StrankaFormatedWithAdress_1"> BARIŠIĆ DRAGO / - BARIŠIĆ DRAGO, 10000 Zagreb</derivirana_varijabla>
  </DomainObject.Predmet.StrankaFormatedWithAdress>
  <DomainObject.Predmet.StrankaFormatedWithAdressOIB>
    <izvorni_sadrzaj> BARIŠIĆ DRAGO / - BARIŠIĆ DRAGO, 10000 Zagreb</izvorni_sadrzaj>
    <derivirana_varijabla naziv="DomainObject.Predmet.StrankaFormatedWithAdressOIB_1"> BARIŠIĆ DRAGO / - BARIŠIĆ DRAGO, 10000 Zagreb</derivirana_varijabla>
  </DomainObject.Predmet.StrankaFormatedWithAdressOIB>
  <DomainObject.Predmet.StrankaWithAdress>
    <izvorni_sadrzaj>BARIŠIĆ DRAGO / - BARIŠIĆ DRAGO 10000 Zagreb</izvorni_sadrzaj>
    <derivirana_varijabla naziv="DomainObject.Predmet.StrankaWithAdress_1">BARIŠIĆ DRAGO / - BARIŠIĆ DRAGO 10000 Zagreb</derivirana_varijabla>
  </DomainObject.Predmet.StrankaWithAdress>
  <DomainObject.Predmet.StrankaWithAdressOIB>
    <izvorni_sadrzaj>BARIŠIĆ DRAGO / - BARIŠIĆ DRAGO, 10000 Zagreb</izvorni_sadrzaj>
    <derivirana_varijabla naziv="DomainObject.Predmet.StrankaWithAdressOIB_1">BARIŠIĆ DRAGO / - BARIŠIĆ DRAGO, 10000 Zagreb</derivirana_varijabla>
  </DomainObject.Predmet.StrankaWithAdressOIB>
  <DomainObject.Predmet.StrankaNazivFormated>
    <izvorni_sadrzaj>BARIŠIĆ DRAGO / - BARIŠIĆ DRAGO</izvorni_sadrzaj>
    <derivirana_varijabla naziv="DomainObject.Predmet.StrankaNazivFormated_1">BARIŠIĆ DRAGO / - BARIŠIĆ DRAGO</derivirana_varijabla>
  </DomainObject.Predmet.StrankaNazivFormated>
  <DomainObject.Predmet.StrankaNazivFormatedOIB>
    <izvorni_sadrzaj>BARIŠIĆ DRAGO / - BARIŠIĆ DRAGO</izvorni_sadrzaj>
    <derivirana_varijabla naziv="DomainObject.Predmet.StrankaNazivFormatedOIB_1">BARIŠIĆ DRAGO / - BARIŠIĆ DRAGO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BARIŠIĆ DRAGO / - BARIŠIĆ DRAGO</item>
    </izvorni_sadrzaj>
    <derivirana_varijabla naziv="DomainObject.Predmet.StrankaListFormated_1">
      <item>BARIŠIĆ DRAGO / - BARIŠIĆ DRAGO</item>
    </derivirana_varijabla>
  </DomainObject.Predmet.StrankaListFormated>
  <DomainObject.Predmet.StrankaListFormatedOIB>
    <izvorni_sadrzaj>
      <item>BARIŠIĆ DRAGO / - BARIŠIĆ DRAGO</item>
    </izvorni_sadrzaj>
    <derivirana_varijabla naziv="DomainObject.Predmet.StrankaListFormatedOIB_1">
      <item>BARIŠIĆ DRAGO / - BARIŠIĆ DRAGO</item>
    </derivirana_varijabla>
  </DomainObject.Predmet.StrankaListFormatedOIB>
  <DomainObject.Predmet.StrankaListFormatedWithAdress>
    <izvorni_sadrzaj>
      <item>BARIŠIĆ DRAGO / - BARIŠIĆ DRAGO, 10000 Zagreb</item>
    </izvorni_sadrzaj>
    <derivirana_varijabla naziv="DomainObject.Predmet.StrankaListFormatedWithAdress_1">
      <item>BARIŠIĆ DRAGO / - BARIŠIĆ DRAGO, 10000 Zagreb</item>
    </derivirana_varijabla>
  </DomainObject.Predmet.StrankaListFormatedWithAdress>
  <DomainObject.Predmet.StrankaListFormatedWithAdressOIB>
    <izvorni_sadrzaj>
      <item>BARIŠIĆ DRAGO / - BARIŠIĆ DRAGO, 10000 Zagreb</item>
    </izvorni_sadrzaj>
    <derivirana_varijabla naziv="DomainObject.Predmet.StrankaListFormatedWithAdressOIB_1">
      <item>BARIŠIĆ DRAGO / - BARIŠIĆ DRAGO, 10000 Zagreb</item>
    </derivirana_varijabla>
  </DomainObject.Predmet.StrankaListFormatedWithAdressOIB>
  <DomainObject.Predmet.StrankaListNazivFormated>
    <izvorni_sadrzaj>
      <item>BARIŠIĆ DRAGO / - BARIŠIĆ DRAGO</item>
    </izvorni_sadrzaj>
    <derivirana_varijabla naziv="DomainObject.Predmet.StrankaListNazivFormated_1">
      <item>BARIŠIĆ DRAGO / - BARIŠIĆ DRAGO</item>
    </derivirana_varijabla>
  </DomainObject.Predmet.StrankaListNazivFormated>
  <DomainObject.Predmet.StrankaListNazivFormatedOIB>
    <izvorni_sadrzaj>
      <item>BARIŠIĆ DRAGO / - BARIŠIĆ DRAGO</item>
    </izvorni_sadrzaj>
    <derivirana_varijabla naziv="DomainObject.Predmet.StrankaListNazivFormatedOIB_1">
      <item>BARIŠIĆ DRAGO / - BARIŠIĆ DRAGO</item>
    </derivirana_varijabla>
  </DomainObject.Predmet.StrankaListNazivFormatedOIB>
  <DomainObject.Predmet.ProtuStrankaListFormated>
    <izvorni_sadrzaj>
      <item>ORIGO / - ORIGO</item>
    </izvorni_sadrzaj>
    <derivirana_varijabla naziv="DomainObject.Predmet.ProtuStrankaListFormated_1">
      <item>ORIGO / - ORIGO</item>
    </derivirana_varijabla>
  </DomainObject.Predmet.ProtuStrankaListFormated>
  <DomainObject.Predmet.ProtuStrankaListFormatedOIB>
    <izvorni_sadrzaj>
      <item>ORIGO / - ORIGO</item>
    </izvorni_sadrzaj>
    <derivirana_varijabla naziv="DomainObject.Predmet.ProtuStrankaListFormatedOIB_1">
      <item>ORIGO / - ORIGO</item>
    </derivirana_varijabla>
  </DomainObject.Predmet.ProtuStrankaListFormatedOIB>
  <DomainObject.Predmet.ProtuStrankaListFormatedWithAdress>
    <izvorni_sadrzaj>
      <item>ORIGO / - ORIGO, Trnjanska 33, 10000 Zagreb</item>
    </izvorni_sadrzaj>
    <derivirana_varijabla naziv="DomainObject.Predmet.ProtuStrankaListFormatedWithAdress_1">
      <item>ORIGO / - ORIGO, Trnjanska 33, 10000 Zagreb</item>
    </derivirana_varijabla>
  </DomainObject.Predmet.ProtuStrankaListFormatedWithAdress>
  <DomainObject.Predmet.ProtuStrankaListFormatedWithAdressOIB>
    <izvorni_sadrzaj>
      <item>ORIGO / - ORIGO, Trnjanska 33, 10000 Zagreb</item>
    </izvorni_sadrzaj>
    <derivirana_varijabla naziv="DomainObject.Predmet.ProtuStrankaListFormatedWithAdressOIB_1">
      <item>ORIGO / - ORIGO, Trnjanska 33, 10000 Zagreb</item>
    </derivirana_varijabla>
  </DomainObject.Predmet.ProtuStrankaListFormatedWithAdressOIB>
  <DomainObject.Predmet.ProtuStrankaListNazivFormated>
    <izvorni_sadrzaj>
      <item>ORIGO / - ORIGO</item>
    </izvorni_sadrzaj>
    <derivirana_varijabla naziv="DomainObject.Predmet.ProtuStrankaListNazivFormated_1">
      <item>ORIGO / - ORIGO</item>
    </derivirana_varijabla>
  </DomainObject.Predmet.ProtuStrankaListNazivFormated>
  <DomainObject.Predmet.ProtuStrankaListNazivFormatedOIB>
    <izvorni_sadrzaj>
      <item>ORIGO / - ORIGO</item>
    </izvorni_sadrzaj>
    <derivirana_varijabla naziv="DomainObject.Predmet.ProtuStrankaListNazivFormatedOIB_1">
      <item>ORIGO / - ORIGO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2016.</izvorni_sadrzaj>
    <derivirana_varijabla naziv="DomainObject.Datum_1">3. ožujka 2016.</derivirana_varijabla>
  </DomainObject.Datum>
  <DomainObject.PoslovniBrojDokumenta>
    <izvorni_sadrzaj>St-138/2000-7</izvorni_sadrzaj>
    <derivirana_varijabla naziv="DomainObject.PoslovniBrojDokumenta_1">St-138/2000-7</derivirana_varijabla>
  </DomainObject.PoslovniBrojDokumenta>
  <DomainObject.Predmet.StrankaIDrugi>
    <izvorni_sadrzaj>BARIŠIĆ DRAGO / - BARIŠIĆ DRAGO</izvorni_sadrzaj>
    <derivirana_varijabla naziv="DomainObject.Predmet.StrankaIDrugi_1">BARIŠIĆ DRAGO / - BARIŠIĆ DRAGO</derivirana_varijabla>
  </DomainObject.Predmet.StrankaIDrugi>
  <DomainObject.Predmet.ProtustrankaIDrugi>
    <izvorni_sadrzaj>ORIGO / - ORIGO</izvorni_sadrzaj>
    <derivirana_varijabla naziv="DomainObject.Predmet.ProtustrankaIDrugi_1">ORIGO / - ORIGO</derivirana_varijabla>
  </DomainObject.Predmet.ProtustrankaIDrugi>
  <DomainObject.Predmet.StrankaIDrugiAdressOIB>
    <izvorni_sadrzaj>BARIŠIĆ DRAGO / - BARIŠIĆ DRAGO, 10000 Zagreb</izvorni_sadrzaj>
    <derivirana_varijabla naziv="DomainObject.Predmet.StrankaIDrugiAdressOIB_1">BARIŠIĆ DRAGO / - BARIŠIĆ DRAGO, 10000 Zagreb</derivirana_varijabla>
  </DomainObject.Predmet.StrankaIDrugiAdressOIB>
  <DomainObject.Predmet.ProtustrankaIDrugiAdressOIB>
    <izvorni_sadrzaj>ORIGO / - ORIGO, Trnjanska 33, 10000 Zagreb</izvorni_sadrzaj>
    <derivirana_varijabla naziv="DomainObject.Predmet.ProtustrankaIDrugiAdressOIB_1">ORIGO / - ORIGO, Trnjanska 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6. lipnja 2000.</izvorni_sadrzaj>
    <derivirana_varijabla naziv="DomainObject.Predmet.OdlukaRjesenje.DatumDonosenjaOdluke_1">6. lipnja 2000.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St-138/2000-0</izvorni_sadrzaj>
    <derivirana_varijabla naziv="DomainObject.Predmet.OdlukaRjesenje.Oznaka_1">St-138/2000-0</derivirana_varijabla>
  </DomainObject.Predmet.OdlukaRjesenje.Oznaka>
  <DomainObject.Predmet.SudioniciListNaziv>
    <izvorni_sadrzaj>
      <item>BARIŠIĆ DRAGO / - BARIŠIĆ DRAGO</item>
      <item>ORIGO / - ORIGO</item>
    </izvorni_sadrzaj>
    <derivirana_varijabla naziv="DomainObject.Predmet.SudioniciListNaziv_1">
      <item>BARIŠIĆ DRAGO / - BARIŠIĆ DRAGO</item>
      <item>ORIGO / - ORIGO</item>
    </derivirana_varijabla>
  </DomainObject.Predmet.SudioniciListNaziv>
  <DomainObject.Predmet.SudioniciListAdressOIB>
    <izvorni_sadrzaj>
      <item>BARIŠIĆ DRAGO / - BARIŠIĆ DRAGO, 10000 Zagreb</item>
      <item>ORIGO / - ORIGO, Trnjanska 33,10000 Zagreb</item>
    </izvorni_sadrzaj>
    <derivirana_varijabla naziv="DomainObject.Predmet.SudioniciListAdressOIB_1">
      <item>BARIŠIĆ DRAGO / - BARIŠIĆ DRAGO, 10000 Zagreb</item>
      <item>ORIGO / - ORIGO, Trnjanska 33,10000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</izvorni_sadrzaj>
    <derivirana_varijabla naziv="DomainObject.Predmet.SudioniciListNazivOIB_1"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338</properties:Words>
  <properties:Characters>1810</properties:Characters>
  <properties:Lines>55</properties:Lines>
  <properties:Paragraphs>20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XLVII St-268/05</vt:lpstr>
    </vt:vector>
  </properties:TitlesOfParts>
  <properties:LinksUpToDate>false</properties:LinksUpToDate>
  <properties:CharactersWithSpaces>2187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2016-03-03T10:36:00Z</dcterms:created>
  <dc:creator>KDS - 8</dc:creator>
  <cp:lastModifiedBy>Ana Brlek</cp:lastModifiedBy>
  <cp:lastPrinted>2016-03-03T11:25:00Z</cp:lastPrinted>
  <dcterms:modified xmlns:xsi="http://www.w3.org/2001/XMLSchema-instance" xsi:type="dcterms:W3CDTF">2016-03-03T11:25:00Z</dcterms:modified>
  <cp:revision>6</cp:revision>
  <dc:title>XLVII St-268/05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St-138/2000-7 / Odluka - Rješenje - razrješenje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