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5cbac6" w14:paraId="f5cbac6" w:rsidRDefault="00FB43FB" w:rsidP="00FB43FB" w:rsidR="00FB43FB" w:rsidRPr="00FB43FB">
      <w:pPr>
        <w:spacing w:lineRule="auto" w:line="240" w:after="0"/>
        <w15:collapsed w:val="false"/>
        <w:rPr>
          <w:rFonts w:cs="Times New Roman" w:eastAsia="Times New Roman" w:hAnsi="Times New Roman" w:ascii="Times New Roman"/>
          <w:sz w:val="24"/>
          <w:szCs w:val="24"/>
          <w:lang w:eastAsia="hr-HR"/>
        </w:rPr>
      </w:pPr>
      <w:bookmarkStart w:name="_GoBack" w:id="0"/>
      <w:bookmarkEnd w:id="0"/>
    </w:p>
    <w:p w:rsidRDefault="00FB43FB" w:rsidP="00FB43FB" w:rsidR="00FB43FB" w:rsidRPr="00FB43FB">
      <w:pPr>
        <w:spacing w:lineRule="auto" w:line="240" w:after="0"/>
        <w:rPr>
          <w:rFonts w:cs="Times New Roman" w:eastAsia="Times New Roman" w:hAnsi="Times New Roman" w:ascii="Times New Roman"/>
          <w:sz w:val="24"/>
          <w:szCs w:val="24"/>
          <w:lang w:eastAsia="hr-HR"/>
        </w:rPr>
      </w:pPr>
    </w:p>
    <w:p w:rsidRDefault="00FB43FB" w:rsidP="00FB43FB" w:rsidR="00FB43FB" w:rsidRPr="00FB43FB">
      <w:pPr>
        <w:spacing w:lineRule="auto" w:line="240" w:after="0"/>
        <w:rPr>
          <w:rFonts w:cs="Times New Roman" w:eastAsia="Times New Roman" w:hAnsi="Times New Roman" w:ascii="Times New Roman"/>
          <w:sz w:val="24"/>
          <w:szCs w:val="24"/>
          <w:lang w:eastAsia="hr-HR"/>
        </w:rPr>
      </w:pPr>
    </w:p>
    <w:p w:rsidRDefault="00FB43FB" w:rsidP="00FB43FB" w:rsidR="00FB43FB" w:rsidRPr="00FB43FB">
      <w:pPr>
        <w:spacing w:lineRule="auto" w:line="240" w:after="0"/>
        <w:rPr>
          <w:rFonts w:cs="Times New Roman" w:eastAsia="Times New Roman" w:hAnsi="Times New Roman" w:ascii="Times New Roman"/>
          <w:sz w:val="24"/>
          <w:szCs w:val="24"/>
          <w:lang w:eastAsia="hr-HR"/>
        </w:rPr>
      </w:pPr>
    </w:p>
    <w:p w:rsidRDefault="00FB43FB" w:rsidP="00FB43FB" w:rsidR="00FB43FB" w:rsidRPr="00FB43FB">
      <w:pPr>
        <w:spacing w:lineRule="auto" w:line="240" w:after="0"/>
        <w:rPr>
          <w:rFonts w:cs="Times New Roman" w:eastAsia="Times New Roman" w:hAnsi="Times New Roman" w:ascii="Times New Roman"/>
          <w:noProof/>
          <w:color w:val="0000FF"/>
          <w:sz w:val="24"/>
          <w:szCs w:val="24"/>
          <w:lang w:eastAsia="hr-HR"/>
        </w:rPr>
      </w:pPr>
      <w:r w:rsidRPr="00FB43FB">
        <w:rPr>
          <w:rFonts w:cs="Times New Roman" w:eastAsia="Times New Roman" w:hAnsi="Times New Roman" w:ascii="Times New Roman"/>
          <w:sz w:val="24"/>
          <w:szCs w:val="24"/>
          <w:lang w:eastAsia="hr-HR"/>
        </w:rPr>
        <w:t xml:space="preserve">       Republika Hrvatska</w:t>
      </w:r>
    </w:p>
    <w:p w:rsidRDefault="00FB43FB" w:rsidP="00FB43FB" w:rsidR="00FB43FB" w:rsidRPr="00FB43FB">
      <w:pPr>
        <w:spacing w:lineRule="auto" w:line="240" w:after="0"/>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     Trgovački sud u Zadru</w:t>
      </w:r>
    </w:p>
    <w:p w:rsidRDefault="00FB43FB" w:rsidP="00FB43FB" w:rsidR="00FB43FB" w:rsidRPr="00FB43FB">
      <w:pPr>
        <w:spacing w:lineRule="auto" w:line="240" w:after="0"/>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Zadar, Dr. Franje Tuđmana 35</w:t>
      </w:r>
    </w:p>
    <w:p w:rsidRDefault="00FB43FB" w:rsidP="00FB43FB" w:rsidR="00FB43FB" w:rsidRPr="00FB43FB">
      <w:pPr>
        <w:spacing w:lineRule="auto" w:line="240" w:after="0"/>
        <w:rPr>
          <w:rFonts w:cs="Times New Roman" w:eastAsia="Times New Roman" w:hAnsi="Times New Roman" w:ascii="Times New Roman"/>
          <w:sz w:val="24"/>
          <w:szCs w:val="24"/>
          <w:lang w:eastAsia="hr-HR"/>
        </w:rPr>
      </w:pPr>
    </w:p>
    <w:p w:rsidRDefault="00FB43FB" w:rsidP="00FB43FB" w:rsidR="00FB43FB" w:rsidRPr="002E4000">
      <w:pPr>
        <w:spacing w:lineRule="auto" w:line="240" w:after="0"/>
        <w:rPr>
          <w:rFonts w:cs="Times New Roman" w:eastAsia="Times New Roman" w:hAnsi="Times New Roman" w:ascii="Times New Roman"/>
          <w:sz w:val="24"/>
          <w:szCs w:val="24"/>
          <w:lang w:eastAsia="hr-HR"/>
        </w:rPr>
      </w:pPr>
    </w:p>
    <w:p w:rsidRDefault="00FB43FB" w:rsidP="00FB43FB" w:rsidR="00FB43FB" w:rsidRPr="002E4000">
      <w:pPr>
        <w:tabs>
          <w:tab w:pos="4677" w:val="center"/>
          <w:tab w:pos="7407" w:val="left"/>
        </w:tabs>
        <w:spacing w:lineRule="auto" w:line="240" w:after="0"/>
        <w:rPr>
          <w:rFonts w:cs="Times New Roman" w:eastAsia="Times New Roman" w:hAnsi="Times New Roman" w:ascii="Times New Roman"/>
          <w:sz w:val="24"/>
          <w:szCs w:val="24"/>
          <w:lang w:eastAsia="hr-HR"/>
        </w:rPr>
      </w:pPr>
      <w:r w:rsidRPr="002E4000">
        <w:rPr>
          <w:rFonts w:cs="Times New Roman" w:eastAsia="Times New Roman" w:hAnsi="Times New Roman" w:ascii="Times New Roman"/>
          <w:sz w:val="24"/>
          <w:szCs w:val="24"/>
          <w:lang w:eastAsia="hr-HR"/>
        </w:rPr>
        <w:tab/>
        <w:t>R E PU B L I K A   H R V A T S K A</w:t>
      </w:r>
      <w:r w:rsidRPr="002E4000">
        <w:rPr>
          <w:rFonts w:cs="Times New Roman" w:eastAsia="Times New Roman" w:hAnsi="Times New Roman" w:ascii="Times New Roman"/>
          <w:sz w:val="24"/>
          <w:szCs w:val="24"/>
          <w:lang w:eastAsia="hr-HR"/>
        </w:rPr>
        <w:tab/>
      </w:r>
    </w:p>
    <w:p w:rsidRDefault="00FB43FB" w:rsidP="00FB43FB" w:rsidR="00FB43FB" w:rsidRPr="002E4000">
      <w:pPr>
        <w:spacing w:lineRule="auto" w:line="240" w:after="0"/>
        <w:jc w:val="center"/>
        <w:rPr>
          <w:rFonts w:cs="Times New Roman" w:eastAsia="Times New Roman" w:hAnsi="Times New Roman" w:ascii="Times New Roman"/>
          <w:sz w:val="24"/>
          <w:szCs w:val="24"/>
          <w:lang w:eastAsia="hr-HR"/>
        </w:rPr>
      </w:pPr>
    </w:p>
    <w:p w:rsidRDefault="00FB43FB" w:rsidP="00FB43FB" w:rsidR="00FB43FB" w:rsidRPr="002E4000">
      <w:pPr>
        <w:spacing w:lineRule="auto" w:line="240" w:after="0"/>
        <w:jc w:val="center"/>
        <w:rPr>
          <w:rFonts w:cs="Times New Roman" w:eastAsia="Times New Roman" w:hAnsi="Times New Roman" w:ascii="Times New Roman"/>
          <w:sz w:val="24"/>
          <w:szCs w:val="24"/>
          <w:lang w:eastAsia="hr-HR"/>
        </w:rPr>
      </w:pPr>
      <w:r w:rsidRPr="002E4000">
        <w:rPr>
          <w:rFonts w:cs="Times New Roman" w:eastAsia="Times New Roman" w:hAnsi="Times New Roman" w:ascii="Times New Roman"/>
          <w:sz w:val="24"/>
          <w:szCs w:val="24"/>
          <w:lang w:eastAsia="hr-HR"/>
        </w:rPr>
        <w:t xml:space="preserve">Z A K L J U Č A K </w:t>
      </w:r>
    </w:p>
    <w:p w:rsidRDefault="00FB43FB" w:rsidP="00FB43FB" w:rsidR="00FB43FB" w:rsidRPr="002E4000">
      <w:pPr>
        <w:spacing w:lineRule="auto" w:line="240" w:after="0"/>
        <w:jc w:val="center"/>
        <w:rPr>
          <w:rFonts w:cs="Times New Roman" w:eastAsia="Times New Roman" w:hAnsi="Times New Roman" w:ascii="Times New Roman"/>
          <w:sz w:val="24"/>
          <w:szCs w:val="24"/>
          <w:lang w:eastAsia="hr-HR"/>
        </w:rPr>
      </w:pPr>
    </w:p>
    <w:p w:rsidRDefault="00FB43FB" w:rsidP="00FB43FB" w:rsidR="00FB43FB" w:rsidRPr="00412B75">
      <w:pPr>
        <w:spacing w:lineRule="auto" w:line="240" w:after="0"/>
        <w:jc w:val="both"/>
        <w:rPr>
          <w:rFonts w:cs="Times New Roman" w:eastAsia="Times New Roman" w:hAnsi="Times New Roman" w:ascii="Times New Roman"/>
          <w:color w:themeColor="text1" w:val="000000"/>
          <w:sz w:val="24"/>
          <w:szCs w:val="24"/>
          <w:lang w:eastAsia="hr-HR"/>
        </w:rPr>
      </w:pPr>
      <w:r w:rsidRPr="002E4000">
        <w:rPr>
          <w:rFonts w:cs="Times New Roman" w:eastAsia="Times New Roman" w:hAnsi="Times New Roman" w:ascii="Times New Roman"/>
          <w:sz w:val="24"/>
          <w:szCs w:val="24"/>
          <w:lang w:eastAsia="hr-HR"/>
        </w:rPr>
        <w:tab/>
      </w:r>
      <w:r w:rsidRPr="00412B75">
        <w:rPr>
          <w:rFonts w:cs="Times New Roman" w:eastAsia="Times New Roman" w:hAnsi="Times New Roman" w:ascii="Times New Roman"/>
          <w:sz w:val="24"/>
          <w:szCs w:val="24"/>
          <w:lang w:eastAsia="hr-HR"/>
        </w:rPr>
        <w:t xml:space="preserve">Trgovački sud u Zadru, OIB: 39670464653, po sudskoj  savjetnici Anamariji Kovačić Milković, odlučujući o zahtjevu Financijske agencije, Regionalnog centra Split, Podružnica </w:t>
      </w:r>
      <w:r w:rsidR="00180FDA" w:rsidRPr="00412B75">
        <w:rPr>
          <w:rFonts w:cs="Times New Roman" w:eastAsia="Times New Roman" w:hAnsi="Times New Roman" w:ascii="Times New Roman"/>
          <w:sz w:val="24"/>
          <w:szCs w:val="24"/>
          <w:lang w:eastAsia="hr-HR"/>
        </w:rPr>
        <w:t>Zadar</w:t>
      </w:r>
      <w:r w:rsidRPr="00412B75">
        <w:rPr>
          <w:rFonts w:cs="Times New Roman" w:eastAsia="Times New Roman" w:hAnsi="Times New Roman" w:ascii="Times New Roman"/>
          <w:sz w:val="24"/>
          <w:szCs w:val="24"/>
          <w:lang w:eastAsia="hr-HR"/>
        </w:rPr>
        <w:t xml:space="preserve">, od </w:t>
      </w:r>
      <w:r w:rsidR="00412B75" w:rsidRPr="00412B75">
        <w:rPr>
          <w:rFonts w:cs="Times New Roman" w:eastAsia="Times New Roman" w:hAnsi="Times New Roman" w:ascii="Times New Roman"/>
          <w:sz w:val="24"/>
          <w:szCs w:val="24"/>
          <w:lang w:eastAsia="hr-HR"/>
        </w:rPr>
        <w:t>10</w:t>
      </w:r>
      <w:r w:rsidRPr="00412B75">
        <w:rPr>
          <w:rFonts w:cs="Times New Roman" w:eastAsia="Times New Roman" w:hAnsi="Times New Roman" w:ascii="Times New Roman"/>
          <w:sz w:val="24"/>
          <w:szCs w:val="24"/>
          <w:lang w:eastAsia="hr-HR"/>
        </w:rPr>
        <w:t xml:space="preserve">. </w:t>
      </w:r>
      <w:r w:rsidR="00412B75" w:rsidRPr="00412B75">
        <w:rPr>
          <w:rFonts w:cs="Times New Roman" w:eastAsia="Times New Roman" w:hAnsi="Times New Roman" w:ascii="Times New Roman"/>
          <w:sz w:val="24"/>
          <w:szCs w:val="24"/>
          <w:lang w:eastAsia="hr-HR"/>
        </w:rPr>
        <w:t>siječnja</w:t>
      </w:r>
      <w:r w:rsidRPr="00412B75">
        <w:rPr>
          <w:rFonts w:cs="Times New Roman" w:eastAsia="Times New Roman" w:hAnsi="Times New Roman" w:ascii="Times New Roman"/>
          <w:sz w:val="24"/>
          <w:szCs w:val="24"/>
          <w:lang w:eastAsia="hr-HR"/>
        </w:rPr>
        <w:t xml:space="preserve"> 2018. za provedbu skraćenog stečajnoga postupka nad dužnikom </w:t>
      </w:r>
      <w:r w:rsidR="00412B75" w:rsidRPr="00412B75">
        <w:rPr>
          <w:rFonts w:cs="Times New Roman" w:hAnsi="Times New Roman" w:ascii="Times New Roman"/>
          <w:sz w:val="24"/>
          <w:szCs w:val="24"/>
        </w:rPr>
        <w:t xml:space="preserve">KROASAN j.d.o.o., Brodarica, Aleksandra </w:t>
      </w:r>
      <w:proofErr w:type="spellStart"/>
      <w:r w:rsidR="00412B75" w:rsidRPr="00412B75">
        <w:rPr>
          <w:rFonts w:cs="Times New Roman" w:hAnsi="Times New Roman" w:ascii="Times New Roman"/>
          <w:sz w:val="24"/>
          <w:szCs w:val="24"/>
        </w:rPr>
        <w:t>Curavića</w:t>
      </w:r>
      <w:proofErr w:type="spellEnd"/>
      <w:r w:rsidR="00412B75" w:rsidRPr="00412B75">
        <w:rPr>
          <w:rFonts w:cs="Times New Roman" w:hAnsi="Times New Roman" w:ascii="Times New Roman"/>
          <w:sz w:val="24"/>
          <w:szCs w:val="24"/>
        </w:rPr>
        <w:t xml:space="preserve"> 6, OIB: 85224329396</w:t>
      </w:r>
      <w:r w:rsidRPr="00412B75">
        <w:rPr>
          <w:rFonts w:cs="Times New Roman" w:eastAsia="Times New Roman" w:hAnsi="Times New Roman" w:ascii="Times New Roman"/>
          <w:sz w:val="24"/>
          <w:szCs w:val="24"/>
          <w:lang w:eastAsia="hr-HR"/>
        </w:rPr>
        <w:t xml:space="preserve">, </w:t>
      </w:r>
      <w:r w:rsidR="00412B75" w:rsidRPr="00412B75">
        <w:rPr>
          <w:rFonts w:cs="Times New Roman" w:eastAsia="Times New Roman" w:hAnsi="Times New Roman" w:ascii="Times New Roman"/>
          <w:sz w:val="24"/>
          <w:szCs w:val="24"/>
          <w:lang w:eastAsia="hr-HR"/>
        </w:rPr>
        <w:t>21</w:t>
      </w:r>
      <w:r w:rsidRPr="00412B75">
        <w:rPr>
          <w:rFonts w:cs="Times New Roman" w:eastAsia="Times New Roman" w:hAnsi="Times New Roman" w:ascii="Times New Roman"/>
          <w:color w:themeColor="text1" w:val="000000"/>
          <w:sz w:val="24"/>
          <w:szCs w:val="24"/>
          <w:lang w:eastAsia="hr-HR"/>
        </w:rPr>
        <w:t>.</w:t>
      </w:r>
      <w:r w:rsidR="00E41C91" w:rsidRPr="00412B75">
        <w:rPr>
          <w:rFonts w:cs="Times New Roman" w:eastAsia="Times New Roman" w:hAnsi="Times New Roman" w:ascii="Times New Roman"/>
          <w:color w:themeColor="text1" w:val="000000"/>
          <w:sz w:val="24"/>
          <w:szCs w:val="24"/>
          <w:lang w:eastAsia="hr-HR"/>
        </w:rPr>
        <w:t xml:space="preserve"> s</w:t>
      </w:r>
      <w:r w:rsidRPr="00412B75">
        <w:rPr>
          <w:rFonts w:cs="Times New Roman" w:eastAsia="Times New Roman" w:hAnsi="Times New Roman" w:ascii="Times New Roman"/>
          <w:color w:themeColor="text1" w:val="000000"/>
          <w:sz w:val="24"/>
          <w:szCs w:val="24"/>
          <w:lang w:eastAsia="hr-HR"/>
        </w:rPr>
        <w:t>vibnja 2018.,</w:t>
      </w: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jc w:val="center"/>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z a k l j u č i o  j e</w:t>
      </w: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ind w:firstLine="708"/>
        <w:jc w:val="both"/>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I. Poziva se Financijska agencija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FB43FB" w:rsidP="00FB43FB" w:rsidR="00FB43FB" w:rsidRPr="00FB43FB">
      <w:pPr>
        <w:spacing w:lineRule="auto" w:line="240" w:after="0"/>
        <w:ind w:firstLine="708"/>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ind w:firstLine="708"/>
        <w:jc w:val="both"/>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ind w:firstLine="708"/>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jc w:val="center"/>
        <w:rPr>
          <w:rFonts w:cs="Times New Roman" w:eastAsia="Times New Roman" w:hAnsi="Times New Roman" w:ascii="Times New Roman"/>
          <w:color w:val="FF0000"/>
          <w:sz w:val="24"/>
          <w:szCs w:val="24"/>
          <w:lang w:eastAsia="hr-HR"/>
        </w:rPr>
      </w:pPr>
      <w:r w:rsidRPr="00FB43FB">
        <w:rPr>
          <w:rFonts w:cs="Times New Roman" w:eastAsia="Times New Roman" w:hAnsi="Times New Roman" w:ascii="Times New Roman"/>
          <w:sz w:val="24"/>
          <w:szCs w:val="24"/>
          <w:lang w:eastAsia="hr-HR"/>
        </w:rPr>
        <w:t xml:space="preserve">U Zadru </w:t>
      </w:r>
      <w:r w:rsidR="00412B75">
        <w:rPr>
          <w:rFonts w:cs="Times New Roman" w:eastAsia="Times New Roman" w:hAnsi="Times New Roman" w:ascii="Times New Roman"/>
          <w:sz w:val="24"/>
          <w:szCs w:val="24"/>
          <w:lang w:eastAsia="hr-HR"/>
        </w:rPr>
        <w:t>21</w:t>
      </w:r>
      <w:r>
        <w:rPr>
          <w:rFonts w:cs="Times New Roman" w:eastAsia="Times New Roman" w:hAnsi="Times New Roman" w:ascii="Times New Roman"/>
          <w:sz w:val="24"/>
          <w:szCs w:val="24"/>
          <w:lang w:eastAsia="hr-HR"/>
        </w:rPr>
        <w:t>. svibnja</w:t>
      </w:r>
      <w:r w:rsidRPr="00FB43FB">
        <w:rPr>
          <w:rFonts w:cs="Times New Roman" w:hAnsi="Times New Roman" w:ascii="Times New Roman"/>
          <w:color w:themeColor="text1" w:val="000000"/>
          <w:sz w:val="24"/>
          <w:szCs w:val="24"/>
        </w:rPr>
        <w:t xml:space="preserve"> 2018.</w:t>
      </w:r>
    </w:p>
    <w:p w:rsidRDefault="00FB43FB" w:rsidP="00FB43FB" w:rsidR="00FB43FB" w:rsidRPr="00FB43FB">
      <w:pPr>
        <w:tabs>
          <w:tab w:pos="9355" w:val="right"/>
        </w:tabs>
        <w:spacing w:lineRule="auto" w:line="240" w:after="0"/>
        <w:rPr>
          <w:rFonts w:cs="Times New Roman" w:eastAsia="Times New Roman" w:hAnsi="Times New Roman" w:ascii="Times New Roman"/>
          <w:sz w:val="24"/>
          <w:szCs w:val="24"/>
          <w:lang w:eastAsia="hr-HR"/>
        </w:rPr>
      </w:pPr>
    </w:p>
    <w:p w:rsidRDefault="00FB43FB" w:rsidP="00FB43FB" w:rsidR="00FB43FB" w:rsidRPr="00FB43FB">
      <w:pPr>
        <w:tabs>
          <w:tab w:pos="9355" w:val="right"/>
        </w:tabs>
        <w:spacing w:lineRule="auto" w:line="240" w:after="0"/>
        <w:rPr>
          <w:rFonts w:cs="Times New Roman" w:eastAsia="Times New Roman" w:hAnsi="Times New Roman" w:ascii="Times New Roman"/>
          <w:sz w:val="24"/>
          <w:szCs w:val="24"/>
          <w:lang w:eastAsia="hr-HR"/>
        </w:rPr>
      </w:pPr>
    </w:p>
    <w:p w:rsidRDefault="00234959" w:rsidP="00FB43FB" w:rsidR="00FB43FB" w:rsidRPr="00FB43FB">
      <w:pPr>
        <w:tabs>
          <w:tab w:pos="684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Za točnost </w:t>
      </w:r>
      <w:proofErr w:type="spellStart"/>
      <w:r>
        <w:rPr>
          <w:rFonts w:cs="Times New Roman" w:eastAsia="Times New Roman" w:hAnsi="Times New Roman" w:ascii="Times New Roman"/>
          <w:sz w:val="24"/>
          <w:szCs w:val="24"/>
          <w:lang w:eastAsia="hr-HR"/>
        </w:rPr>
        <w:t>otpravka</w:t>
      </w:r>
      <w:proofErr w:type="spellEnd"/>
      <w:r>
        <w:rPr>
          <w:rFonts w:cs="Times New Roman" w:eastAsia="Times New Roman" w:hAnsi="Times New Roman" w:ascii="Times New Roman"/>
          <w:sz w:val="24"/>
          <w:szCs w:val="24"/>
          <w:lang w:eastAsia="hr-HR"/>
        </w:rPr>
        <w:t>-ovlaštena službenica</w:t>
      </w:r>
      <w:r>
        <w:rPr>
          <w:rFonts w:cs="Times New Roman" w:eastAsia="Times New Roman" w:hAnsi="Times New Roman" w:ascii="Times New Roman"/>
          <w:sz w:val="24"/>
          <w:szCs w:val="24"/>
          <w:lang w:eastAsia="hr-HR"/>
        </w:rPr>
        <w:tab/>
      </w:r>
      <w:r w:rsidR="00FB43FB" w:rsidRPr="00FB43FB">
        <w:rPr>
          <w:rFonts w:cs="Times New Roman" w:eastAsia="Times New Roman" w:hAnsi="Times New Roman" w:ascii="Times New Roman"/>
          <w:sz w:val="24"/>
          <w:szCs w:val="24"/>
          <w:lang w:eastAsia="hr-HR"/>
        </w:rPr>
        <w:t xml:space="preserve">   </w:t>
      </w:r>
      <w:r w:rsidR="00FB43FB">
        <w:rPr>
          <w:rFonts w:cs="Times New Roman" w:eastAsia="Times New Roman" w:hAnsi="Times New Roman" w:ascii="Times New Roman"/>
          <w:sz w:val="24"/>
          <w:szCs w:val="24"/>
          <w:lang w:eastAsia="hr-HR"/>
        </w:rPr>
        <w:t xml:space="preserve"> </w:t>
      </w:r>
      <w:r w:rsidR="00FB43FB" w:rsidRPr="00FB43FB">
        <w:rPr>
          <w:rFonts w:cs="Times New Roman" w:eastAsia="Times New Roman" w:hAnsi="Times New Roman" w:ascii="Times New Roman"/>
          <w:sz w:val="24"/>
          <w:szCs w:val="24"/>
          <w:lang w:eastAsia="hr-HR"/>
        </w:rPr>
        <w:t xml:space="preserve"> </w:t>
      </w:r>
      <w:r w:rsidR="00E41C91">
        <w:rPr>
          <w:rFonts w:cs="Times New Roman" w:eastAsia="Times New Roman" w:hAnsi="Times New Roman" w:ascii="Times New Roman"/>
          <w:sz w:val="24"/>
          <w:szCs w:val="24"/>
          <w:lang w:eastAsia="hr-HR"/>
        </w:rPr>
        <w:t xml:space="preserve"> </w:t>
      </w:r>
      <w:r w:rsidR="00FB43FB" w:rsidRPr="00FB43FB">
        <w:rPr>
          <w:rFonts w:cs="Times New Roman" w:eastAsia="Times New Roman" w:hAnsi="Times New Roman" w:ascii="Times New Roman"/>
          <w:sz w:val="24"/>
          <w:szCs w:val="24"/>
          <w:lang w:eastAsia="hr-HR"/>
        </w:rPr>
        <w:t xml:space="preserve"> Sudska savjetnica</w:t>
      </w:r>
    </w:p>
    <w:p w:rsidRDefault="00234959" w:rsidP="00FB43FB" w:rsidR="00FB43FB" w:rsidRPr="00FB43FB">
      <w:pPr>
        <w:tabs>
          <w:tab w:pos="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Anita Ivandić </w:t>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sidR="00FB43FB">
        <w:rPr>
          <w:rFonts w:cs="Times New Roman" w:eastAsia="Times New Roman" w:hAnsi="Times New Roman" w:ascii="Times New Roman"/>
          <w:sz w:val="24"/>
          <w:szCs w:val="24"/>
          <w:lang w:eastAsia="hr-HR"/>
        </w:rPr>
        <w:t xml:space="preserve">                              </w:t>
      </w:r>
      <w:r w:rsidR="00FB43FB" w:rsidRPr="00FB43FB">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 xml:space="preserve">    </w:t>
      </w:r>
      <w:r w:rsidR="00FB43FB" w:rsidRPr="00FB43FB">
        <w:rPr>
          <w:rFonts w:cs="Times New Roman" w:eastAsia="Times New Roman" w:hAnsi="Times New Roman" w:ascii="Times New Roman"/>
          <w:sz w:val="24"/>
          <w:szCs w:val="24"/>
          <w:lang w:eastAsia="hr-HR"/>
        </w:rPr>
        <w:t xml:space="preserve"> Anamarija Kovačić Milković</w:t>
      </w:r>
      <w:r>
        <w:rPr>
          <w:rFonts w:cs="Times New Roman" w:eastAsia="Times New Roman" w:hAnsi="Times New Roman" w:ascii="Times New Roman"/>
          <w:sz w:val="24"/>
          <w:szCs w:val="24"/>
          <w:lang w:eastAsia="hr-HR"/>
        </w:rPr>
        <w:t>, v.r.</w:t>
      </w:r>
    </w:p>
    <w:p w:rsidRDefault="00FB43FB" w:rsidP="00FB43FB" w:rsidR="00FB43FB" w:rsidRPr="00FB43FB">
      <w:pPr>
        <w:spacing w:lineRule="auto" w:line="240" w:after="0"/>
        <w:jc w:val="right"/>
        <w:rPr>
          <w:rFonts w:cs="Times New Roman" w:eastAsia="Times New Roman" w:hAnsi="Times New Roman" w:ascii="Times New Roman"/>
          <w:sz w:val="24"/>
          <w:szCs w:val="24"/>
          <w:lang w:eastAsia="hr-HR"/>
        </w:rPr>
      </w:pPr>
    </w:p>
    <w:p w:rsidRDefault="00FB43FB" w:rsidP="00FB43FB" w:rsidR="00FB43FB" w:rsidRPr="00FB43FB">
      <w:pPr>
        <w:spacing w:lineRule="auto" w:line="240" w:after="0"/>
        <w:jc w:val="right"/>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 </w:t>
      </w: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Uputa o pravnom lijeku:</w:t>
      </w:r>
    </w:p>
    <w:p w:rsidRDefault="00FB43FB" w:rsidP="00FB43FB" w:rsidR="00FB43FB" w:rsidRPr="00FB43FB">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Protiv ovog zaključka nije dopuštena žalba.</w:t>
      </w: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                                                                                                                                                                                                     DN-a:</w:t>
      </w:r>
    </w:p>
    <w:p w:rsidRDefault="00FB43FB" w:rsidP="00FB43FB" w:rsidR="00FB43FB" w:rsidRPr="00FB43FB">
      <w:pPr>
        <w:numPr>
          <w:ilvl w:val="0"/>
          <w:numId w:val="1"/>
        </w:numPr>
        <w:overflowPunct w:val="false"/>
        <w:autoSpaceDE w:val="false"/>
        <w:autoSpaceDN w:val="false"/>
        <w:adjustRightInd w:val="false"/>
        <w:spacing w:lineRule="auto" w:line="240" w:after="0"/>
        <w:contextualSpacing/>
        <w:jc w:val="both"/>
        <w:textAlignment w:val="baseline"/>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e-Oglasne ploče suda </w:t>
      </w:r>
    </w:p>
    <w:p w:rsidRDefault="00FB43FB" w:rsidP="00FB43FB" w:rsidR="00FB43FB" w:rsidRPr="00FB43FB"/>
    <w:p w:rsidRDefault="00FB43FB" w:rsidP="00FB43FB" w:rsidR="00FB43FB" w:rsidRPr="00FB43FB"/>
    <w:p w:rsidRDefault="00DB052E" w:rsidR="00DB052E"/>
    <w:sectPr w:rsidR="00DB052E">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B43FB" w:rsidP="00FB43FB" w:rsidR="00FB43FB">
      <w:pPr>
        <w:spacing w:lineRule="auto" w:line="240" w:after="0"/>
      </w:pPr>
      <w:r>
        <w:separator/>
      </w:r>
    </w:p>
  </w:endnote>
  <w:endnote w:id="0" w:type="continuationSeparator">
    <w:p w:rsidRDefault="00FB43FB" w:rsidP="00FB43FB" w:rsidR="00FB43FB">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MS Mincho">
    <w:altName w:val="ＭＳ 明朝"/>
    <w:panose1 w:val="02020609040205080304"/>
    <w:charset w:val="80"/>
    <w:family w:val="modern"/>
    <w:pitch w:val="fixed"/>
    <w:sig w:csb1="00000000" w:csb0="0002009F" w:usb3="00000000" w:usb2="00000012" w:usb1="6AC7FDFB"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B43FB" w:rsidP="00FB43FB" w:rsidR="00FB43FB">
      <w:pPr>
        <w:spacing w:lineRule="auto" w:line="240" w:after="0"/>
      </w:pPr>
      <w:r>
        <w:separator/>
      </w:r>
    </w:p>
  </w:footnote>
  <w:footnote w:id="0" w:type="continuationSeparator">
    <w:p w:rsidRDefault="00FB43FB" w:rsidP="00FB43FB" w:rsidR="00FB43FB">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B43FB" w:rsidR="00FB43FB">
    <w:pPr>
      <w:pStyle w:val="Zaglavlje"/>
    </w:pPr>
  </w:p>
  <w:p w:rsidRDefault="00FB43FB" w:rsidP="00FB43FB" w:rsidR="00FB43FB" w:rsidRPr="00FB43FB">
    <w:pPr>
      <w:spacing w:lineRule="auto" w:line="240" w:after="0"/>
      <w:jc w:val="right"/>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  Poslovni broj: 6 St-</w:t>
    </w:r>
    <w:r w:rsidR="00412B75">
      <w:rPr>
        <w:rFonts w:cs="Times New Roman" w:eastAsia="Times New Roman" w:hAnsi="Times New Roman" w:ascii="Times New Roman"/>
        <w:sz w:val="24"/>
        <w:szCs w:val="24"/>
        <w:lang w:eastAsia="hr-HR"/>
      </w:rPr>
      <w:t>27</w:t>
    </w:r>
    <w:r w:rsidRPr="00FB43FB">
      <w:rPr>
        <w:rFonts w:cs="Times New Roman" w:eastAsia="Times New Roman" w:hAnsi="Times New Roman" w:ascii="Times New Roman"/>
        <w:sz w:val="24"/>
        <w:szCs w:val="24"/>
        <w:lang w:eastAsia="hr-HR"/>
      </w:rPr>
      <w:t>/2018-</w:t>
    </w:r>
    <w:r w:rsidR="00412B75">
      <w:rPr>
        <w:rFonts w:cs="Times New Roman" w:eastAsia="Times New Roman" w:hAnsi="Times New Roman" w:ascii="Times New Roman"/>
        <w:sz w:val="24"/>
        <w:szCs w:val="24"/>
        <w:lang w:eastAsia="hr-HR"/>
      </w:rPr>
      <w:t>9</w:t>
    </w:r>
    <w:r w:rsidRPr="00FB43FB">
      <w:rPr>
        <w:rFonts w:cs="Times New Roman" w:eastAsia="Times New Roman" w:hAnsi="Times New Roman" w:ascii="Times New Roman"/>
        <w:sz w:val="24"/>
        <w:szCs w:val="24"/>
        <w:lang w:eastAsia="hr-HR"/>
      </w:rPr>
      <w:t xml:space="preserve"> </w:t>
    </w:r>
  </w:p>
  <w:p w:rsidRDefault="00FB43FB" w:rsidR="00FB43F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B43FB"/>
    <w:rsid w:val="00180FDA"/>
    <w:rsid w:val="00234959"/>
    <w:rsid w:val="002E4000"/>
    <w:rsid w:val="00412B75"/>
    <w:rsid w:val="00DB052E"/>
    <w:rsid w:val="00E41C91"/>
    <w:rsid w:val="00FB43FB"/>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FB43FB"/>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FB43FB"/>
  </w:style>
  <w:style w:styleId="Podnoje" w:type="paragraph">
    <w:name w:val="footer"/>
    <w:basedOn w:val="Normal"/>
    <w:link w:val="PodnojeChar"/>
    <w:uiPriority w:val="99"/>
    <w:unhideWhenUsed/>
    <w:rsid w:val="00FB43FB"/>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FB43FB"/>
  </w:style>
  <w:style w:styleId="Tekstbalonia" w:type="paragraph">
    <w:name w:val="Balloon Text"/>
    <w:basedOn w:val="Normal"/>
    <w:link w:val="TekstbaloniaChar"/>
    <w:uiPriority w:val="99"/>
    <w:semiHidden/>
    <w:unhideWhenUsed/>
    <w:rsid w:val="00FB43F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B43FB"/>
    <w:rPr>
      <w:rFonts w:cs="Tahoma" w:hAnsi="Tahoma" w:ascii="Tahoma"/>
      <w:sz w:val="16"/>
      <w:szCs w:val="16"/>
    </w:rPr>
  </w:style>
  <w:style w:styleId="Tekstrezerviranogmjesta" w:type="character">
    <w:name w:val="Placeholder Text"/>
    <w:basedOn w:val="Zadanifontodlomka"/>
    <w:uiPriority w:val="99"/>
    <w:semiHidden/>
    <w:rsid w:val="00234959"/>
    <w:rPr>
      <w:color w:val="808080"/>
      <w:bdr w:space="0" w:sz="0" w:color="auto" w:val="none"/>
      <w:shd w:fill="auto" w:color="auto" w:val="clear"/>
    </w:rPr>
  </w:style>
  <w:style w:customStyle="true" w:styleId="eSPISCCParagraphDefaultFont" w:type="character">
    <w:name w:val="eSPIS_CC_Paragraph Default Font"/>
    <w:basedOn w:val="Zadanifontodlomka"/>
    <w:rsid w:val="00234959"/>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234959"/>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234959"/>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234959"/>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FB43FB"/>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FB43FB"/>
  </w:style>
  <w:style w:styleId="Podnoje" w:type="paragraph">
    <w:name w:val="footer"/>
    <w:basedOn w:val="Normal"/>
    <w:link w:val="PodnojeChar"/>
    <w:uiPriority w:val="99"/>
    <w:unhideWhenUsed/>
    <w:rsid w:val="00FB43FB"/>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FB43FB"/>
  </w:style>
  <w:style w:styleId="Tekstbalonia" w:type="paragraph">
    <w:name w:val="Balloon Text"/>
    <w:basedOn w:val="Normal"/>
    <w:link w:val="TekstbaloniaChar"/>
    <w:uiPriority w:val="99"/>
    <w:semiHidden/>
    <w:unhideWhenUsed/>
    <w:rsid w:val="00FB43F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B43FB"/>
    <w:rPr>
      <w:rFonts w:ascii="Tahoma" w:cs="Tahoma" w:hAnsi="Tahoma"/>
      <w:sz w:val="16"/>
      <w:szCs w:val="16"/>
    </w:rPr>
  </w:style>
  <w:style w:styleId="Tekstrezerviranogmjesta" w:type="character">
    <w:name w:val="Placeholder Text"/>
    <w:basedOn w:val="Zadanifontodlomka"/>
    <w:uiPriority w:val="99"/>
    <w:semiHidden/>
    <w:rsid w:val="00234959"/>
    <w:rPr>
      <w:color w:val="808080"/>
      <w:bdr w:color="auto" w:space="0" w:sz="0" w:val="none"/>
      <w:shd w:color="auto" w:fill="auto" w:val="clear"/>
    </w:rPr>
  </w:style>
  <w:style w:customStyle="1" w:styleId="eSPISCCParagraphDefaultFont" w:type="character">
    <w:name w:val="eSPIS_CC_Paragraph Default Font"/>
    <w:basedOn w:val="Zadanifontodlomka"/>
    <w:rsid w:val="00234959"/>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234959"/>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234959"/>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234959"/>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svibnja 2018.</izvorni_sadrzaj>
    <derivirana_varijabla naziv="DomainObject.DatumDonosenjaOdluke_1">21.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izvorni_sadrzaj>
    <derivirana_varijabla naziv="DomainObject.Predmet.Broj_1">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siječnja 2018.</izvorni_sadrzaj>
    <derivirana_varijabla naziv="DomainObject.Predmet.DatumOsnivanja_1">10.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St-27/2018</izvorni_sadrzaj>
    <derivirana_varijabla naziv="DomainObject.Predmet.OznakaBroj_1">St-27/2018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KROASAN jednostavno društvo s ograničenom odgovornošću za trgovinu i usluge</izvorni_sadrzaj>
    <derivirana_varijabla naziv="DomainObject.Predmet.ProtustrankaFormated_1">  KROASAN jednostavno društvo s ograničenom odgovornošću za trgovinu i usluge</derivirana_varijabla>
  </DomainObject.Predmet.ProtustrankaFormated>
  <DomainObject.Predmet.ProtustrankaFormatedOIB>
    <izvorni_sadrzaj>  KROASAN jednostavno društvo s ograničenom odgovornošću za trgovinu i usluge, OIB 85224329396</izvorni_sadrzaj>
    <derivirana_varijabla naziv="DomainObject.Predmet.ProtustrankaFormatedOIB_1">  KROASAN jednostavno društvo s ograničenom odgovornošću za trgovinu i usluge, OIB 85224329396</derivirana_varijabla>
  </DomainObject.Predmet.ProtustrankaFormatedOIB>
  <DomainObject.Predmet.ProtustrankaFormatedWithAdress>
    <izvorni_sadrzaj> KROASAN jednostavno društvo s ograničenom odgovornošću za trgovinu i usluge, Aleksandra Curavića 6, 22000 Brodarica</izvorni_sadrzaj>
    <derivirana_varijabla naziv="DomainObject.Predmet.ProtustrankaFormatedWithAdress_1"> KROASAN jednostavno društvo s ograničenom odgovornošću za trgovinu i usluge, Aleksandra Curavića 6, 22000 Brodarica</derivirana_varijabla>
  </DomainObject.Predmet.ProtustrankaFormatedWithAdress>
  <DomainObject.Predmet.ProtustrankaFormatedWithAdressOIB>
    <izvorni_sadrzaj> KROASAN jednostavno društvo s ograničenom odgovornošću za trgovinu i usluge, OIB 85224329396, Aleksandra Curavića 6, 22000 Brodarica</izvorni_sadrzaj>
    <derivirana_varijabla naziv="DomainObject.Predmet.ProtustrankaFormatedWithAdressOIB_1"> KROASAN jednostavno društvo s ograničenom odgovornošću za trgovinu i usluge, OIB 85224329396, Aleksandra Curavića 6, 22000 Brodarica</derivirana_varijabla>
  </DomainObject.Predmet.ProtustrankaFormatedWithAdressOIB>
  <DomainObject.Predmet.ProtustrankaWithAdress>
    <izvorni_sadrzaj>KROASAN jednostavno društvo s ograničenom odgovornošću za trgovinu i usluge Aleksandra Curavića 6, 22000 Brodarica</izvorni_sadrzaj>
    <derivirana_varijabla naziv="DomainObject.Predmet.ProtustrankaWithAdress_1">KROASAN jednostavno društvo s ograničenom odgovornošću za trgovinu i usluge Aleksandra Curavića 6, 22000 Brodarica</derivirana_varijabla>
  </DomainObject.Predmet.ProtustrankaWithAdress>
  <DomainObject.Predmet.ProtustrankaWithAdressOIB>
    <izvorni_sadrzaj>KROASAN jednostavno društvo s ograničenom odgovornošću za trgovinu i usluge, OIB 85224329396, Aleksandra Curavića 6, 22000 Brodarica</izvorni_sadrzaj>
    <derivirana_varijabla naziv="DomainObject.Predmet.ProtustrankaWithAdressOIB_1">KROASAN jednostavno društvo s ograničenom odgovornošću za trgovinu i usluge, OIB 85224329396, Aleksandra Curavića 6, 22000 Brodarica</derivirana_varijabla>
  </DomainObject.Predmet.ProtustrankaWithAdressOIB>
  <DomainObject.Predmet.ProtustrankaNazivFormated>
    <izvorni_sadrzaj>KROASAN jednostavno društvo s ograničenom odgovornošću za trgovinu i usluge</izvorni_sadrzaj>
    <derivirana_varijabla naziv="DomainObject.Predmet.ProtustrankaNazivFormated_1">KROASAN jednostavno društvo s ograničenom odgovornošću za trgovinu i usluge</derivirana_varijabla>
  </DomainObject.Predmet.ProtustrankaNazivFormated>
  <DomainObject.Predmet.ProtustrankaNazivFormatedOIB>
    <izvorni_sadrzaj>KROASAN jednostavno društvo s ograničenom odgovornošću za trgovinu i usluge, OIB 85224329396</izvorni_sadrzaj>
    <derivirana_varijabla naziv="DomainObject.Predmet.ProtustrankaNazivFormatedOIB_1">KROASAN jednostavno društvo s ograničenom odgovornošću za trgovinu i usluge, OIB 85224329396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Fina-Podružnica Šibenik</izvorni_sadrzaj>
    <derivirana_varijabla naziv="DomainObject.Predmet.StrankaFormated_1">  Fina-Podružnica Šibenik</derivirana_varijabla>
  </DomainObject.Predmet.StrankaFormated>
  <DomainObject.Predmet.StrankaFormatedOIB>
    <izvorni_sadrzaj>  Fina-Podružnica Šibenik, OIB 85224329396</izvorni_sadrzaj>
    <derivirana_varijabla naziv="DomainObject.Predmet.StrankaFormatedOIB_1">  Fina-Podružnica Šibenik, OIB 85224329396</derivirana_varijabla>
  </DomainObject.Predmet.StrankaFormatedOIB>
  <DomainObject.Predmet.StrankaFormatedWithAdress>
    <izvorni_sadrzaj> Fina-Podružnica Šibenik, Perovoj Lune Marune 1, 22000 Šibenik</izvorni_sadrzaj>
    <derivirana_varijabla naziv="DomainObject.Predmet.StrankaFormatedWithAdress_1"> Fina-Podružnica Šibenik, Perovoj Lune Marune 1, 22000 Šibenik</derivirana_varijabla>
  </DomainObject.Predmet.StrankaFormatedWithAdress>
  <DomainObject.Predmet.StrankaFormatedWithAdressOIB>
    <izvorni_sadrzaj> Fina-Podružnica Šibenik, OIB 85224329396, Perovoj Lune Marune 1, 22000 Šibenik</izvorni_sadrzaj>
    <derivirana_varijabla naziv="DomainObject.Predmet.StrankaFormatedWithAdressOIB_1"> Fina-Podružnica Šibenik, OIB 85224329396, Perovoj Lune Marune 1, 22000 Šibenik</derivirana_varijabla>
  </DomainObject.Predmet.StrankaFormatedWithAdressOIB>
  <DomainObject.Predmet.StrankaWithAdress>
    <izvorni_sadrzaj>Fina-Podružnica Šibenik Perovoj Lune Marune 1,22000 Šibenik</izvorni_sadrzaj>
    <derivirana_varijabla naziv="DomainObject.Predmet.StrankaWithAdress_1">Fina-Podružnica Šibenik Perovoj Lune Marune 1,22000 Šibenik</derivirana_varijabla>
  </DomainObject.Predmet.StrankaWithAdress>
  <DomainObject.Predmet.StrankaWithAdressOIB>
    <izvorni_sadrzaj>Fina-Podružnica Šibenik, OIB 85224329396, Perovoj Lune Marune 1,22000 Šibenik</izvorni_sadrzaj>
    <derivirana_varijabla naziv="DomainObject.Predmet.StrankaWithAdressOIB_1">Fina-Podružnica Šibenik, OIB 85224329396, Perovoj Lune Marune 1,22000 Šibenik</derivirana_varijabla>
  </DomainObject.Predmet.StrankaWithAdressOIB>
  <DomainObject.Predmet.StrankaNazivFormated>
    <izvorni_sadrzaj>Fina-Podružnica Šibenik</izvorni_sadrzaj>
    <derivirana_varijabla naziv="DomainObject.Predmet.StrankaNazivFormated_1">Fina-Podružnica Šibenik</derivirana_varijabla>
  </DomainObject.Predmet.StrankaNazivFormated>
  <DomainObject.Predmet.StrankaNazivFormatedOIB>
    <izvorni_sadrzaj>Fina-Podružnica Šibenik, OIB 85224329396</izvorni_sadrzaj>
    <derivirana_varijabla naziv="DomainObject.Predmet.StrankaNazivFormatedOIB_1">Fina-Podružnica Šibenik, OIB 85224329396</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Anita Ivandić</izvorni_sadrzaj>
    <derivirana_varijabla naziv="DomainObject.Predmet.Zapisnicar_1">Anita Ivandić</derivirana_varijabla>
  </DomainObject.Predmet.Zapisnicar>
  <DomainObject.Predmet.StrankaListFormated>
    <izvorni_sadrzaj>
      <item>Fina-Podružnica Šibenik</item>
    </izvorni_sadrzaj>
    <derivirana_varijabla naziv="DomainObject.Predmet.StrankaListFormated_1">
      <item>Fina-Podružnica Šibenik</item>
    </derivirana_varijabla>
  </DomainObject.Predmet.StrankaListFormated>
  <DomainObject.Predmet.StrankaListFormatedOIB>
    <izvorni_sadrzaj>
      <item>Fina-Podružnica Šibenik, OIB 85224329396</item>
    </izvorni_sadrzaj>
    <derivirana_varijabla naziv="DomainObject.Predmet.StrankaListFormatedOIB_1">
      <item>Fina-Podružnica Šibenik, OIB 85224329396</item>
    </derivirana_varijabla>
  </DomainObject.Predmet.StrankaListFormatedOIB>
  <DomainObject.Predmet.StrankaListFormatedWithAdress>
    <izvorni_sadrzaj>
      <item>Fina-Podružnica Šibenik, Perovoj Lune Marune 1, 22000 Šibenik</item>
    </izvorni_sadrzaj>
    <derivirana_varijabla naziv="DomainObject.Predmet.StrankaListFormatedWithAdress_1">
      <item>Fina-Podružnica Šibenik, Perovoj Lune Marune 1, 22000 Šibenik</item>
    </derivirana_varijabla>
  </DomainObject.Predmet.StrankaListFormatedWithAdress>
  <DomainObject.Predmet.StrankaListFormatedWithAdressOIB>
    <izvorni_sadrzaj>
      <item>Fina-Podružnica Šibenik, OIB 85224329396, Perovoj Lune Marune 1, 22000 Šibenik</item>
    </izvorni_sadrzaj>
    <derivirana_varijabla naziv="DomainObject.Predmet.StrankaListFormatedWithAdressOIB_1">
      <item>Fina-Podružnica Šibenik, OIB 85224329396, Perovoj Lune Marune 1, 22000 Šibenik</item>
    </derivirana_varijabla>
  </DomainObject.Predmet.StrankaListFormatedWithAdressOIB>
  <DomainObject.Predmet.StrankaListNazivFormated>
    <izvorni_sadrzaj>
      <item>Fina-Podružnica Šibenik</item>
    </izvorni_sadrzaj>
    <derivirana_varijabla naziv="DomainObject.Predmet.StrankaListNazivFormated_1">
      <item>Fina-Podružnica Šibenik</item>
    </derivirana_varijabla>
  </DomainObject.Predmet.StrankaListNazivFormated>
  <DomainObject.Predmet.StrankaListNazivFormatedOIB>
    <izvorni_sadrzaj>
      <item>Fina-Podružnica Šibenik, OIB 85224329396</item>
    </izvorni_sadrzaj>
    <derivirana_varijabla naziv="DomainObject.Predmet.StrankaListNazivFormatedOIB_1">
      <item>Fina-Podružnica Šibenik, OIB 85224329396</item>
    </derivirana_varijabla>
  </DomainObject.Predmet.StrankaListNazivFormatedOIB>
  <DomainObject.Predmet.ProtuStrankaListFormated>
    <izvorni_sadrzaj>
      <item>KROASAN jednostavno društvo s ograničenom odgovornošću za trgovinu i usluge</item>
    </izvorni_sadrzaj>
    <derivirana_varijabla naziv="DomainObject.Predmet.ProtuStrankaListFormated_1">
      <item>KROASAN jednostavno društvo s ograničenom odgovornošću za trgovinu i usluge</item>
    </derivirana_varijabla>
  </DomainObject.Predmet.ProtuStrankaListFormated>
  <DomainObject.Predmet.ProtuStrankaListFormatedOIB>
    <izvorni_sadrzaj>
      <item>KROASAN jednostavno društvo s ograničenom odgovornošću za trgovinu i usluge, OIB 85224329396</item>
    </izvorni_sadrzaj>
    <derivirana_varijabla naziv="DomainObject.Predmet.ProtuStrankaListFormatedOIB_1">
      <item>KROASAN jednostavno društvo s ograničenom odgovornošću za trgovinu i usluge, OIB 85224329396</item>
    </derivirana_varijabla>
  </DomainObject.Predmet.ProtuStrankaListFormatedOIB>
  <DomainObject.Predmet.ProtuStrankaListFormatedWithAdress>
    <izvorni_sadrzaj>
      <item>KROASAN jednostavno društvo s ograničenom odgovornošću za trgovinu i usluge, Aleksandra Curavića 6, 22000 Brodarica</item>
    </izvorni_sadrzaj>
    <derivirana_varijabla naziv="DomainObject.Predmet.ProtuStrankaListFormatedWithAdress_1">
      <item>KROASAN jednostavno društvo s ograničenom odgovornošću za trgovinu i usluge, Aleksandra Curavića 6, 22000 Brodarica</item>
    </derivirana_varijabla>
  </DomainObject.Predmet.ProtuStrankaListFormatedWithAdress>
  <DomainObject.Predmet.ProtuStrankaListFormatedWithAdressOIB>
    <izvorni_sadrzaj>
      <item>KROASAN jednostavno društvo s ograničenom odgovornošću za trgovinu i usluge, OIB 85224329396, Aleksandra Curavića 6, 22000 Brodarica</item>
    </izvorni_sadrzaj>
    <derivirana_varijabla naziv="DomainObject.Predmet.ProtuStrankaListFormatedWithAdressOIB_1">
      <item>KROASAN jednostavno društvo s ograničenom odgovornošću za trgovinu i usluge, OIB 85224329396, Aleksandra Curavića 6, 22000 Brodarica</item>
    </derivirana_varijabla>
  </DomainObject.Predmet.ProtuStrankaListFormatedWithAdressOIB>
  <DomainObject.Predmet.ProtuStrankaListNazivFormated>
    <izvorni_sadrzaj>
      <item>KROASAN jednostavno društvo s ograničenom odgovornošću za trgovinu i usluge</item>
    </izvorni_sadrzaj>
    <derivirana_varijabla naziv="DomainObject.Predmet.ProtuStrankaListNazivFormated_1">
      <item>KROASAN jednostavno društvo s ograničenom odgovornošću za trgovinu i usluge</item>
    </derivirana_varijabla>
  </DomainObject.Predmet.ProtuStrankaListNazivFormated>
  <DomainObject.Predmet.ProtuStrankaListNazivFormatedOIB>
    <izvorni_sadrzaj>
      <item>KROASAN jednostavno društvo s ograničenom odgovornošću za trgovinu i usluge, OIB 85224329396</item>
    </izvorni_sadrzaj>
    <derivirana_varijabla naziv="DomainObject.Predmet.ProtuStrankaListNazivFormatedOIB_1">
      <item>KROASAN jednostavno društvo s ograničenom odgovornošću za trgovinu i usluge, OIB 85224329396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svibnja 2018.</izvorni_sadrzaj>
    <derivirana_varijabla naziv="DomainObject.Datum_1">21. svibnja 2018.</derivirana_varijabla>
  </DomainObject.Datum>
  <DomainObject.PoslovniBrojDokumenta>
    <izvorni_sadrzaj/>
    <derivirana_varijabla naziv="DomainObject.PoslovniBrojDokumenta_1"/>
  </DomainObject.PoslovniBrojDokumenta>
  <DomainObject.Predmet.StrankaIDrugi>
    <izvorni_sadrzaj>Fina-Podružnica Šibenik</izvorni_sadrzaj>
    <derivirana_varijabla naziv="DomainObject.Predmet.StrankaIDrugi_1">Fina-Podružnica Šibenik</derivirana_varijabla>
  </DomainObject.Predmet.StrankaIDrugi>
  <DomainObject.Predmet.ProtustrankaIDrugi>
    <izvorni_sadrzaj>KROASAN jednostavno društvo s ograničenom odgovornošću za trgovinu i usluge</izvorni_sadrzaj>
    <derivirana_varijabla naziv="DomainObject.Predmet.ProtustrankaIDrugi_1">KROASAN jednostavno društvo s ograničenom odgovornošću za trgovinu i usluge</derivirana_varijabla>
  </DomainObject.Predmet.ProtustrankaIDrugi>
  <DomainObject.Predmet.StrankaIDrugiAdressOIB>
    <izvorni_sadrzaj>Fina-Podružnica Šibenik, OIB 85224329396, Perovoj Lune Marune 1, 22000 Šibenik</izvorni_sadrzaj>
    <derivirana_varijabla naziv="DomainObject.Predmet.StrankaIDrugiAdressOIB_1">Fina-Podružnica Šibenik, OIB 85224329396, Perovoj Lune Marune 1, 22000 Šibenik</derivirana_varijabla>
  </DomainObject.Predmet.StrankaIDrugiAdressOIB>
  <DomainObject.Predmet.ProtustrankaIDrugiAdressOIB>
    <izvorni_sadrzaj>KROASAN jednostavno društvo s ograničenom odgovornošću za trgovinu i usluge, OIB 85224329396, Aleksandra Curavića 6, 22000 Brodarica</izvorni_sadrzaj>
    <derivirana_varijabla naziv="DomainObject.Predmet.ProtustrankaIDrugiAdressOIB_1">KROASAN jednostavno društvo s ograničenom odgovornošću za trgovinu i usluge, OIB 85224329396, Aleksandra Curavića 6, 22000 Brodarica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Fina-Podružnica Šibenik</item>
      <item>KROASAN jednostavno društvo s ograničenom odgovornošću za trgovinu i usluge</item>
    </izvorni_sadrzaj>
    <derivirana_varijabla naziv="DomainObject.Predmet.SudioniciListNaziv_1">
      <item>Fina-Podružnica Šibenik</item>
      <item>KROASAN jednostavno društvo s ograničenom odgovornošću za trgovinu i usluge</item>
    </derivirana_varijabla>
  </DomainObject.Predmet.SudioniciListNaziv>
  <DomainObject.Predmet.SudioniciListAdressOIB>
    <izvorni_sadrzaj>
      <item>Fina-Podružnica Šibenik, OIB 85224329396, Perovoj Lune Marune 1,22000 Šibenik</item>
      <item>KROASAN jednostavno društvo s ograničenom odgovornošću za trgovinu i usluge, OIB 85224329396, Aleksandra Curavića 6,22000 Brodarica</item>
    </izvorni_sadrzaj>
    <derivirana_varijabla naziv="DomainObject.Predmet.SudioniciListAdressOIB_1">
      <item>Fina-Podružnica Šibenik, OIB 85224329396, Perovoj Lune Marune 1,22000 Šibenik</item>
      <item>KROASAN jednostavno društvo s ograničenom odgovornošću za trgovinu i usluge, OIB 85224329396, Aleksandra Curavića 6,22000 Brodarica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85224329396</item>
      <item>, OIB 85224329396</item>
    </izvorni_sadrzaj>
    <derivirana_varijabla naziv="DomainObject.Predmet.SudioniciListNazivOIB_1">
      <item>, OIB 85224329396</item>
      <item>, OIB 85224329396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203</properties:Words>
  <properties:Characters>1039</properties:Characters>
  <properties:Lines>47</properties:Lines>
  <properties:Paragraphs>16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1493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2018-05-18T07:33:00Z</dcterms:created>
  <dc:creator>wsadmin</dc:creator>
  <cp:lastModifiedBy>Anita Ivandić</cp:lastModifiedBy>
  <cp:lastPrinted>2018-05-18T07:33:00Z</cp:lastPrinted>
  <dcterms:modified xmlns:xsi="http://www.w3.org/2001/XMLSchema-instance" xsi:type="dcterms:W3CDTF">2018-05-21T08:13:00Z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(st-27-18 šibenik.docx)</vt:lpwstr>
  </prop:property>
  <prop:property name="CC_coloring" pid="4" fmtid="{D5CDD505-2E9C-101B-9397-08002B2CF9AE}">
    <vt:bool>false</vt:bool>
  </prop:property>
  <prop:property name="BrojStranica" pid="5" fmtid="{D5CDD505-2E9C-101B-9397-08002B2CF9AE}">
    <vt:i4>1</vt:i4>
  </prop:property>
</prop:Properties>
</file>