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014" w:rsidRDefault="00267014" w:rsidP="00267014">
      <w:pPr>
        <w:pBdr>
          <w:bottom w:val="single" w:sz="4" w:space="1" w:color="auto"/>
        </w:pBdr>
        <w:rPr>
          <w:rFonts w:ascii="Arial" w:hAnsi="Arial" w:cs="Arial"/>
          <w:b/>
        </w:rPr>
      </w:pPr>
      <w:bookmarkStart w:id="0" w:name="_GoBack"/>
      <w:bookmarkEnd w:id="0"/>
      <w:r>
        <w:rPr>
          <w:rFonts w:ascii="Arial" w:hAnsi="Arial" w:cs="Arial"/>
          <w:b/>
        </w:rPr>
        <w:t>Stečajna upraviteljica</w:t>
      </w:r>
    </w:p>
    <w:p w:rsidR="00267014" w:rsidRDefault="00267014" w:rsidP="00267014">
      <w:pPr>
        <w:pBdr>
          <w:bottom w:val="single" w:sz="4" w:space="1" w:color="auto"/>
        </w:pBdr>
        <w:rPr>
          <w:rFonts w:ascii="Arial" w:hAnsi="Arial" w:cs="Arial"/>
          <w:b/>
        </w:rPr>
      </w:pPr>
      <w:r>
        <w:rPr>
          <w:rFonts w:ascii="Arial" w:hAnsi="Arial" w:cs="Arial"/>
          <w:b/>
        </w:rPr>
        <w:t>Dujmović Mirjana, dipl.iur.</w:t>
      </w:r>
    </w:p>
    <w:p w:rsidR="00267014" w:rsidRDefault="00267014" w:rsidP="00267014">
      <w:pPr>
        <w:pBdr>
          <w:bottom w:val="single" w:sz="4" w:space="1" w:color="auto"/>
        </w:pBdr>
        <w:rPr>
          <w:rFonts w:ascii="Arial" w:hAnsi="Arial" w:cs="Arial"/>
        </w:rPr>
      </w:pPr>
      <w:r>
        <w:rPr>
          <w:rFonts w:ascii="Arial" w:hAnsi="Arial" w:cs="Arial"/>
        </w:rPr>
        <w:t>10000 Zagreb, Božidara Magovca 48.</w:t>
      </w:r>
    </w:p>
    <w:p w:rsidR="00267014" w:rsidRDefault="00267014" w:rsidP="00267014">
      <w:pPr>
        <w:pBdr>
          <w:bottom w:val="single" w:sz="4" w:space="1" w:color="auto"/>
        </w:pBdr>
        <w:rPr>
          <w:rFonts w:ascii="Arial" w:hAnsi="Arial" w:cs="Arial"/>
        </w:rPr>
      </w:pPr>
      <w:r>
        <w:rPr>
          <w:rFonts w:ascii="Arial" w:hAnsi="Arial" w:cs="Arial"/>
        </w:rPr>
        <w:t xml:space="preserve"> mob. 092/358 4780</w:t>
      </w:r>
    </w:p>
    <w:p w:rsidR="00267014" w:rsidRDefault="00267014" w:rsidP="00267014">
      <w:pPr>
        <w:pBdr>
          <w:bottom w:val="single" w:sz="4" w:space="1" w:color="auto"/>
        </w:pBdr>
        <w:rPr>
          <w:rFonts w:ascii="Arial" w:hAnsi="Arial" w:cs="Arial"/>
          <w:b/>
        </w:rPr>
      </w:pPr>
      <w:r>
        <w:rPr>
          <w:rFonts w:ascii="Arial" w:hAnsi="Arial" w:cs="Arial"/>
        </w:rPr>
        <w:t>OIB: 30711927799</w:t>
      </w: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267014" w:rsidRDefault="00267014" w:rsidP="00267014">
      <w:pPr>
        <w:rPr>
          <w:rFonts w:ascii="Arial" w:hAnsi="Arial" w:cs="Arial"/>
          <w:b/>
        </w:rPr>
      </w:pPr>
      <w:r>
        <w:rPr>
          <w:rFonts w:ascii="Arial" w:hAnsi="Arial" w:cs="Arial"/>
          <w:b/>
        </w:rPr>
        <w:tab/>
      </w:r>
    </w:p>
    <w:p w:rsidR="00267014" w:rsidRDefault="00267014" w:rsidP="00267014">
      <w:pPr>
        <w:ind w:left="3544" w:firstLine="11"/>
        <w:rPr>
          <w:rFonts w:ascii="Arial" w:hAnsi="Arial" w:cs="Arial"/>
          <w:b/>
        </w:rPr>
      </w:pPr>
      <w:r>
        <w:rPr>
          <w:rFonts w:ascii="Arial" w:hAnsi="Arial" w:cs="Arial"/>
          <w:b/>
        </w:rPr>
        <w:t>TRGOVAČKI SUD U ZAGREBU</w:t>
      </w:r>
    </w:p>
    <w:p w:rsidR="00267014" w:rsidRDefault="00267014" w:rsidP="00267014">
      <w:pPr>
        <w:ind w:left="3544" w:firstLine="11"/>
        <w:rPr>
          <w:rFonts w:ascii="Arial" w:hAnsi="Arial" w:cs="Arial"/>
          <w:b/>
        </w:rPr>
      </w:pPr>
    </w:p>
    <w:p w:rsidR="00267014" w:rsidRDefault="00267014" w:rsidP="00267014">
      <w:pPr>
        <w:ind w:left="3544" w:firstLine="11"/>
        <w:rPr>
          <w:rFonts w:ascii="Arial" w:hAnsi="Arial" w:cs="Arial"/>
          <w:b/>
          <w:u w:val="single"/>
        </w:rPr>
      </w:pPr>
      <w:r>
        <w:rPr>
          <w:rFonts w:ascii="Arial" w:hAnsi="Arial" w:cs="Arial"/>
          <w:b/>
          <w:u w:val="single"/>
        </w:rPr>
        <w:t>Na posl. br. 48.  St-2642/16</w:t>
      </w:r>
    </w:p>
    <w:p w:rsidR="00267014" w:rsidRDefault="00267014" w:rsidP="00267014">
      <w:pPr>
        <w:ind w:left="3544" w:firstLine="11"/>
        <w:rPr>
          <w:rFonts w:ascii="Arial" w:hAnsi="Arial" w:cs="Arial"/>
          <w:b/>
        </w:rPr>
      </w:pPr>
      <w:r>
        <w:rPr>
          <w:rFonts w:ascii="Arial" w:hAnsi="Arial" w:cs="Arial"/>
          <w:b/>
        </w:rPr>
        <w:t xml:space="preserve">sudac </w:t>
      </w:r>
    </w:p>
    <w:p w:rsidR="00267014" w:rsidRDefault="00267014" w:rsidP="00267014">
      <w:pPr>
        <w:ind w:left="3544" w:firstLine="11"/>
        <w:rPr>
          <w:rFonts w:ascii="Arial" w:hAnsi="Arial" w:cs="Arial"/>
          <w:b/>
        </w:rPr>
      </w:pPr>
    </w:p>
    <w:p w:rsidR="00267014" w:rsidRDefault="00267014" w:rsidP="00267014">
      <w:pPr>
        <w:ind w:left="3544" w:firstLine="11"/>
        <w:rPr>
          <w:rFonts w:ascii="Arial" w:hAnsi="Arial" w:cs="Arial"/>
          <w:b/>
        </w:rPr>
      </w:pPr>
      <w:r>
        <w:rPr>
          <w:rFonts w:ascii="Arial" w:hAnsi="Arial" w:cs="Arial"/>
          <w:b/>
        </w:rPr>
        <w:t>HELI d.o.o.  u stečaju</w:t>
      </w:r>
    </w:p>
    <w:p w:rsidR="00267014" w:rsidRDefault="00267014" w:rsidP="00267014">
      <w:pPr>
        <w:ind w:left="3544" w:firstLine="11"/>
        <w:rPr>
          <w:rFonts w:ascii="Arial" w:hAnsi="Arial" w:cs="Arial"/>
          <w:b/>
        </w:rPr>
      </w:pPr>
      <w:r>
        <w:rPr>
          <w:rFonts w:ascii="Arial" w:hAnsi="Arial" w:cs="Arial"/>
          <w:b/>
        </w:rPr>
        <w:t>Zagreb,  Bešići 6.</w:t>
      </w:r>
    </w:p>
    <w:p w:rsidR="00267014" w:rsidRDefault="00267014" w:rsidP="00267014">
      <w:pPr>
        <w:ind w:left="2835" w:firstLine="720"/>
        <w:rPr>
          <w:rFonts w:ascii="Arial" w:hAnsi="Arial" w:cs="Arial"/>
          <w:b/>
        </w:rPr>
      </w:pPr>
      <w:r>
        <w:rPr>
          <w:rFonts w:ascii="Arial" w:hAnsi="Arial" w:cs="Arial"/>
          <w:b/>
        </w:rPr>
        <w:t>OIB: 24556214068</w:t>
      </w:r>
    </w:p>
    <w:p w:rsidR="00267014" w:rsidRDefault="00267014" w:rsidP="00267014">
      <w:pPr>
        <w:rPr>
          <w:rFonts w:ascii="Arial" w:hAnsi="Arial" w:cs="Arial"/>
          <w:b/>
        </w:rPr>
      </w:pPr>
    </w:p>
    <w:p w:rsidR="00267014" w:rsidRDefault="00267014" w:rsidP="00267014">
      <w:pPr>
        <w:rPr>
          <w:rFonts w:ascii="Arial" w:hAnsi="Arial" w:cs="Arial"/>
          <w:b/>
        </w:rPr>
      </w:pPr>
    </w:p>
    <w:p w:rsidR="00267014" w:rsidRDefault="00267014" w:rsidP="00267014">
      <w:pPr>
        <w:rPr>
          <w:rFonts w:ascii="Arial" w:hAnsi="Arial" w:cs="Arial"/>
          <w:b/>
        </w:rPr>
      </w:pPr>
    </w:p>
    <w:p w:rsidR="00267014" w:rsidRDefault="00267014" w:rsidP="00267014">
      <w:pPr>
        <w:rPr>
          <w:rFonts w:ascii="Arial" w:hAnsi="Arial" w:cs="Arial"/>
          <w:b/>
        </w:rPr>
      </w:pPr>
    </w:p>
    <w:p w:rsidR="00267014" w:rsidRDefault="00267014" w:rsidP="00267014">
      <w:pPr>
        <w:rPr>
          <w:rFonts w:ascii="Arial" w:hAnsi="Arial" w:cs="Arial"/>
          <w:b/>
        </w:rPr>
      </w:pPr>
    </w:p>
    <w:p w:rsidR="00267014" w:rsidRDefault="00267014" w:rsidP="00267014">
      <w:pPr>
        <w:jc w:val="center"/>
        <w:rPr>
          <w:rFonts w:ascii="Arial" w:hAnsi="Arial" w:cs="Arial"/>
          <w:b/>
        </w:rPr>
      </w:pPr>
      <w:r>
        <w:rPr>
          <w:rFonts w:ascii="Arial" w:hAnsi="Arial" w:cs="Arial"/>
          <w:b/>
        </w:rPr>
        <w:t>IZVJEŠĆE</w:t>
      </w:r>
    </w:p>
    <w:p w:rsidR="00267014" w:rsidRDefault="00267014" w:rsidP="00267014">
      <w:pPr>
        <w:jc w:val="center"/>
        <w:rPr>
          <w:rFonts w:ascii="Arial" w:hAnsi="Arial" w:cs="Arial"/>
          <w:b/>
        </w:rPr>
      </w:pPr>
      <w:r>
        <w:rPr>
          <w:rFonts w:ascii="Arial" w:hAnsi="Arial" w:cs="Arial"/>
          <w:b/>
        </w:rPr>
        <w:t>STEČAJNE UPRAVITELJICE O GOSPODARSKOM POLOŽAJU</w:t>
      </w:r>
    </w:p>
    <w:p w:rsidR="00267014" w:rsidRDefault="00267014" w:rsidP="00267014">
      <w:pPr>
        <w:jc w:val="center"/>
        <w:rPr>
          <w:rFonts w:ascii="Arial" w:hAnsi="Arial" w:cs="Arial"/>
          <w:b/>
        </w:rPr>
      </w:pPr>
      <w:r>
        <w:rPr>
          <w:rFonts w:ascii="Arial" w:hAnsi="Arial" w:cs="Arial"/>
          <w:b/>
        </w:rPr>
        <w:t xml:space="preserve">STEČAJNOG DUŽNIKA ZA </w:t>
      </w:r>
    </w:p>
    <w:p w:rsidR="00267014" w:rsidRDefault="00267014" w:rsidP="00267014">
      <w:pPr>
        <w:jc w:val="center"/>
        <w:rPr>
          <w:rFonts w:ascii="Arial" w:hAnsi="Arial" w:cs="Arial"/>
          <w:b/>
        </w:rPr>
      </w:pPr>
      <w:r>
        <w:rPr>
          <w:rFonts w:ascii="Arial" w:hAnsi="Arial" w:cs="Arial"/>
          <w:b/>
        </w:rPr>
        <w:t xml:space="preserve">IZVJEŠTAJNO ROČIŠTE </w:t>
      </w:r>
    </w:p>
    <w:p w:rsidR="00267014" w:rsidRDefault="00267014" w:rsidP="00267014">
      <w:pPr>
        <w:jc w:val="center"/>
        <w:rPr>
          <w:rFonts w:ascii="Arial" w:hAnsi="Arial" w:cs="Arial"/>
        </w:rPr>
      </w:pPr>
    </w:p>
    <w:p w:rsidR="00267014" w:rsidRDefault="00267014" w:rsidP="00267014">
      <w:pPr>
        <w:jc w:val="cente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r>
        <w:rPr>
          <w:rFonts w:ascii="Arial" w:hAnsi="Arial" w:cs="Arial"/>
        </w:rPr>
        <w:t>U prilogu:</w:t>
      </w:r>
    </w:p>
    <w:p w:rsidR="00267014" w:rsidRDefault="00267014" w:rsidP="00267014">
      <w:pPr>
        <w:rPr>
          <w:rFonts w:ascii="Arial" w:hAnsi="Arial" w:cs="Arial"/>
        </w:rPr>
      </w:pPr>
      <w:r>
        <w:rPr>
          <w:rFonts w:ascii="Arial" w:hAnsi="Arial" w:cs="Arial"/>
        </w:rPr>
        <w:t>- popis predmeta stečajne mase (čl. 221. SZ-a);</w:t>
      </w:r>
    </w:p>
    <w:p w:rsidR="00267014" w:rsidRDefault="00267014" w:rsidP="00267014">
      <w:pPr>
        <w:rPr>
          <w:rFonts w:ascii="Arial" w:hAnsi="Arial" w:cs="Arial"/>
        </w:rPr>
      </w:pPr>
      <w:r>
        <w:rPr>
          <w:rFonts w:ascii="Arial" w:hAnsi="Arial" w:cs="Arial"/>
        </w:rPr>
        <w:t>- popis vjerovnika (čl. 222. SZ-a);</w:t>
      </w:r>
    </w:p>
    <w:p w:rsidR="00267014" w:rsidRDefault="00267014" w:rsidP="00267014">
      <w:pPr>
        <w:rPr>
          <w:rFonts w:ascii="Arial" w:hAnsi="Arial" w:cs="Arial"/>
        </w:rPr>
      </w:pPr>
      <w:r>
        <w:rPr>
          <w:rFonts w:ascii="Arial" w:hAnsi="Arial" w:cs="Arial"/>
        </w:rPr>
        <w:t>- pregled imovine i obveza (čl. 223 SZ-a).</w:t>
      </w: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r>
        <w:rPr>
          <w:rFonts w:ascii="Arial" w:hAnsi="Arial" w:cs="Arial"/>
        </w:rPr>
        <w:t>stečajna upraviteljica</w:t>
      </w:r>
    </w:p>
    <w:p w:rsidR="00267014" w:rsidRDefault="00267014" w:rsidP="00267014">
      <w:pPr>
        <w:rPr>
          <w:rFonts w:ascii="Arial" w:hAnsi="Arial" w:cs="Arial"/>
        </w:rPr>
      </w:pPr>
      <w:r>
        <w:rPr>
          <w:rFonts w:ascii="Arial" w:hAnsi="Arial" w:cs="Arial"/>
        </w:rPr>
        <w:t>Dujmović Mirjana, dipl.iur.</w:t>
      </w: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jc w:val="center"/>
        <w:rPr>
          <w:rFonts w:ascii="Arial" w:hAnsi="Arial" w:cs="Arial"/>
        </w:rPr>
      </w:pPr>
      <w:r>
        <w:rPr>
          <w:rFonts w:ascii="Arial" w:hAnsi="Arial" w:cs="Arial"/>
        </w:rPr>
        <w:t>U Zagrebu, 29. prosinca 2017. god.</w:t>
      </w:r>
    </w:p>
    <w:p w:rsidR="0042597A" w:rsidRDefault="0042597A" w:rsidP="00267014">
      <w:pPr>
        <w:jc w:val="center"/>
        <w:rPr>
          <w:rFonts w:ascii="Arial" w:hAnsi="Arial" w:cs="Arial"/>
        </w:rPr>
      </w:pPr>
    </w:p>
    <w:p w:rsidR="0042597A" w:rsidRDefault="003A4AAC" w:rsidP="0042597A">
      <w:pPr>
        <w:rPr>
          <w:rFonts w:ascii="Arial" w:hAnsi="Arial" w:cs="Arial"/>
        </w:rPr>
      </w:pPr>
      <w:r>
        <w:rPr>
          <w:rFonts w:ascii="Arial" w:hAnsi="Arial" w:cs="Arial"/>
        </w:rPr>
        <w:lastRenderedPageBreak/>
        <w:t>Sukladno odredbi članka 22</w:t>
      </w:r>
      <w:r w:rsidR="001012F7">
        <w:rPr>
          <w:rFonts w:ascii="Arial" w:hAnsi="Arial" w:cs="Arial"/>
        </w:rPr>
        <w:t>7 Stečajnog zakona, a temeljem R</w:t>
      </w:r>
      <w:r>
        <w:rPr>
          <w:rFonts w:ascii="Arial" w:hAnsi="Arial" w:cs="Arial"/>
        </w:rPr>
        <w:t xml:space="preserve">ješenja </w:t>
      </w:r>
      <w:r w:rsidR="00A34552">
        <w:rPr>
          <w:rFonts w:ascii="Arial" w:hAnsi="Arial" w:cs="Arial"/>
        </w:rPr>
        <w:t>T</w:t>
      </w:r>
      <w:r>
        <w:rPr>
          <w:rFonts w:ascii="Arial" w:hAnsi="Arial" w:cs="Arial"/>
        </w:rPr>
        <w:t>rgovačkog suda u Zagrebu br. St- 2642/2016 od 15.09. 2017 god u nastavku iznosim Izvješće o gospodarskom položaju stečajnog dužnika.</w:t>
      </w:r>
    </w:p>
    <w:p w:rsidR="0042597A" w:rsidRDefault="0042597A" w:rsidP="00267014">
      <w:pPr>
        <w:jc w:val="center"/>
        <w:rPr>
          <w:rFonts w:ascii="Arial" w:hAnsi="Arial" w:cs="Arial"/>
        </w:rPr>
      </w:pPr>
    </w:p>
    <w:p w:rsidR="00267014" w:rsidRDefault="00267014" w:rsidP="00267014">
      <w:pPr>
        <w:pStyle w:val="Naslov"/>
        <w:rPr>
          <w:rFonts w:ascii="Arial" w:hAnsi="Arial" w:cs="Arial"/>
        </w:rPr>
      </w:pPr>
      <w:r>
        <w:rPr>
          <w:rFonts w:ascii="Arial" w:hAnsi="Arial" w:cs="Arial"/>
        </w:rPr>
        <w:t>OSNOVNI PODACI O STEČAJNOM DUŽNIKU</w:t>
      </w:r>
    </w:p>
    <w:p w:rsidR="00267014" w:rsidRDefault="00267014" w:rsidP="00267014">
      <w:pPr>
        <w:rPr>
          <w:rFonts w:ascii="Arial" w:hAnsi="Arial" w:cs="Arial"/>
        </w:rPr>
      </w:pPr>
    </w:p>
    <w:p w:rsidR="00267014" w:rsidRDefault="00267014" w:rsidP="00267014">
      <w:pPr>
        <w:pStyle w:val="Podnaslov"/>
        <w:rPr>
          <w:rFonts w:ascii="Arial" w:hAnsi="Arial" w:cs="Arial"/>
        </w:rPr>
      </w:pPr>
      <w:r>
        <w:rPr>
          <w:rFonts w:ascii="Arial" w:hAnsi="Arial" w:cs="Arial"/>
        </w:rPr>
        <w:t>STANJE UPISA U SUDSKI REGISTAR</w:t>
      </w:r>
    </w:p>
    <w:p w:rsidR="00267014" w:rsidRDefault="00267014" w:rsidP="00267014">
      <w:pPr>
        <w:ind w:left="-76"/>
        <w:rPr>
          <w:rFonts w:ascii="Arial" w:hAnsi="Arial" w:cs="Arial"/>
          <w:b/>
        </w:rPr>
      </w:pPr>
    </w:p>
    <w:p w:rsidR="00267014" w:rsidRPr="00267014" w:rsidRDefault="00A17429" w:rsidP="00267014">
      <w:pPr>
        <w:rPr>
          <w:rFonts w:ascii="Arial" w:hAnsi="Arial" w:cs="Arial"/>
        </w:rPr>
      </w:pPr>
      <w:r>
        <w:rPr>
          <w:rFonts w:ascii="Arial" w:hAnsi="Arial" w:cs="Arial"/>
        </w:rPr>
        <w:t xml:space="preserve">Stečajni dužnik </w:t>
      </w:r>
      <w:r w:rsidR="00267014" w:rsidRPr="00267014">
        <w:rPr>
          <w:rFonts w:ascii="Arial" w:hAnsi="Arial" w:cs="Arial"/>
        </w:rPr>
        <w:t xml:space="preserve"> HELI d.o.o.  za građevinarstvo , trgovinu i ugostiteljstvo iz Zagreba, Bešići 6., OIB: 24556214068.</w:t>
      </w:r>
      <w:r>
        <w:rPr>
          <w:rFonts w:ascii="Arial" w:hAnsi="Arial" w:cs="Arial"/>
        </w:rPr>
        <w:t xml:space="preserve"> osnovano je 1995 god.</w:t>
      </w:r>
      <w:r w:rsidR="00A34552">
        <w:rPr>
          <w:rFonts w:ascii="Arial" w:hAnsi="Arial" w:cs="Arial"/>
        </w:rPr>
        <w:t xml:space="preserve"> upisom u sud</w:t>
      </w:r>
      <w:r w:rsidR="001012F7">
        <w:rPr>
          <w:rFonts w:ascii="Arial" w:hAnsi="Arial" w:cs="Arial"/>
        </w:rPr>
        <w:t>ski registar Trgovačkog suda u Z</w:t>
      </w:r>
      <w:r w:rsidR="00A34552">
        <w:rPr>
          <w:rFonts w:ascii="Arial" w:hAnsi="Arial" w:cs="Arial"/>
        </w:rPr>
        <w:t>grebu.</w:t>
      </w:r>
    </w:p>
    <w:p w:rsidR="00267014" w:rsidRPr="00267014" w:rsidRDefault="00267014" w:rsidP="00267014">
      <w:pPr>
        <w:rPr>
          <w:rFonts w:ascii="Arial" w:hAnsi="Arial" w:cs="Arial"/>
        </w:rPr>
      </w:pPr>
      <w:r w:rsidRPr="00267014">
        <w:rPr>
          <w:rFonts w:ascii="Arial" w:hAnsi="Arial" w:cs="Arial"/>
        </w:rPr>
        <w:t>Poslovna djelatnost:  osnovne registrirane djelatnosti koje su predmet poslovanja predmetnog dužika</w:t>
      </w:r>
    </w:p>
    <w:p w:rsidR="00267014" w:rsidRPr="00267014" w:rsidRDefault="00267014" w:rsidP="00267014">
      <w:pPr>
        <w:pStyle w:val="Odlomakpopisa"/>
        <w:numPr>
          <w:ilvl w:val="0"/>
          <w:numId w:val="6"/>
        </w:numPr>
        <w:spacing w:after="160" w:line="256" w:lineRule="auto"/>
        <w:rPr>
          <w:rFonts w:ascii="Arial" w:hAnsi="Arial" w:cs="Arial"/>
        </w:rPr>
      </w:pPr>
      <w:r w:rsidRPr="00267014">
        <w:rPr>
          <w:rFonts w:ascii="Arial" w:hAnsi="Arial" w:cs="Arial"/>
        </w:rPr>
        <w:t>Trgovina na veliko i posredovanje u trgovini, osim trgovine motornim vozilima i motociklima</w:t>
      </w:r>
    </w:p>
    <w:p w:rsidR="00267014" w:rsidRPr="00267014" w:rsidRDefault="00267014" w:rsidP="00267014">
      <w:pPr>
        <w:pStyle w:val="Odlomakpopisa"/>
        <w:numPr>
          <w:ilvl w:val="0"/>
          <w:numId w:val="6"/>
        </w:numPr>
        <w:spacing w:after="160" w:line="256" w:lineRule="auto"/>
        <w:rPr>
          <w:rFonts w:ascii="Arial" w:hAnsi="Arial" w:cs="Arial"/>
        </w:rPr>
      </w:pPr>
      <w:r w:rsidRPr="00267014">
        <w:rPr>
          <w:rFonts w:ascii="Arial" w:hAnsi="Arial" w:cs="Arial"/>
        </w:rPr>
        <w:t xml:space="preserve">trgovina na malo željeznom robom , bojama, staklom i ostalim građevinskim materijalom. </w:t>
      </w:r>
    </w:p>
    <w:p w:rsidR="00267014" w:rsidRPr="00267014" w:rsidRDefault="00267014" w:rsidP="00267014">
      <w:pPr>
        <w:pStyle w:val="Odlomakpopisa"/>
        <w:numPr>
          <w:ilvl w:val="0"/>
          <w:numId w:val="6"/>
        </w:numPr>
        <w:spacing w:after="160" w:line="256" w:lineRule="auto"/>
        <w:rPr>
          <w:rFonts w:ascii="Arial" w:hAnsi="Arial" w:cs="Arial"/>
        </w:rPr>
      </w:pPr>
      <w:r w:rsidRPr="00267014">
        <w:rPr>
          <w:rFonts w:ascii="Arial" w:hAnsi="Arial" w:cs="Arial"/>
        </w:rPr>
        <w:t>ugostiteljstvo</w:t>
      </w:r>
    </w:p>
    <w:p w:rsidR="00267014" w:rsidRPr="00267014" w:rsidRDefault="00267014" w:rsidP="00267014">
      <w:pPr>
        <w:pStyle w:val="Odlomakpopisa"/>
        <w:numPr>
          <w:ilvl w:val="0"/>
          <w:numId w:val="6"/>
        </w:numPr>
        <w:spacing w:after="160" w:line="256" w:lineRule="auto"/>
        <w:rPr>
          <w:rFonts w:ascii="Arial" w:hAnsi="Arial" w:cs="Arial"/>
        </w:rPr>
      </w:pPr>
      <w:r w:rsidRPr="00267014">
        <w:rPr>
          <w:rFonts w:ascii="Arial" w:hAnsi="Arial" w:cs="Arial"/>
        </w:rPr>
        <w:t>graditeljstvo: građenje, projektiranje i nadzor u graditeljstvu</w:t>
      </w:r>
    </w:p>
    <w:p w:rsidR="00267014" w:rsidRPr="00267014" w:rsidRDefault="00267014" w:rsidP="00267014">
      <w:pPr>
        <w:pStyle w:val="Odlomakpopisa"/>
        <w:numPr>
          <w:ilvl w:val="0"/>
          <w:numId w:val="6"/>
        </w:numPr>
        <w:spacing w:after="160" w:line="256" w:lineRule="auto"/>
        <w:rPr>
          <w:rFonts w:ascii="Arial" w:hAnsi="Arial" w:cs="Arial"/>
        </w:rPr>
      </w:pPr>
      <w:r w:rsidRPr="00267014">
        <w:rPr>
          <w:rFonts w:ascii="Arial" w:hAnsi="Arial" w:cs="Arial"/>
        </w:rPr>
        <w:t>završni i obrtnički radovi u graditeljstvu</w:t>
      </w:r>
    </w:p>
    <w:p w:rsidR="00267014" w:rsidRPr="00267014" w:rsidRDefault="00267014" w:rsidP="00267014">
      <w:pPr>
        <w:pStyle w:val="Odlomakpopisa"/>
        <w:numPr>
          <w:ilvl w:val="0"/>
          <w:numId w:val="6"/>
        </w:numPr>
        <w:spacing w:after="160" w:line="256" w:lineRule="auto"/>
        <w:rPr>
          <w:rFonts w:ascii="Arial" w:hAnsi="Arial" w:cs="Arial"/>
        </w:rPr>
      </w:pPr>
      <w:r w:rsidRPr="00267014">
        <w:rPr>
          <w:rFonts w:ascii="Arial" w:hAnsi="Arial" w:cs="Arial"/>
        </w:rPr>
        <w:t>međunarodni prijevoz robe i putnika u cestovnom prometu.</w:t>
      </w:r>
    </w:p>
    <w:p w:rsidR="00267014" w:rsidRPr="00267014" w:rsidRDefault="00267014" w:rsidP="00267014">
      <w:pPr>
        <w:rPr>
          <w:rFonts w:ascii="Arial" w:hAnsi="Arial" w:cs="Arial"/>
        </w:rPr>
      </w:pPr>
      <w:r w:rsidRPr="00267014">
        <w:rPr>
          <w:rFonts w:ascii="Arial" w:hAnsi="Arial" w:cs="Arial"/>
        </w:rPr>
        <w:t>Članovi društva –osnivači: Radoslav Jelić iz Zagreba, Bešići 6., OIB: 75474993197 jedini osnivač</w:t>
      </w:r>
    </w:p>
    <w:p w:rsidR="00267014" w:rsidRPr="00267014" w:rsidRDefault="00267014" w:rsidP="00267014">
      <w:pPr>
        <w:rPr>
          <w:rFonts w:ascii="Arial" w:hAnsi="Arial" w:cs="Arial"/>
        </w:rPr>
      </w:pPr>
      <w:r w:rsidRPr="00267014">
        <w:rPr>
          <w:rFonts w:ascii="Arial" w:hAnsi="Arial" w:cs="Arial"/>
        </w:rPr>
        <w:t>Osobe ovlaštene za zastupanje: Radoslav Jelić iz Zagreba, Bešići 6., OIB: 75474993197 jedini osnivač</w:t>
      </w:r>
    </w:p>
    <w:p w:rsidR="00267014" w:rsidRPr="00267014" w:rsidRDefault="00267014" w:rsidP="00267014">
      <w:pPr>
        <w:rPr>
          <w:rFonts w:ascii="Arial" w:hAnsi="Arial" w:cs="Arial"/>
        </w:rPr>
      </w:pPr>
      <w:r w:rsidRPr="00267014">
        <w:rPr>
          <w:rFonts w:ascii="Arial" w:hAnsi="Arial" w:cs="Arial"/>
        </w:rPr>
        <w:t>Temeljni kapital:  20.000,00 kn.</w:t>
      </w:r>
    </w:p>
    <w:p w:rsidR="00267014" w:rsidRPr="00267014" w:rsidRDefault="00267014" w:rsidP="00267014">
      <w:pPr>
        <w:rPr>
          <w:rFonts w:ascii="Arial" w:hAnsi="Arial" w:cs="Arial"/>
        </w:rPr>
      </w:pPr>
      <w:r w:rsidRPr="00267014">
        <w:rPr>
          <w:rFonts w:ascii="Arial" w:hAnsi="Arial" w:cs="Arial"/>
        </w:rPr>
        <w:t xml:space="preserve">Žiro računi: stečajni dužnik je u svom poslovanje koristio </w:t>
      </w:r>
      <w:r w:rsidR="00A17429">
        <w:rPr>
          <w:rFonts w:ascii="Arial" w:hAnsi="Arial" w:cs="Arial"/>
        </w:rPr>
        <w:t>više</w:t>
      </w:r>
      <w:r w:rsidRPr="00267014">
        <w:rPr>
          <w:rFonts w:ascii="Arial" w:hAnsi="Arial" w:cs="Arial"/>
        </w:rPr>
        <w:t xml:space="preserve"> žiro račun  i to:</w:t>
      </w:r>
    </w:p>
    <w:p w:rsidR="00267014" w:rsidRPr="00267014" w:rsidRDefault="00267014" w:rsidP="00267014">
      <w:pPr>
        <w:rPr>
          <w:rFonts w:ascii="Arial" w:hAnsi="Arial" w:cs="Arial"/>
        </w:rPr>
      </w:pPr>
      <w:r w:rsidRPr="00267014">
        <w:rPr>
          <w:rFonts w:ascii="Arial" w:hAnsi="Arial" w:cs="Arial"/>
        </w:rPr>
        <w:t>HR6723400001110015128 kod Privredne banke  d.d.</w:t>
      </w:r>
    </w:p>
    <w:p w:rsidR="00267014" w:rsidRPr="00267014" w:rsidRDefault="00267014" w:rsidP="00267014">
      <w:pPr>
        <w:rPr>
          <w:rFonts w:ascii="Arial" w:hAnsi="Arial" w:cs="Arial"/>
        </w:rPr>
      </w:pPr>
      <w:r w:rsidRPr="00267014">
        <w:rPr>
          <w:rFonts w:ascii="Arial" w:hAnsi="Arial" w:cs="Arial"/>
        </w:rPr>
        <w:t>HR4823600001102129511 kod Zagrebačke banke d.d.</w:t>
      </w:r>
    </w:p>
    <w:p w:rsidR="00267014" w:rsidRPr="00267014" w:rsidRDefault="00267014" w:rsidP="00267014">
      <w:pPr>
        <w:rPr>
          <w:rFonts w:ascii="Arial" w:hAnsi="Arial" w:cs="Arial"/>
        </w:rPr>
      </w:pPr>
      <w:r w:rsidRPr="00267014">
        <w:rPr>
          <w:rFonts w:ascii="Arial" w:hAnsi="Arial" w:cs="Arial"/>
        </w:rPr>
        <w:t>HR2824080021100031622 kod Partner banke d.d.</w:t>
      </w:r>
    </w:p>
    <w:p w:rsidR="00267014" w:rsidRPr="00267014" w:rsidRDefault="00267014" w:rsidP="00267014">
      <w:pPr>
        <w:rPr>
          <w:rFonts w:ascii="Arial" w:hAnsi="Arial" w:cs="Arial"/>
        </w:rPr>
      </w:pPr>
      <w:r w:rsidRPr="00267014">
        <w:rPr>
          <w:rFonts w:ascii="Arial" w:hAnsi="Arial" w:cs="Arial"/>
        </w:rPr>
        <w:t>HR6324880011100120633 kod BKS banke d.d.</w:t>
      </w:r>
    </w:p>
    <w:p w:rsidR="00267014" w:rsidRDefault="00267014" w:rsidP="00267014">
      <w:r w:rsidRPr="00267014">
        <w:rPr>
          <w:rFonts w:ascii="Arial" w:hAnsi="Arial" w:cs="Arial"/>
        </w:rPr>
        <w:t>HR6324880011100120633 kod BKS banke d.d</w:t>
      </w:r>
      <w:r>
        <w:t>.</w:t>
      </w:r>
    </w:p>
    <w:p w:rsidR="00267014" w:rsidRDefault="00267014" w:rsidP="00267014">
      <w:pPr>
        <w:rPr>
          <w:rFonts w:ascii="Arial" w:hAnsi="Arial" w:cs="Arial"/>
        </w:rPr>
      </w:pPr>
    </w:p>
    <w:p w:rsidR="00267014" w:rsidRDefault="00267014" w:rsidP="00267014">
      <w:pPr>
        <w:rPr>
          <w:rFonts w:ascii="Arial" w:hAnsi="Arial" w:cs="Arial"/>
        </w:rPr>
      </w:pPr>
      <w:r>
        <w:rPr>
          <w:rFonts w:ascii="Arial" w:hAnsi="Arial" w:cs="Arial"/>
        </w:rPr>
        <w:tab/>
      </w:r>
      <w:r>
        <w:rPr>
          <w:rFonts w:ascii="Arial" w:hAnsi="Arial" w:cs="Arial"/>
        </w:rPr>
        <w:tab/>
      </w:r>
      <w:r>
        <w:rPr>
          <w:rFonts w:ascii="Arial" w:hAnsi="Arial" w:cs="Arial"/>
        </w:rPr>
        <w:tab/>
      </w:r>
    </w:p>
    <w:p w:rsidR="0042597A" w:rsidRPr="003A4AAC" w:rsidRDefault="00267014" w:rsidP="0042597A">
      <w:pPr>
        <w:rPr>
          <w:rFonts w:ascii="Arial" w:hAnsi="Arial" w:cs="Arial"/>
          <w:b/>
        </w:rPr>
      </w:pPr>
      <w:r w:rsidRPr="003A4AAC">
        <w:rPr>
          <w:rFonts w:ascii="Arial" w:hAnsi="Arial" w:cs="Arial"/>
          <w:b/>
        </w:rPr>
        <w:t>IZVJEŠĆE O GOSPODARSKOM POLOŽAJU STEČAJNOG    DUŽNIKA</w:t>
      </w:r>
    </w:p>
    <w:p w:rsidR="003A4AAC" w:rsidRDefault="003A4AAC" w:rsidP="0042597A">
      <w:pPr>
        <w:rPr>
          <w:rFonts w:ascii="Arial" w:hAnsi="Arial" w:cs="Arial"/>
        </w:rPr>
      </w:pPr>
    </w:p>
    <w:p w:rsidR="0042597A" w:rsidRDefault="003A4AAC" w:rsidP="0042597A">
      <w:pPr>
        <w:rPr>
          <w:rFonts w:ascii="Arial" w:hAnsi="Arial" w:cs="Arial"/>
        </w:rPr>
      </w:pPr>
      <w:r w:rsidRPr="003A4AAC">
        <w:rPr>
          <w:rFonts w:ascii="Arial" w:hAnsi="Arial" w:cs="Arial"/>
        </w:rPr>
        <w:t>Stečajni</w:t>
      </w:r>
      <w:r w:rsidR="0042597A" w:rsidRPr="003A4AAC">
        <w:rPr>
          <w:rFonts w:ascii="Arial" w:hAnsi="Arial" w:cs="Arial"/>
        </w:rPr>
        <w:t xml:space="preserve"> dužnik  HELI d.o.o.  za građevinarstvo, trgovinu i ugostiteljstvo iz Zagreba, Bešići 6., OIB: 24556214068 osnovan je 1995 gdine i bilo je uspješno društvo</w:t>
      </w:r>
      <w:r w:rsidRPr="003A4AAC">
        <w:rPr>
          <w:rFonts w:ascii="Arial" w:hAnsi="Arial" w:cs="Arial"/>
        </w:rPr>
        <w:t xml:space="preserve"> </w:t>
      </w:r>
      <w:r w:rsidR="0042597A" w:rsidRPr="003A4AAC">
        <w:rPr>
          <w:rFonts w:ascii="Arial" w:hAnsi="Arial" w:cs="Arial"/>
        </w:rPr>
        <w:t xml:space="preserve">koje se bavilo najviše trgovinom i graditeljstvom tako da je iz općepoznatih razloga gospodarske krize u Hrvatskoj od 2009. nadalje gubilo poslove i tržište. Društvo je pokušalo sklapanjem predstečajne nagodbe  br Stpn-18/2015 od 09. travnja 2015. ponovno početi raditi nakon što je odblokirano ali nije uspjelo. Poslovi koje je društvo moglo dobiti su bili sitni bez potpore banaka i nije moglo započeti veće radove izgradnje zgrada za prodaju budući  društvo nije imalo nikakva materijalnih sredstava. Obzirom da se društvo odnosno </w:t>
      </w:r>
      <w:r w:rsidR="00CF4B30">
        <w:rPr>
          <w:rFonts w:ascii="Arial" w:hAnsi="Arial" w:cs="Arial"/>
        </w:rPr>
        <w:t xml:space="preserve">stečajni </w:t>
      </w:r>
      <w:r w:rsidR="0042597A" w:rsidRPr="003A4AAC">
        <w:rPr>
          <w:rFonts w:ascii="Arial" w:hAnsi="Arial" w:cs="Arial"/>
        </w:rPr>
        <w:t xml:space="preserve">dužnik ni nakon sklapanja predstečajne nagodbe nije oporavio </w:t>
      </w:r>
      <w:r w:rsidRPr="003A4AAC">
        <w:rPr>
          <w:rFonts w:ascii="Arial" w:hAnsi="Arial" w:cs="Arial"/>
        </w:rPr>
        <w:t>niti</w:t>
      </w:r>
      <w:r w:rsidR="0042597A" w:rsidRPr="003A4AAC">
        <w:rPr>
          <w:rFonts w:ascii="Arial" w:hAnsi="Arial" w:cs="Arial"/>
        </w:rPr>
        <w:t xml:space="preserve"> započeo poslovati  u 2016. godini svi zaposlenici njih 1</w:t>
      </w:r>
      <w:r w:rsidR="001012F7">
        <w:rPr>
          <w:rFonts w:ascii="Arial" w:hAnsi="Arial" w:cs="Arial"/>
        </w:rPr>
        <w:t>1</w:t>
      </w:r>
      <w:r w:rsidR="0042597A" w:rsidRPr="003A4AAC">
        <w:rPr>
          <w:rFonts w:ascii="Arial" w:hAnsi="Arial" w:cs="Arial"/>
        </w:rPr>
        <w:t xml:space="preserve">  dobivaju otkaz jer je društvo ponovo blokirano i to prema </w:t>
      </w:r>
      <w:r w:rsidR="0042597A" w:rsidRPr="003A4AAC">
        <w:rPr>
          <w:rFonts w:ascii="Arial" w:hAnsi="Arial" w:cs="Arial"/>
        </w:rPr>
        <w:lastRenderedPageBreak/>
        <w:t xml:space="preserve">podacima Fine od </w:t>
      </w:r>
      <w:r w:rsidR="0018061B">
        <w:rPr>
          <w:rFonts w:ascii="Arial" w:hAnsi="Arial" w:cs="Arial"/>
        </w:rPr>
        <w:t>16.03</w:t>
      </w:r>
      <w:r w:rsidR="0042597A" w:rsidRPr="003A4AAC">
        <w:rPr>
          <w:rFonts w:ascii="Arial" w:hAnsi="Arial" w:cs="Arial"/>
        </w:rPr>
        <w:t xml:space="preserve">.2017. preko </w:t>
      </w:r>
      <w:r w:rsidR="0018061B">
        <w:rPr>
          <w:rFonts w:ascii="Arial" w:hAnsi="Arial" w:cs="Arial"/>
        </w:rPr>
        <w:t>120</w:t>
      </w:r>
      <w:r w:rsidR="0042597A" w:rsidRPr="003A4AAC">
        <w:rPr>
          <w:rFonts w:ascii="Arial" w:hAnsi="Arial" w:cs="Arial"/>
        </w:rPr>
        <w:t xml:space="preserve"> dana sa evidentiranim obvezama u iznosu od </w:t>
      </w:r>
      <w:r w:rsidR="0018061B">
        <w:rPr>
          <w:rFonts w:ascii="Arial" w:hAnsi="Arial" w:cs="Arial"/>
        </w:rPr>
        <w:t>357.384,47</w:t>
      </w:r>
      <w:r w:rsidR="0042597A" w:rsidRPr="003A4AAC">
        <w:rPr>
          <w:rFonts w:ascii="Arial" w:hAnsi="Arial" w:cs="Arial"/>
        </w:rPr>
        <w:t xml:space="preserve"> kn. </w:t>
      </w:r>
    </w:p>
    <w:p w:rsidR="00A34552" w:rsidRPr="003A4AAC" w:rsidRDefault="00A34552" w:rsidP="0042597A">
      <w:pPr>
        <w:rPr>
          <w:rFonts w:ascii="Arial" w:hAnsi="Arial" w:cs="Arial"/>
        </w:rPr>
      </w:pPr>
    </w:p>
    <w:p w:rsidR="003A4AAC" w:rsidRPr="003A4AAC" w:rsidRDefault="003A4AAC" w:rsidP="0042597A">
      <w:pPr>
        <w:rPr>
          <w:rFonts w:ascii="Arial" w:hAnsi="Arial" w:cs="Arial"/>
        </w:rPr>
      </w:pPr>
    </w:p>
    <w:p w:rsidR="0042597A" w:rsidRDefault="0042597A" w:rsidP="0042597A">
      <w:pPr>
        <w:rPr>
          <w:rFonts w:ascii="Arial" w:hAnsi="Arial" w:cs="Arial"/>
        </w:rPr>
      </w:pPr>
    </w:p>
    <w:p w:rsidR="00267014" w:rsidRDefault="00267014" w:rsidP="0042597A">
      <w:pPr>
        <w:rPr>
          <w:rFonts w:ascii="Arial" w:hAnsi="Arial" w:cs="Arial"/>
        </w:rPr>
      </w:pPr>
      <w:r>
        <w:rPr>
          <w:rFonts w:ascii="Arial" w:hAnsi="Arial" w:cs="Arial"/>
        </w:rPr>
        <w:t xml:space="preserve"> </w:t>
      </w:r>
    </w:p>
    <w:p w:rsidR="00267014" w:rsidRDefault="00267014" w:rsidP="00267014">
      <w:pPr>
        <w:rPr>
          <w:rFonts w:ascii="Arial" w:hAnsi="Arial" w:cs="Arial"/>
        </w:rPr>
      </w:pPr>
    </w:p>
    <w:p w:rsidR="00267014" w:rsidRDefault="00267014" w:rsidP="00267014">
      <w:pPr>
        <w:pStyle w:val="Podnaslov"/>
        <w:rPr>
          <w:rFonts w:ascii="Arial" w:hAnsi="Arial" w:cs="Arial"/>
        </w:rPr>
      </w:pPr>
      <w:r>
        <w:rPr>
          <w:rFonts w:ascii="Arial" w:hAnsi="Arial" w:cs="Arial"/>
        </w:rPr>
        <w:t>PRIJEDLOG ZA OTVARANJE STEČAJNOG POSTUPKA</w:t>
      </w:r>
    </w:p>
    <w:p w:rsidR="00267014" w:rsidRDefault="00267014" w:rsidP="00267014">
      <w:pPr>
        <w:rPr>
          <w:rFonts w:ascii="Arial" w:hAnsi="Arial" w:cs="Arial"/>
          <w:b/>
        </w:rPr>
      </w:pPr>
    </w:p>
    <w:p w:rsidR="00267014" w:rsidRDefault="00267014" w:rsidP="00267014">
      <w:pPr>
        <w:rPr>
          <w:rFonts w:ascii="Arial" w:hAnsi="Arial" w:cs="Arial"/>
        </w:rPr>
      </w:pPr>
    </w:p>
    <w:p w:rsidR="0042597A" w:rsidRPr="0018061B" w:rsidRDefault="0042597A" w:rsidP="0042597A">
      <w:pPr>
        <w:rPr>
          <w:rFonts w:ascii="Arial" w:hAnsi="Arial" w:cs="Arial"/>
        </w:rPr>
      </w:pPr>
      <w:r w:rsidRPr="0018061B">
        <w:rPr>
          <w:rFonts w:ascii="Arial" w:hAnsi="Arial" w:cs="Arial"/>
        </w:rPr>
        <w:t xml:space="preserve">Rješenjem Trgovačkog suda u Zagrebu pod brojem St- 2642/2016 od 01.ožujka 2017. pokrenut je postupak radi utvrđivanje uvjeta za otvaranje stečajnog postupka nad dužnikom  HELI d.o.o.  za građevinarstvo , trgovinu i ugostiteljstvo iz Zagreba, Bešići 6., OIB: 24556214068. </w:t>
      </w:r>
    </w:p>
    <w:p w:rsidR="0042597A" w:rsidRPr="00CF4B30" w:rsidRDefault="00CF4B30" w:rsidP="00CF4B30">
      <w:pPr>
        <w:rPr>
          <w:rFonts w:ascii="Arial" w:hAnsi="Arial" w:cs="Arial"/>
        </w:rPr>
      </w:pPr>
      <w:r w:rsidRPr="003A4AAC">
        <w:rPr>
          <w:rFonts w:ascii="Arial" w:hAnsi="Arial" w:cs="Arial"/>
        </w:rPr>
        <w:t xml:space="preserve">Slijedom navedenog razvidno je da danas, nakon što je </w:t>
      </w:r>
      <w:r>
        <w:rPr>
          <w:rFonts w:ascii="Arial" w:hAnsi="Arial" w:cs="Arial"/>
        </w:rPr>
        <w:t>proveden predhodni postupak i nakon što je utvrđeno da stečajni dužnik nema uvjeta za poslovanje, niti u budućnosti postoje izgledi za nastavak poslovanja  na temelju Izvješća privremenog stečajnog upravitelja  otvoren je  stečajni postupak pod gore navedenim brojem St-2642/2016 dana 15.09.2017.</w:t>
      </w:r>
    </w:p>
    <w:p w:rsidR="00267014" w:rsidRDefault="00267014" w:rsidP="00267014">
      <w:pPr>
        <w:rPr>
          <w:rFonts w:ascii="Arial" w:hAnsi="Arial" w:cs="Arial"/>
        </w:rPr>
      </w:pPr>
    </w:p>
    <w:p w:rsidR="00267014" w:rsidRDefault="00267014" w:rsidP="00267014">
      <w:pPr>
        <w:pStyle w:val="Naslov"/>
        <w:rPr>
          <w:rFonts w:ascii="Arial" w:hAnsi="Arial" w:cs="Arial"/>
        </w:rPr>
      </w:pPr>
      <w:r>
        <w:rPr>
          <w:rFonts w:ascii="Arial" w:hAnsi="Arial" w:cs="Arial"/>
        </w:rPr>
        <w:t>TIJEK STEČAJNOG POSTUPKA</w:t>
      </w:r>
    </w:p>
    <w:p w:rsidR="00267014" w:rsidRDefault="00267014" w:rsidP="00267014">
      <w:pPr>
        <w:rPr>
          <w:rFonts w:ascii="Arial" w:hAnsi="Arial" w:cs="Arial"/>
        </w:rPr>
      </w:pPr>
    </w:p>
    <w:p w:rsidR="00267014" w:rsidRDefault="00267014" w:rsidP="00267014">
      <w:pPr>
        <w:rPr>
          <w:rFonts w:ascii="Arial" w:hAnsi="Arial" w:cs="Arial"/>
        </w:rPr>
      </w:pPr>
      <w:r>
        <w:rPr>
          <w:rFonts w:ascii="Arial" w:hAnsi="Arial" w:cs="Arial"/>
        </w:rPr>
        <w:t>U razdoblju od stupanja na dužnost stečajnog upravitelja do održavanja ovog ročišta,  obavla sam sam sljedeće radnje:</w:t>
      </w:r>
    </w:p>
    <w:p w:rsidR="00267014" w:rsidRDefault="00267014" w:rsidP="00267014">
      <w:pPr>
        <w:rPr>
          <w:rFonts w:ascii="Arial" w:hAnsi="Arial" w:cs="Arial"/>
        </w:rPr>
      </w:pPr>
    </w:p>
    <w:p w:rsidR="00267014" w:rsidRDefault="00267014" w:rsidP="00267014">
      <w:pPr>
        <w:numPr>
          <w:ilvl w:val="0"/>
          <w:numId w:val="3"/>
        </w:numPr>
        <w:spacing w:after="100" w:afterAutospacing="1"/>
        <w:rPr>
          <w:rFonts w:ascii="Arial" w:hAnsi="Arial" w:cs="Arial"/>
        </w:rPr>
      </w:pPr>
      <w:r>
        <w:rPr>
          <w:rFonts w:ascii="Arial" w:hAnsi="Arial" w:cs="Arial"/>
        </w:rPr>
        <w:t>Izrađen je novi pečat stečajnog dužnika.</w:t>
      </w:r>
    </w:p>
    <w:p w:rsidR="00CF4B30" w:rsidRDefault="00CF4B30" w:rsidP="00267014">
      <w:pPr>
        <w:numPr>
          <w:ilvl w:val="0"/>
          <w:numId w:val="3"/>
        </w:numPr>
        <w:spacing w:after="100" w:afterAutospacing="1"/>
        <w:rPr>
          <w:rFonts w:ascii="Arial" w:hAnsi="Arial" w:cs="Arial"/>
        </w:rPr>
      </w:pPr>
      <w:r>
        <w:rPr>
          <w:rFonts w:ascii="Arial" w:hAnsi="Arial" w:cs="Arial"/>
        </w:rPr>
        <w:t>Izrađena je obavijest o razvrstavanju poslovnog subjekta prema NKD-u.</w:t>
      </w:r>
    </w:p>
    <w:p w:rsidR="00267014" w:rsidRDefault="00267014" w:rsidP="00267014">
      <w:pPr>
        <w:pStyle w:val="Odlomakpopisa"/>
        <w:numPr>
          <w:ilvl w:val="0"/>
          <w:numId w:val="3"/>
        </w:numPr>
        <w:spacing w:after="100" w:afterAutospacing="1"/>
        <w:rPr>
          <w:rFonts w:ascii="Arial" w:hAnsi="Arial" w:cs="Arial"/>
        </w:rPr>
      </w:pPr>
      <w:r>
        <w:rPr>
          <w:rFonts w:ascii="Arial" w:hAnsi="Arial" w:cs="Arial"/>
        </w:rPr>
        <w:t>Od bivše ovlaštene osoba stečajnog dužnika preuzet je stari pečat te je isti arhiviran.</w:t>
      </w:r>
    </w:p>
    <w:p w:rsidR="00267014" w:rsidRDefault="00267014" w:rsidP="00267014">
      <w:pPr>
        <w:pStyle w:val="Odlomakpopisa"/>
        <w:numPr>
          <w:ilvl w:val="0"/>
          <w:numId w:val="3"/>
        </w:numPr>
        <w:rPr>
          <w:rFonts w:ascii="Arial" w:hAnsi="Arial" w:cs="Arial"/>
          <w:b/>
        </w:rPr>
      </w:pPr>
      <w:r>
        <w:rPr>
          <w:rFonts w:ascii="Arial" w:hAnsi="Arial" w:cs="Arial"/>
        </w:rPr>
        <w:t xml:space="preserve">Poslani su zahtjevi za zatvaranje  </w:t>
      </w:r>
      <w:r w:rsidR="00CF4B30">
        <w:rPr>
          <w:rFonts w:ascii="Arial" w:hAnsi="Arial" w:cs="Arial"/>
        </w:rPr>
        <w:t xml:space="preserve">svih bivšiš </w:t>
      </w:r>
      <w:r>
        <w:rPr>
          <w:rFonts w:ascii="Arial" w:hAnsi="Arial" w:cs="Arial"/>
        </w:rPr>
        <w:t>žiro računa</w:t>
      </w:r>
      <w:r w:rsidR="00CF4B30">
        <w:rPr>
          <w:rFonts w:ascii="Arial" w:hAnsi="Arial" w:cs="Arial"/>
        </w:rPr>
        <w:t xml:space="preserve"> preko kojih je stečajni dužnik poslovao.</w:t>
      </w:r>
      <w:r>
        <w:rPr>
          <w:rFonts w:ascii="Arial" w:hAnsi="Arial" w:cs="Arial"/>
        </w:rPr>
        <w:t xml:space="preserve">  </w:t>
      </w:r>
    </w:p>
    <w:p w:rsidR="00267014" w:rsidRPr="001012F7" w:rsidRDefault="00267014" w:rsidP="001012F7">
      <w:pPr>
        <w:pStyle w:val="Odlomakpopisa"/>
        <w:numPr>
          <w:ilvl w:val="0"/>
          <w:numId w:val="3"/>
        </w:numPr>
        <w:spacing w:after="160" w:line="259" w:lineRule="auto"/>
        <w:rPr>
          <w:rFonts w:ascii="Arial" w:hAnsi="Arial" w:cs="Arial"/>
        </w:rPr>
      </w:pPr>
      <w:r w:rsidRPr="001012F7">
        <w:rPr>
          <w:rFonts w:ascii="Arial" w:hAnsi="Arial" w:cs="Arial"/>
        </w:rPr>
        <w:t xml:space="preserve">Poslan je zahtjev za otvaranje novog  žiro račun kod  </w:t>
      </w:r>
      <w:r w:rsidR="001012F7" w:rsidRPr="001012F7">
        <w:rPr>
          <w:rFonts w:ascii="Arial" w:hAnsi="Arial" w:cs="Arial"/>
        </w:rPr>
        <w:t>Erste &amp;  Steiermarkische banke d.d.</w:t>
      </w:r>
    </w:p>
    <w:p w:rsidR="00267014" w:rsidRDefault="00267014" w:rsidP="00267014">
      <w:pPr>
        <w:numPr>
          <w:ilvl w:val="0"/>
          <w:numId w:val="3"/>
        </w:numPr>
        <w:spacing w:after="100" w:afterAutospacing="1"/>
        <w:rPr>
          <w:rFonts w:ascii="Arial" w:hAnsi="Arial" w:cs="Arial"/>
        </w:rPr>
      </w:pPr>
      <w:r>
        <w:rPr>
          <w:rFonts w:ascii="Arial" w:hAnsi="Arial" w:cs="Arial"/>
        </w:rPr>
        <w:t>Poduzete su sve zakonom predviđene radnje iz područja računovodstva.</w:t>
      </w:r>
    </w:p>
    <w:p w:rsidR="00267014" w:rsidRDefault="00267014" w:rsidP="00267014">
      <w:pPr>
        <w:numPr>
          <w:ilvl w:val="0"/>
          <w:numId w:val="3"/>
        </w:numPr>
        <w:spacing w:after="100" w:afterAutospacing="1"/>
        <w:rPr>
          <w:rFonts w:ascii="Arial" w:hAnsi="Arial" w:cs="Arial"/>
        </w:rPr>
      </w:pPr>
      <w:r>
        <w:rPr>
          <w:rFonts w:ascii="Arial" w:hAnsi="Arial" w:cs="Arial"/>
        </w:rPr>
        <w:t>Sačinjen je Popis predmeta stečajne mase (sukladno čl. 221. SZ).</w:t>
      </w:r>
    </w:p>
    <w:p w:rsidR="00267014" w:rsidRDefault="00267014" w:rsidP="00267014">
      <w:pPr>
        <w:numPr>
          <w:ilvl w:val="0"/>
          <w:numId w:val="3"/>
        </w:numPr>
        <w:spacing w:after="100" w:afterAutospacing="1"/>
        <w:rPr>
          <w:rFonts w:ascii="Arial" w:hAnsi="Arial" w:cs="Arial"/>
        </w:rPr>
      </w:pPr>
      <w:r>
        <w:rPr>
          <w:rFonts w:ascii="Arial" w:hAnsi="Arial" w:cs="Arial"/>
        </w:rPr>
        <w:t>Sačinjen je Popis vjerovnika (sukladno čl. 222. SZ).</w:t>
      </w:r>
    </w:p>
    <w:p w:rsidR="00267014" w:rsidRDefault="00267014" w:rsidP="00267014">
      <w:pPr>
        <w:numPr>
          <w:ilvl w:val="0"/>
          <w:numId w:val="3"/>
        </w:numPr>
        <w:spacing w:after="100" w:afterAutospacing="1"/>
        <w:rPr>
          <w:rFonts w:ascii="Arial" w:hAnsi="Arial" w:cs="Arial"/>
        </w:rPr>
      </w:pPr>
      <w:r>
        <w:rPr>
          <w:rFonts w:ascii="Arial" w:hAnsi="Arial" w:cs="Arial"/>
        </w:rPr>
        <w:t>Sačinjen je Pregled imovine i obveza (sukladno čl. 223. SZ).</w:t>
      </w:r>
    </w:p>
    <w:p w:rsidR="00267014" w:rsidRDefault="00267014" w:rsidP="00267014">
      <w:pPr>
        <w:pStyle w:val="Naslov"/>
        <w:rPr>
          <w:rFonts w:ascii="Arial" w:hAnsi="Arial" w:cs="Arial"/>
        </w:rPr>
      </w:pPr>
      <w:r>
        <w:rPr>
          <w:rFonts w:ascii="Arial" w:hAnsi="Arial" w:cs="Arial"/>
        </w:rPr>
        <w:t>IMOVINA DRUŠTVA</w:t>
      </w:r>
    </w:p>
    <w:p w:rsidR="00267014" w:rsidRDefault="00267014" w:rsidP="00267014">
      <w:pPr>
        <w:rPr>
          <w:rFonts w:ascii="Arial" w:hAnsi="Arial" w:cs="Arial"/>
        </w:rPr>
      </w:pPr>
      <w:r>
        <w:rPr>
          <w:rFonts w:ascii="Arial" w:hAnsi="Arial" w:cs="Arial"/>
        </w:rPr>
        <w:t>Stečajni upravitelj utvrdio je sljedeću imovinu društva:</w:t>
      </w:r>
    </w:p>
    <w:p w:rsidR="00267014" w:rsidRDefault="00267014" w:rsidP="00267014">
      <w:pPr>
        <w:rPr>
          <w:rFonts w:ascii="Arial" w:hAnsi="Arial" w:cs="Arial"/>
        </w:rPr>
      </w:pPr>
    </w:p>
    <w:p w:rsidR="00267014" w:rsidRDefault="00267014" w:rsidP="00267014">
      <w:pPr>
        <w:pStyle w:val="Podnaslov"/>
        <w:rPr>
          <w:rFonts w:ascii="Arial" w:hAnsi="Arial" w:cs="Arial"/>
        </w:rPr>
      </w:pPr>
      <w:r>
        <w:rPr>
          <w:rFonts w:ascii="Arial" w:hAnsi="Arial" w:cs="Arial"/>
        </w:rPr>
        <w:t>NEKRETNINE</w:t>
      </w:r>
    </w:p>
    <w:p w:rsidR="00267014" w:rsidRDefault="00267014" w:rsidP="00267014">
      <w:pPr>
        <w:rPr>
          <w:rFonts w:ascii="Arial" w:hAnsi="Arial" w:cs="Arial"/>
        </w:rPr>
      </w:pPr>
    </w:p>
    <w:p w:rsidR="00F8173C" w:rsidRPr="00F8173C" w:rsidRDefault="00AA5CE2" w:rsidP="00F8173C">
      <w:pPr>
        <w:rPr>
          <w:rFonts w:ascii="Arial" w:hAnsi="Arial" w:cs="Arial"/>
        </w:rPr>
      </w:pPr>
      <w:r>
        <w:rPr>
          <w:rFonts w:ascii="Arial" w:hAnsi="Arial" w:cs="Arial"/>
        </w:rPr>
        <w:t xml:space="preserve">Stečajni dužnik nema nekretnina iako sam u svom  Izvješću kao privremeni stečajni upravitelj utvrdila i sud izvjestila u skladu s Rješenjem </w:t>
      </w:r>
      <w:r w:rsidR="00A34552">
        <w:rPr>
          <w:rFonts w:ascii="Arial" w:hAnsi="Arial" w:cs="Arial"/>
        </w:rPr>
        <w:t>N</w:t>
      </w:r>
      <w:r>
        <w:rPr>
          <w:rFonts w:ascii="Arial" w:hAnsi="Arial" w:cs="Arial"/>
        </w:rPr>
        <w:t>aslovnog suda od 01.</w:t>
      </w:r>
      <w:r w:rsidR="00F8173C">
        <w:rPr>
          <w:rFonts w:ascii="Arial" w:hAnsi="Arial" w:cs="Arial"/>
        </w:rPr>
        <w:t>o</w:t>
      </w:r>
      <w:r>
        <w:rPr>
          <w:rFonts w:ascii="Arial" w:hAnsi="Arial" w:cs="Arial"/>
        </w:rPr>
        <w:t xml:space="preserve">žujka 2017. </w:t>
      </w:r>
      <w:r w:rsidR="00F8173C">
        <w:rPr>
          <w:rFonts w:ascii="Arial" w:hAnsi="Arial" w:cs="Arial"/>
        </w:rPr>
        <w:t>o vlasništvu dva stana</w:t>
      </w:r>
      <w:r w:rsidR="00F8173C" w:rsidRPr="00F8173C">
        <w:rPr>
          <w:rFonts w:ascii="Arial" w:hAnsi="Arial" w:cs="Arial"/>
        </w:rPr>
        <w:t xml:space="preserve"> upisana upisana u zk.ul. br. 3806 k.o. Krapina grad označenim kao</w:t>
      </w:r>
    </w:p>
    <w:p w:rsidR="00F8173C" w:rsidRPr="00F8173C" w:rsidRDefault="00F8173C" w:rsidP="00F8173C">
      <w:pPr>
        <w:pStyle w:val="Odlomakpopisa"/>
        <w:numPr>
          <w:ilvl w:val="0"/>
          <w:numId w:val="6"/>
        </w:numPr>
        <w:spacing w:after="160" w:line="256" w:lineRule="auto"/>
        <w:jc w:val="left"/>
        <w:rPr>
          <w:rFonts w:ascii="Arial" w:hAnsi="Arial" w:cs="Arial"/>
        </w:rPr>
      </w:pPr>
      <w:r w:rsidRPr="00F8173C">
        <w:rPr>
          <w:rFonts w:ascii="Arial" w:hAnsi="Arial" w:cs="Arial"/>
        </w:rPr>
        <w:lastRenderedPageBreak/>
        <w:t>stan u potkrovlju građevine na II ulazu lijevo, koji se sastoji od hodnika, dnevnog boravka, blagovanja, kuhinje, degažmana, dvije sobe, kupaonice i wc-a, te sobe površine 57,85 m2 sa sporednim dijelom (pripatkom) terasom i balkonom u potkrovlju površine 25,45 m2, sporednim dijelom (pripatkom) spremištem u podrumskom dijelom  površine 4,20 m2 odnosno sveukupne površine 87,50 m2 u elaboratu označeno oznakom S-55 i svjetlo ciklama bojom.</w:t>
      </w:r>
    </w:p>
    <w:p w:rsidR="00F8173C" w:rsidRPr="00F8173C" w:rsidRDefault="00F8173C" w:rsidP="00F8173C">
      <w:pPr>
        <w:rPr>
          <w:rFonts w:ascii="Arial" w:hAnsi="Arial" w:cs="Arial"/>
        </w:rPr>
      </w:pPr>
      <w:r w:rsidRPr="00F8173C">
        <w:rPr>
          <w:rFonts w:ascii="Arial" w:hAnsi="Arial" w:cs="Arial"/>
        </w:rPr>
        <w:t>Stanu pripada parkirno mjesto u podrumskoj garaži pod oznakom 44 u elaboratu označeno svijetlo ciklama bojom u površini od 12,50 m2. i</w:t>
      </w:r>
    </w:p>
    <w:p w:rsidR="00F8173C" w:rsidRPr="00F8173C" w:rsidRDefault="00F8173C" w:rsidP="00F8173C">
      <w:pPr>
        <w:pStyle w:val="Odlomakpopisa"/>
        <w:numPr>
          <w:ilvl w:val="0"/>
          <w:numId w:val="6"/>
        </w:numPr>
        <w:spacing w:after="160" w:line="256" w:lineRule="auto"/>
        <w:jc w:val="left"/>
        <w:rPr>
          <w:rFonts w:ascii="Arial" w:hAnsi="Arial" w:cs="Arial"/>
        </w:rPr>
      </w:pPr>
      <w:r w:rsidRPr="00F8173C">
        <w:rPr>
          <w:rFonts w:ascii="Arial" w:hAnsi="Arial" w:cs="Arial"/>
        </w:rPr>
        <w:t>stan u potkrovlju građevine na I ulazu desno, koji se sastoji od hodnika, dnevnog boravka, blagovanja, kuhinje, degažmana, dvije sobe, kupaonice i wc-a, te sobe površine 57,85 m2 sa sporednim dijelom (pripatkom) terasom i balkonom u potkrovlju površine 25,45 m2, sporednim dijelom (pripatkom) spremištem u podrumskom dijelom  površine 3,40 m2 odnosno sveukupne površine 86,70 m2 u elaboratu označeno oznakom S-48 i ljubičastom bojom.</w:t>
      </w:r>
    </w:p>
    <w:p w:rsidR="00F8173C" w:rsidRPr="00F8173C" w:rsidRDefault="00F8173C" w:rsidP="00F8173C">
      <w:pPr>
        <w:rPr>
          <w:rFonts w:ascii="Arial" w:hAnsi="Arial" w:cs="Arial"/>
        </w:rPr>
      </w:pPr>
      <w:r w:rsidRPr="00F8173C">
        <w:rPr>
          <w:rFonts w:ascii="Arial" w:hAnsi="Arial" w:cs="Arial"/>
        </w:rPr>
        <w:t xml:space="preserve">Stanu pripada parkirno mjesto u podrumskoj garaži pod oznakom 42 u elaboratu označeno ljubičastom  bojom u površini od 12,50 m2. </w:t>
      </w:r>
    </w:p>
    <w:p w:rsidR="00F8173C" w:rsidRDefault="00F8173C" w:rsidP="00F8173C">
      <w:pPr>
        <w:rPr>
          <w:rFonts w:ascii="Arial" w:hAnsi="Arial" w:cs="Arial"/>
        </w:rPr>
      </w:pPr>
    </w:p>
    <w:p w:rsidR="00F8173C" w:rsidRPr="00A34552" w:rsidRDefault="00F8173C" w:rsidP="00F8173C">
      <w:pPr>
        <w:rPr>
          <w:rFonts w:ascii="Arial" w:hAnsi="Arial" w:cs="Arial"/>
          <w:b/>
        </w:rPr>
      </w:pPr>
      <w:r w:rsidRPr="00A34552">
        <w:rPr>
          <w:rFonts w:ascii="Arial" w:hAnsi="Arial" w:cs="Arial"/>
          <w:b/>
        </w:rPr>
        <w:t xml:space="preserve">Na predmetnim stanovima je bilo upisano založno pravo prema Ugovoru o kreditu broj kreditnog računa 030-51001016 i </w:t>
      </w:r>
      <w:r w:rsidR="001012F7">
        <w:rPr>
          <w:rFonts w:ascii="Arial" w:hAnsi="Arial" w:cs="Arial"/>
          <w:b/>
        </w:rPr>
        <w:t>S</w:t>
      </w:r>
      <w:r w:rsidRPr="00A34552">
        <w:rPr>
          <w:rFonts w:ascii="Arial" w:hAnsi="Arial" w:cs="Arial"/>
          <w:b/>
        </w:rPr>
        <w:t>porazuma radi osiguranja novčane tražbine zasnivanjem založnog prava od 22.03.2013. na iznos od 400.000,00 EUR-a u korist BKS BANK d.d. OIB:61436608168, iz Rijeke, Mljekarski trg 3.</w:t>
      </w:r>
    </w:p>
    <w:p w:rsidR="00F8173C" w:rsidRDefault="00F8173C" w:rsidP="00F8173C">
      <w:pPr>
        <w:rPr>
          <w:rFonts w:ascii="Arial" w:hAnsi="Arial" w:cs="Arial"/>
        </w:rPr>
      </w:pPr>
    </w:p>
    <w:p w:rsidR="00F8173C" w:rsidRDefault="00F8173C" w:rsidP="00F8173C">
      <w:pPr>
        <w:rPr>
          <w:rFonts w:ascii="Arial" w:hAnsi="Arial" w:cs="Arial"/>
        </w:rPr>
      </w:pPr>
      <w:r>
        <w:rPr>
          <w:rFonts w:ascii="Arial" w:hAnsi="Arial" w:cs="Arial"/>
        </w:rPr>
        <w:t xml:space="preserve">Iako sam naglasila zakonskom zastupniku da ne poduzima nikakve radnje kojima bi oštetio vjerovnike prilikom sastavljanja ovog izvješća bilo mi neobično da BKS bank d..d. iz </w:t>
      </w:r>
      <w:r w:rsidR="00A34552">
        <w:rPr>
          <w:rFonts w:ascii="Arial" w:hAnsi="Arial" w:cs="Arial"/>
        </w:rPr>
        <w:t>R</w:t>
      </w:r>
      <w:r>
        <w:rPr>
          <w:rFonts w:ascii="Arial" w:hAnsi="Arial" w:cs="Arial"/>
        </w:rPr>
        <w:t>ijeke, Mljekarski put 3 nije prijavila nikakvo potraživanje niti svoje razlučno pravo  pa sam uvidom u zemljišne knjige utvrdila da su predmetni stanovi prodani.</w:t>
      </w:r>
    </w:p>
    <w:p w:rsidR="00F8173C" w:rsidRDefault="00F8173C" w:rsidP="00F8173C">
      <w:pPr>
        <w:rPr>
          <w:rFonts w:ascii="Arial" w:hAnsi="Arial" w:cs="Arial"/>
        </w:rPr>
      </w:pPr>
      <w:r>
        <w:rPr>
          <w:rFonts w:ascii="Arial" w:hAnsi="Arial" w:cs="Arial"/>
        </w:rPr>
        <w:t xml:space="preserve">Od zakonskog zastupnika sam dobila informacije da su predugovori sklopljeni još prije pokretanja predhodnog postupka i da se čekalo da kupci realiziraju svoje kredite za kupnju predmetnih stanova. </w:t>
      </w:r>
    </w:p>
    <w:p w:rsidR="000C1FAE" w:rsidRDefault="000C1FAE" w:rsidP="00F8173C">
      <w:pPr>
        <w:rPr>
          <w:rFonts w:ascii="Arial" w:hAnsi="Arial" w:cs="Arial"/>
        </w:rPr>
      </w:pPr>
      <w:r>
        <w:rPr>
          <w:rFonts w:ascii="Arial" w:hAnsi="Arial" w:cs="Arial"/>
        </w:rPr>
        <w:t>Prvi stan je prodan Antoniu Cvrtila, OIB: 20775739452., iz Koprivnice zagorske 7., Đurmanec</w:t>
      </w:r>
      <w:r w:rsidR="00A34552">
        <w:rPr>
          <w:rFonts w:ascii="Arial" w:hAnsi="Arial" w:cs="Arial"/>
        </w:rPr>
        <w:t xml:space="preserve"> </w:t>
      </w:r>
      <w:r>
        <w:rPr>
          <w:rFonts w:ascii="Arial" w:hAnsi="Arial" w:cs="Arial"/>
        </w:rPr>
        <w:t xml:space="preserve">za 50.000,00 EUR-a temeljem </w:t>
      </w:r>
      <w:r w:rsidR="00A34552">
        <w:rPr>
          <w:rFonts w:ascii="Arial" w:hAnsi="Arial" w:cs="Arial"/>
        </w:rPr>
        <w:t>P</w:t>
      </w:r>
      <w:r>
        <w:rPr>
          <w:rFonts w:ascii="Arial" w:hAnsi="Arial" w:cs="Arial"/>
        </w:rPr>
        <w:t>redugovora o kupnji nekretnina od 03.01.2017. i Ugovora o kupoprodaji  nekretnina od 23.06.2017.</w:t>
      </w:r>
    </w:p>
    <w:p w:rsidR="000C1FAE" w:rsidRDefault="000C1FAE" w:rsidP="00F8173C">
      <w:pPr>
        <w:rPr>
          <w:rFonts w:ascii="Arial" w:hAnsi="Arial" w:cs="Arial"/>
        </w:rPr>
      </w:pPr>
      <w:r>
        <w:rPr>
          <w:rFonts w:ascii="Arial" w:hAnsi="Arial" w:cs="Arial"/>
        </w:rPr>
        <w:t>Drugi stan je prodan Špiljak Dijani, OIB: 67942024209  iz Pregrade, Jurice Prejca 8. za 52.000,00 EUR-a temeljem Predugovora o kupoprodaji nekretnina od 26.01.2017 i Ugovora o kupoprodaji nekretnina od 17.08. 2017.</w:t>
      </w:r>
    </w:p>
    <w:p w:rsidR="00686B10" w:rsidRDefault="00686B10" w:rsidP="00896500">
      <w:pPr>
        <w:rPr>
          <w:rFonts w:ascii="Arial" w:hAnsi="Arial" w:cs="Arial"/>
        </w:rPr>
      </w:pPr>
    </w:p>
    <w:p w:rsidR="00896500" w:rsidRDefault="000C1FAE" w:rsidP="00896500">
      <w:pPr>
        <w:rPr>
          <w:rFonts w:ascii="Arial" w:hAnsi="Arial" w:cs="Arial"/>
        </w:rPr>
      </w:pPr>
      <w:r>
        <w:rPr>
          <w:rFonts w:ascii="Arial" w:hAnsi="Arial" w:cs="Arial"/>
        </w:rPr>
        <w:t xml:space="preserve">Iako kao privremeni stečajni uprabvitelj o istom nisam ništa znala jer me zakonski zastupnik stečajnog dužnika </w:t>
      </w:r>
      <w:r w:rsidR="00896500">
        <w:rPr>
          <w:rFonts w:ascii="Arial" w:hAnsi="Arial" w:cs="Arial"/>
        </w:rPr>
        <w:t xml:space="preserve">o istom nije izvjestio, po mom mišljenju ja nisam imala ovlasti niti da to spriječim po ovlastima iz Rješenja od 01.03.2017. kad sam imenovana privremenim stečajnim upraviteljem. Kako je nesporno da je </w:t>
      </w:r>
      <w:r w:rsidR="00896500" w:rsidRPr="00F8173C">
        <w:rPr>
          <w:rFonts w:ascii="Arial" w:hAnsi="Arial" w:cs="Arial"/>
        </w:rPr>
        <w:t>BKS BANK d.d. OIB:61436608168, iz Rijeke, Mljekarski trg 3.</w:t>
      </w:r>
      <w:r w:rsidR="00896500">
        <w:rPr>
          <w:rFonts w:ascii="Arial" w:hAnsi="Arial" w:cs="Arial"/>
        </w:rPr>
        <w:t xml:space="preserve"> na predmetnim nekretninam imala upisano založno pravo temeljem</w:t>
      </w:r>
      <w:r w:rsidR="00896500" w:rsidRPr="00F8173C">
        <w:rPr>
          <w:rFonts w:ascii="Arial" w:hAnsi="Arial" w:cs="Arial"/>
        </w:rPr>
        <w:t xml:space="preserve"> Ugovoru o kreditu broj k</w:t>
      </w:r>
      <w:r w:rsidR="00896500">
        <w:rPr>
          <w:rFonts w:ascii="Arial" w:hAnsi="Arial" w:cs="Arial"/>
        </w:rPr>
        <w:t>reditnog računa 030-51001016 i Sp</w:t>
      </w:r>
      <w:r w:rsidR="00896500" w:rsidRPr="00F8173C">
        <w:rPr>
          <w:rFonts w:ascii="Arial" w:hAnsi="Arial" w:cs="Arial"/>
        </w:rPr>
        <w:t xml:space="preserve">orazuma radi osiguranja novčane tražbine </w:t>
      </w:r>
      <w:r w:rsidR="00896500">
        <w:rPr>
          <w:rFonts w:ascii="Arial" w:hAnsi="Arial" w:cs="Arial"/>
        </w:rPr>
        <w:t xml:space="preserve">na iznos od 400.000,00 EUR-a ista u ovom postupku nema prijavljenog potraživanja niti razlučnog prava smatram da u konačni nema osnove za pobijanje ovakovih dužnikovih pravnih radnji i zbog činjenice da su sadašnji vlasnici vlasništvo stekli povjerenjem u zemljišne </w:t>
      </w:r>
      <w:r w:rsidR="00896500">
        <w:rPr>
          <w:rFonts w:ascii="Arial" w:hAnsi="Arial" w:cs="Arial"/>
        </w:rPr>
        <w:lastRenderedPageBreak/>
        <w:t xml:space="preserve">knjige. </w:t>
      </w:r>
      <w:r w:rsidR="001012F7">
        <w:rPr>
          <w:rFonts w:ascii="Arial" w:hAnsi="Arial" w:cs="Arial"/>
        </w:rPr>
        <w:t xml:space="preserve">Založno pravo je upisano za 400.000,00 Eur-a a stanovi su prodani za 102.000,00 EUR-a nakon čega je banka izdala brisovno očitovanje za </w:t>
      </w:r>
      <w:r w:rsidR="00712EA6">
        <w:rPr>
          <w:rFonts w:ascii="Arial" w:hAnsi="Arial" w:cs="Arial"/>
        </w:rPr>
        <w:t>upisano založno pravo na oba stana</w:t>
      </w:r>
      <w:r w:rsidR="001012F7">
        <w:rPr>
          <w:rFonts w:ascii="Arial" w:hAnsi="Arial" w:cs="Arial"/>
        </w:rPr>
        <w:t>.</w:t>
      </w:r>
    </w:p>
    <w:p w:rsidR="001F7EAE" w:rsidRDefault="001F7EAE" w:rsidP="00896500">
      <w:pPr>
        <w:rPr>
          <w:rFonts w:ascii="Arial" w:hAnsi="Arial" w:cs="Arial"/>
        </w:rPr>
      </w:pPr>
      <w:r>
        <w:rPr>
          <w:rFonts w:ascii="Arial" w:hAnsi="Arial" w:cs="Arial"/>
        </w:rPr>
        <w:t xml:space="preserve"> Društvo u vrijeme otvaranja nije imalo zaposlenih budući je radni odnos zadnjem zaposlenom zakonskom zastupniku prestao u ožujku 2017. dok su drugi dobili otkaz 2016.</w:t>
      </w:r>
    </w:p>
    <w:p w:rsidR="000C1FAE" w:rsidRPr="00F8173C" w:rsidRDefault="000C1FAE" w:rsidP="00F8173C">
      <w:pPr>
        <w:rPr>
          <w:rFonts w:ascii="Arial" w:hAnsi="Arial" w:cs="Arial"/>
        </w:rPr>
      </w:pPr>
    </w:p>
    <w:p w:rsidR="00267014" w:rsidRPr="00F8173C" w:rsidRDefault="00267014" w:rsidP="00267014">
      <w:pPr>
        <w:rPr>
          <w:rFonts w:ascii="Arial" w:hAnsi="Arial" w:cs="Arial"/>
        </w:rPr>
      </w:pPr>
    </w:p>
    <w:p w:rsidR="00267014" w:rsidRPr="00F8173C" w:rsidRDefault="00267014" w:rsidP="00267014">
      <w:pPr>
        <w:rPr>
          <w:rFonts w:ascii="Arial" w:hAnsi="Arial" w:cs="Arial"/>
        </w:rPr>
      </w:pPr>
    </w:p>
    <w:p w:rsidR="00267014" w:rsidRDefault="00267014" w:rsidP="00267014">
      <w:pPr>
        <w:pStyle w:val="Podnaslov"/>
        <w:rPr>
          <w:rFonts w:ascii="Arial" w:hAnsi="Arial" w:cs="Arial"/>
        </w:rPr>
      </w:pPr>
      <w:r>
        <w:rPr>
          <w:rFonts w:ascii="Arial" w:hAnsi="Arial" w:cs="Arial"/>
        </w:rPr>
        <w:t xml:space="preserve">POKRETNINE </w:t>
      </w:r>
    </w:p>
    <w:p w:rsidR="00CF4B30" w:rsidRPr="00CF4B30" w:rsidRDefault="00CF4B30" w:rsidP="00CF4B30">
      <w:pPr>
        <w:rPr>
          <w:rFonts w:ascii="Arial" w:hAnsi="Arial" w:cs="Arial"/>
        </w:rPr>
      </w:pPr>
      <w:r>
        <w:rPr>
          <w:rFonts w:ascii="Arial" w:hAnsi="Arial" w:cs="Arial"/>
        </w:rPr>
        <w:t xml:space="preserve">Stečajni dužnik je vlasnik pokretnina koje su popisane još u predhonom postupku i koje se nalaze spremljene </w:t>
      </w:r>
      <w:r w:rsidR="00686B10">
        <w:rPr>
          <w:rFonts w:ascii="Arial" w:hAnsi="Arial" w:cs="Arial"/>
        </w:rPr>
        <w:t xml:space="preserve"> u g</w:t>
      </w:r>
      <w:r>
        <w:rPr>
          <w:rFonts w:ascii="Arial" w:hAnsi="Arial" w:cs="Arial"/>
        </w:rPr>
        <w:t xml:space="preserve">araži </w:t>
      </w:r>
      <w:r w:rsidR="00686B10">
        <w:rPr>
          <w:rFonts w:ascii="Arial" w:hAnsi="Arial" w:cs="Arial"/>
        </w:rPr>
        <w:t xml:space="preserve"> </w:t>
      </w:r>
      <w:r>
        <w:rPr>
          <w:rFonts w:ascii="Arial" w:hAnsi="Arial" w:cs="Arial"/>
        </w:rPr>
        <w:t xml:space="preserve">a </w:t>
      </w:r>
      <w:r w:rsidR="00686B10">
        <w:rPr>
          <w:rFonts w:ascii="Arial" w:hAnsi="Arial" w:cs="Arial"/>
        </w:rPr>
        <w:t>kontejneri na otvorenom</w:t>
      </w:r>
      <w:r>
        <w:rPr>
          <w:rFonts w:ascii="Arial" w:hAnsi="Arial" w:cs="Arial"/>
        </w:rPr>
        <w:t xml:space="preserve"> to su:</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kontejner limeni</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kontejner stambeni</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kontejner limeni</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kontejner stambeni</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informatički program-glavna knjiga</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računalo i printer</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fax</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uredski namještaj</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radni stol i stolica</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mini dvosjed-eko koža</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kancelarijski namještaj</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slika moćnik crus vaticana-čangalović</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računalo amd a-8-3850-ia</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canon ir 2520-fotokopirni aparat</w:t>
      </w:r>
    </w:p>
    <w:p w:rsidR="00CF4B30" w:rsidRPr="00CF4B30" w:rsidRDefault="00CF4B30" w:rsidP="00CF4B30">
      <w:pPr>
        <w:pStyle w:val="Odlomakpopisa"/>
        <w:numPr>
          <w:ilvl w:val="0"/>
          <w:numId w:val="10"/>
        </w:numPr>
        <w:spacing w:after="160" w:line="256" w:lineRule="auto"/>
        <w:jc w:val="left"/>
        <w:rPr>
          <w:rFonts w:ascii="Arial" w:hAnsi="Arial" w:cs="Arial"/>
        </w:rPr>
      </w:pPr>
      <w:r w:rsidRPr="00CF4B30">
        <w:rPr>
          <w:rFonts w:ascii="Arial" w:hAnsi="Arial" w:cs="Arial"/>
        </w:rPr>
        <w:t>kružna pila gks 85 s bosch</w:t>
      </w:r>
    </w:p>
    <w:p w:rsidR="00267014" w:rsidRDefault="00CF4B30" w:rsidP="00267014">
      <w:pPr>
        <w:rPr>
          <w:rFonts w:ascii="Arial" w:hAnsi="Arial" w:cs="Arial"/>
        </w:rPr>
      </w:pPr>
      <w:r w:rsidRPr="00CF4B30">
        <w:rPr>
          <w:rFonts w:ascii="Arial" w:hAnsi="Arial" w:cs="Arial"/>
        </w:rPr>
        <w:t xml:space="preserve">Navedene pokretnine </w:t>
      </w:r>
      <w:r>
        <w:rPr>
          <w:rFonts w:ascii="Arial" w:hAnsi="Arial" w:cs="Arial"/>
        </w:rPr>
        <w:t>su po knjigovodstvenoj vrijednosti oko 75.000,00 kn ali to svakako nije i stvarna vrijednost</w:t>
      </w:r>
      <w:r w:rsidR="00970D69">
        <w:rPr>
          <w:rFonts w:ascii="Arial" w:hAnsi="Arial" w:cs="Arial"/>
        </w:rPr>
        <w:t xml:space="preserve"> jer se radi o pokretninama koje su većinom stare i derutne ali po slobodnoj  procjeni vrijednost ovi pokretnina je oko 40.000,00 kn.</w:t>
      </w:r>
    </w:p>
    <w:p w:rsidR="00267014" w:rsidRDefault="00267014" w:rsidP="00267014">
      <w:pPr>
        <w:rPr>
          <w:rFonts w:ascii="Arial" w:hAnsi="Arial" w:cs="Arial"/>
        </w:rPr>
      </w:pPr>
    </w:p>
    <w:p w:rsidR="00267014" w:rsidRDefault="00267014" w:rsidP="00267014">
      <w:pPr>
        <w:pStyle w:val="Podnaslov"/>
        <w:rPr>
          <w:rFonts w:ascii="Arial" w:hAnsi="Arial" w:cs="Arial"/>
        </w:rPr>
      </w:pPr>
      <w:r>
        <w:rPr>
          <w:rFonts w:ascii="Arial" w:hAnsi="Arial" w:cs="Arial"/>
        </w:rPr>
        <w:t>POTRAŽIVANJA</w:t>
      </w:r>
    </w:p>
    <w:p w:rsidR="00267014" w:rsidRDefault="00267014" w:rsidP="00267014">
      <w:pPr>
        <w:rPr>
          <w:rFonts w:ascii="Arial" w:hAnsi="Arial" w:cs="Arial"/>
        </w:rPr>
      </w:pPr>
    </w:p>
    <w:p w:rsidR="00970D69" w:rsidRPr="00970D69" w:rsidRDefault="00970D69" w:rsidP="00970D69">
      <w:pPr>
        <w:rPr>
          <w:rFonts w:ascii="Arial" w:hAnsi="Arial" w:cs="Arial"/>
        </w:rPr>
      </w:pPr>
      <w:r w:rsidRPr="00970D69">
        <w:rPr>
          <w:rFonts w:ascii="Arial" w:hAnsi="Arial" w:cs="Arial"/>
        </w:rPr>
        <w:t xml:space="preserve">Stečajni dužnik ima dospjela i nenaplaćena potraživanja </w:t>
      </w:r>
      <w:r>
        <w:rPr>
          <w:rFonts w:ascii="Arial" w:hAnsi="Arial" w:cs="Arial"/>
        </w:rPr>
        <w:t xml:space="preserve"> temeljem </w:t>
      </w:r>
    </w:p>
    <w:p w:rsidR="004E4B84" w:rsidRDefault="004E4B84" w:rsidP="00970D69">
      <w:pPr>
        <w:rPr>
          <w:rFonts w:ascii="Arial" w:hAnsi="Arial" w:cs="Arial"/>
        </w:rPr>
      </w:pPr>
    </w:p>
    <w:p w:rsidR="00970D69" w:rsidRDefault="004E4B84" w:rsidP="00970D69">
      <w:pPr>
        <w:rPr>
          <w:rFonts w:ascii="Arial" w:hAnsi="Arial" w:cs="Arial"/>
        </w:rPr>
      </w:pPr>
      <w:r>
        <w:rPr>
          <w:rFonts w:ascii="Arial" w:hAnsi="Arial" w:cs="Arial"/>
        </w:rPr>
        <w:t xml:space="preserve">- </w:t>
      </w:r>
      <w:r w:rsidR="00970D69">
        <w:rPr>
          <w:rFonts w:ascii="Arial" w:hAnsi="Arial" w:cs="Arial"/>
        </w:rPr>
        <w:t>U</w:t>
      </w:r>
      <w:r w:rsidR="00970D69" w:rsidRPr="00970D69">
        <w:rPr>
          <w:rFonts w:ascii="Arial" w:hAnsi="Arial" w:cs="Arial"/>
        </w:rPr>
        <w:t xml:space="preserve">govora o zajmu </w:t>
      </w:r>
      <w:r w:rsidR="00970D69">
        <w:rPr>
          <w:rFonts w:ascii="Arial" w:hAnsi="Arial" w:cs="Arial"/>
        </w:rPr>
        <w:t xml:space="preserve">od 14.11.2011. </w:t>
      </w:r>
      <w:r w:rsidR="00970D69" w:rsidRPr="00970D69">
        <w:rPr>
          <w:rFonts w:ascii="Arial" w:hAnsi="Arial" w:cs="Arial"/>
        </w:rPr>
        <w:t xml:space="preserve">sa  Suzanom Kosović iz </w:t>
      </w:r>
      <w:r w:rsidR="00970D69">
        <w:rPr>
          <w:rFonts w:ascii="Arial" w:hAnsi="Arial" w:cs="Arial"/>
        </w:rPr>
        <w:t>Pule</w:t>
      </w:r>
      <w:r w:rsidR="00970D69" w:rsidRPr="00970D69">
        <w:rPr>
          <w:rFonts w:ascii="Arial" w:hAnsi="Arial" w:cs="Arial"/>
        </w:rPr>
        <w:t xml:space="preserve">  na iznos od 230.000,00 kn od 14. 11. 2011. sa potpisanim </w:t>
      </w:r>
      <w:r>
        <w:rPr>
          <w:rFonts w:ascii="Arial" w:hAnsi="Arial" w:cs="Arial"/>
        </w:rPr>
        <w:t xml:space="preserve"> zadnjim Aneksom</w:t>
      </w:r>
      <w:r w:rsidR="00970D69" w:rsidRPr="00970D69">
        <w:rPr>
          <w:rFonts w:ascii="Arial" w:hAnsi="Arial" w:cs="Arial"/>
        </w:rPr>
        <w:t xml:space="preserve"> </w:t>
      </w:r>
      <w:r>
        <w:rPr>
          <w:rFonts w:ascii="Arial" w:hAnsi="Arial" w:cs="Arial"/>
        </w:rPr>
        <w:t>U</w:t>
      </w:r>
      <w:r w:rsidR="00970D69" w:rsidRPr="00970D69">
        <w:rPr>
          <w:rFonts w:ascii="Arial" w:hAnsi="Arial" w:cs="Arial"/>
        </w:rPr>
        <w:t>govora od 14.02.2015.</w:t>
      </w:r>
      <w:r>
        <w:rPr>
          <w:rFonts w:ascii="Arial" w:hAnsi="Arial" w:cs="Arial"/>
        </w:rPr>
        <w:t xml:space="preserve"> koji dospjeva 31.12.2015. osiguranim  Bjanko Zadužnicom na 500.000,00 kn i ovjerenoj kod javnog bilježnika pod brojem Ov-15251/11 dana 14.11.2011,</w:t>
      </w:r>
      <w:r w:rsidR="008C0278">
        <w:rPr>
          <w:rFonts w:ascii="Arial" w:hAnsi="Arial" w:cs="Arial"/>
        </w:rPr>
        <w:t>i</w:t>
      </w:r>
    </w:p>
    <w:p w:rsidR="00686B10" w:rsidRDefault="00686B10" w:rsidP="00970D69">
      <w:pPr>
        <w:rPr>
          <w:rFonts w:ascii="Arial" w:hAnsi="Arial" w:cs="Arial"/>
        </w:rPr>
      </w:pPr>
    </w:p>
    <w:p w:rsidR="004E4B84" w:rsidRDefault="00686B10" w:rsidP="00970D69">
      <w:pPr>
        <w:rPr>
          <w:rFonts w:ascii="Arial" w:hAnsi="Arial" w:cs="Arial"/>
        </w:rPr>
      </w:pPr>
      <w:r w:rsidRPr="00970D69">
        <w:rPr>
          <w:rFonts w:ascii="Arial" w:hAnsi="Arial" w:cs="Arial"/>
        </w:rPr>
        <w:t>ugovor</w:t>
      </w:r>
      <w:r>
        <w:rPr>
          <w:rFonts w:ascii="Arial" w:hAnsi="Arial" w:cs="Arial"/>
        </w:rPr>
        <w:t xml:space="preserve">e </w:t>
      </w:r>
      <w:r w:rsidRPr="00970D69">
        <w:rPr>
          <w:rFonts w:ascii="Arial" w:hAnsi="Arial" w:cs="Arial"/>
        </w:rPr>
        <w:t xml:space="preserve"> o zajmu sa Delminium J.I.d d.o.o.  na iznos od 230.000,00 kn  </w:t>
      </w:r>
      <w:r>
        <w:rPr>
          <w:rFonts w:ascii="Arial" w:hAnsi="Arial" w:cs="Arial"/>
        </w:rPr>
        <w:t xml:space="preserve"> sa potpisanim aneksima i to:</w:t>
      </w:r>
    </w:p>
    <w:p w:rsidR="008C0278" w:rsidRPr="00686B10" w:rsidRDefault="008C0278" w:rsidP="00686B10">
      <w:pPr>
        <w:pStyle w:val="Odlomakpopisa"/>
        <w:numPr>
          <w:ilvl w:val="0"/>
          <w:numId w:val="6"/>
        </w:numPr>
        <w:spacing w:after="160" w:line="256" w:lineRule="auto"/>
        <w:rPr>
          <w:rFonts w:ascii="Arial" w:hAnsi="Arial" w:cs="Arial"/>
        </w:rPr>
      </w:pPr>
      <w:r w:rsidRPr="00686B10">
        <w:rPr>
          <w:rFonts w:ascii="Arial" w:hAnsi="Arial" w:cs="Arial"/>
        </w:rPr>
        <w:t>Ugovor o kratkoročnom zajmu br. 1510/2009 od 15.10.2009. na iznos od 100.000,00 kn, sa zadnjim Aneksom Ugovora potpisanim 30.12.2014. i dospijećem 31.12.2015.</w:t>
      </w:r>
    </w:p>
    <w:p w:rsidR="008C0278" w:rsidRPr="008C0278" w:rsidRDefault="008C0278" w:rsidP="008C0278">
      <w:pPr>
        <w:pStyle w:val="Odlomakpopisa"/>
        <w:numPr>
          <w:ilvl w:val="0"/>
          <w:numId w:val="6"/>
        </w:numPr>
        <w:spacing w:after="160" w:line="256" w:lineRule="auto"/>
        <w:rPr>
          <w:rFonts w:ascii="Arial" w:hAnsi="Arial" w:cs="Arial"/>
        </w:rPr>
      </w:pPr>
      <w:r>
        <w:rPr>
          <w:rFonts w:ascii="Arial" w:hAnsi="Arial" w:cs="Arial"/>
        </w:rPr>
        <w:lastRenderedPageBreak/>
        <w:t>Ugovor</w:t>
      </w:r>
      <w:r w:rsidRPr="007C690B">
        <w:rPr>
          <w:rFonts w:ascii="Arial" w:hAnsi="Arial" w:cs="Arial"/>
        </w:rPr>
        <w:t xml:space="preserve"> o kratkoročnom zajmu br. </w:t>
      </w:r>
      <w:r>
        <w:rPr>
          <w:rFonts w:ascii="Arial" w:hAnsi="Arial" w:cs="Arial"/>
        </w:rPr>
        <w:t>0609</w:t>
      </w:r>
      <w:r w:rsidRPr="007C690B">
        <w:rPr>
          <w:rFonts w:ascii="Arial" w:hAnsi="Arial" w:cs="Arial"/>
        </w:rPr>
        <w:t>/20</w:t>
      </w:r>
      <w:r>
        <w:rPr>
          <w:rFonts w:ascii="Arial" w:hAnsi="Arial" w:cs="Arial"/>
        </w:rPr>
        <w:t>10</w:t>
      </w:r>
      <w:r w:rsidRPr="007C690B">
        <w:rPr>
          <w:rFonts w:ascii="Arial" w:hAnsi="Arial" w:cs="Arial"/>
        </w:rPr>
        <w:t xml:space="preserve"> od </w:t>
      </w:r>
      <w:r>
        <w:rPr>
          <w:rFonts w:ascii="Arial" w:hAnsi="Arial" w:cs="Arial"/>
        </w:rPr>
        <w:t>06.09</w:t>
      </w:r>
      <w:r w:rsidRPr="007C690B">
        <w:rPr>
          <w:rFonts w:ascii="Arial" w:hAnsi="Arial" w:cs="Arial"/>
        </w:rPr>
        <w:t>.201</w:t>
      </w:r>
      <w:r>
        <w:rPr>
          <w:rFonts w:ascii="Arial" w:hAnsi="Arial" w:cs="Arial"/>
        </w:rPr>
        <w:t>0</w:t>
      </w:r>
      <w:r w:rsidRPr="007C690B">
        <w:rPr>
          <w:rFonts w:ascii="Arial" w:hAnsi="Arial" w:cs="Arial"/>
        </w:rPr>
        <w:t xml:space="preserve">. na iznos od </w:t>
      </w:r>
      <w:r>
        <w:rPr>
          <w:rFonts w:ascii="Arial" w:hAnsi="Arial" w:cs="Arial"/>
        </w:rPr>
        <w:t>40.000,00 kn.,</w:t>
      </w:r>
      <w:r w:rsidRPr="008C0278">
        <w:rPr>
          <w:rFonts w:ascii="Arial" w:hAnsi="Arial" w:cs="Arial"/>
        </w:rPr>
        <w:t xml:space="preserve"> </w:t>
      </w:r>
      <w:r>
        <w:rPr>
          <w:rFonts w:ascii="Arial" w:hAnsi="Arial" w:cs="Arial"/>
        </w:rPr>
        <w:t>sa zadnjim Aneksom Ugovora potpisanim 30.12.2014. i dospijećem 31.12.2015.</w:t>
      </w:r>
    </w:p>
    <w:p w:rsidR="008C0278" w:rsidRPr="008C0278" w:rsidRDefault="008C0278" w:rsidP="008C0278">
      <w:pPr>
        <w:pStyle w:val="Odlomakpopisa"/>
        <w:numPr>
          <w:ilvl w:val="0"/>
          <w:numId w:val="6"/>
        </w:numPr>
        <w:spacing w:after="160" w:line="256" w:lineRule="auto"/>
        <w:rPr>
          <w:rFonts w:ascii="Arial" w:hAnsi="Arial" w:cs="Arial"/>
        </w:rPr>
      </w:pPr>
      <w:r>
        <w:rPr>
          <w:rFonts w:ascii="Arial" w:hAnsi="Arial" w:cs="Arial"/>
        </w:rPr>
        <w:t>Ugovor</w:t>
      </w:r>
      <w:r w:rsidRPr="007C690B">
        <w:rPr>
          <w:rFonts w:ascii="Arial" w:hAnsi="Arial" w:cs="Arial"/>
        </w:rPr>
        <w:t xml:space="preserve"> o kratkoročnom zajmu br. </w:t>
      </w:r>
      <w:r>
        <w:rPr>
          <w:rFonts w:ascii="Arial" w:hAnsi="Arial" w:cs="Arial"/>
        </w:rPr>
        <w:t>0110</w:t>
      </w:r>
      <w:r w:rsidRPr="007C690B">
        <w:rPr>
          <w:rFonts w:ascii="Arial" w:hAnsi="Arial" w:cs="Arial"/>
        </w:rPr>
        <w:t>/20</w:t>
      </w:r>
      <w:r>
        <w:rPr>
          <w:rFonts w:ascii="Arial" w:hAnsi="Arial" w:cs="Arial"/>
        </w:rPr>
        <w:t>10</w:t>
      </w:r>
      <w:r w:rsidRPr="007C690B">
        <w:rPr>
          <w:rFonts w:ascii="Arial" w:hAnsi="Arial" w:cs="Arial"/>
        </w:rPr>
        <w:t xml:space="preserve"> od </w:t>
      </w:r>
      <w:r>
        <w:rPr>
          <w:rFonts w:ascii="Arial" w:hAnsi="Arial" w:cs="Arial"/>
        </w:rPr>
        <w:t>01.10</w:t>
      </w:r>
      <w:r w:rsidRPr="007C690B">
        <w:rPr>
          <w:rFonts w:ascii="Arial" w:hAnsi="Arial" w:cs="Arial"/>
        </w:rPr>
        <w:t>.201</w:t>
      </w:r>
      <w:r>
        <w:rPr>
          <w:rFonts w:ascii="Arial" w:hAnsi="Arial" w:cs="Arial"/>
        </w:rPr>
        <w:t>0</w:t>
      </w:r>
      <w:r w:rsidRPr="007C690B">
        <w:rPr>
          <w:rFonts w:ascii="Arial" w:hAnsi="Arial" w:cs="Arial"/>
        </w:rPr>
        <w:t xml:space="preserve">. na iznos od </w:t>
      </w:r>
      <w:r>
        <w:rPr>
          <w:rFonts w:ascii="Arial" w:hAnsi="Arial" w:cs="Arial"/>
        </w:rPr>
        <w:t>50.000,00 kn.,</w:t>
      </w:r>
      <w:r w:rsidRPr="008C0278">
        <w:rPr>
          <w:rFonts w:ascii="Arial" w:hAnsi="Arial" w:cs="Arial"/>
        </w:rPr>
        <w:t xml:space="preserve"> </w:t>
      </w:r>
      <w:r>
        <w:rPr>
          <w:rFonts w:ascii="Arial" w:hAnsi="Arial" w:cs="Arial"/>
        </w:rPr>
        <w:t>sa zadnjim Aneksom Ugovora potpisanim 30.12.2014. i dospijećem 31.12.2015.</w:t>
      </w:r>
    </w:p>
    <w:p w:rsidR="008C0278" w:rsidRDefault="008C0278" w:rsidP="008C0278">
      <w:pPr>
        <w:pStyle w:val="Odlomakpopisa"/>
        <w:numPr>
          <w:ilvl w:val="0"/>
          <w:numId w:val="6"/>
        </w:numPr>
        <w:spacing w:after="160" w:line="256" w:lineRule="auto"/>
        <w:rPr>
          <w:rFonts w:ascii="Arial" w:hAnsi="Arial" w:cs="Arial"/>
        </w:rPr>
      </w:pPr>
      <w:r w:rsidRPr="007C690B">
        <w:rPr>
          <w:rFonts w:ascii="Arial" w:hAnsi="Arial" w:cs="Arial"/>
        </w:rPr>
        <w:t>Ug</w:t>
      </w:r>
      <w:r>
        <w:rPr>
          <w:rFonts w:ascii="Arial" w:hAnsi="Arial" w:cs="Arial"/>
        </w:rPr>
        <w:t>ovor</w:t>
      </w:r>
      <w:r w:rsidRPr="007C690B">
        <w:rPr>
          <w:rFonts w:ascii="Arial" w:hAnsi="Arial" w:cs="Arial"/>
        </w:rPr>
        <w:t xml:space="preserve"> o kratkoročnom zajmu br. </w:t>
      </w:r>
      <w:r>
        <w:rPr>
          <w:rFonts w:ascii="Arial" w:hAnsi="Arial" w:cs="Arial"/>
        </w:rPr>
        <w:t>2810</w:t>
      </w:r>
      <w:r w:rsidRPr="007C690B">
        <w:rPr>
          <w:rFonts w:ascii="Arial" w:hAnsi="Arial" w:cs="Arial"/>
        </w:rPr>
        <w:t>/20</w:t>
      </w:r>
      <w:r>
        <w:rPr>
          <w:rFonts w:ascii="Arial" w:hAnsi="Arial" w:cs="Arial"/>
        </w:rPr>
        <w:t>10 od 21.10</w:t>
      </w:r>
      <w:r w:rsidRPr="007C690B">
        <w:rPr>
          <w:rFonts w:ascii="Arial" w:hAnsi="Arial" w:cs="Arial"/>
        </w:rPr>
        <w:t>.201</w:t>
      </w:r>
      <w:r>
        <w:rPr>
          <w:rFonts w:ascii="Arial" w:hAnsi="Arial" w:cs="Arial"/>
        </w:rPr>
        <w:t>0</w:t>
      </w:r>
      <w:r w:rsidRPr="007C690B">
        <w:rPr>
          <w:rFonts w:ascii="Arial" w:hAnsi="Arial" w:cs="Arial"/>
        </w:rPr>
        <w:t xml:space="preserve">. na iznos od </w:t>
      </w:r>
      <w:r>
        <w:rPr>
          <w:rFonts w:ascii="Arial" w:hAnsi="Arial" w:cs="Arial"/>
        </w:rPr>
        <w:t>20.000,00 kn.,</w:t>
      </w:r>
      <w:r w:rsidRPr="008C0278">
        <w:rPr>
          <w:rFonts w:ascii="Arial" w:hAnsi="Arial" w:cs="Arial"/>
        </w:rPr>
        <w:t xml:space="preserve"> </w:t>
      </w:r>
      <w:r>
        <w:rPr>
          <w:rFonts w:ascii="Arial" w:hAnsi="Arial" w:cs="Arial"/>
        </w:rPr>
        <w:t>sa zadnjim Aneksom Ugovora potpisanim 30.12.2014. i dospijećem 31.12.2015.</w:t>
      </w:r>
    </w:p>
    <w:p w:rsidR="008C0278" w:rsidRDefault="008C0278" w:rsidP="008C0278">
      <w:pPr>
        <w:pStyle w:val="Odlomakpopisa"/>
        <w:spacing w:after="160" w:line="256" w:lineRule="auto"/>
        <w:rPr>
          <w:rFonts w:ascii="Arial" w:hAnsi="Arial" w:cs="Arial"/>
        </w:rPr>
      </w:pPr>
    </w:p>
    <w:p w:rsidR="004659B3" w:rsidRDefault="008C0278" w:rsidP="004659B3">
      <w:pPr>
        <w:pStyle w:val="Odlomakpopisa"/>
        <w:numPr>
          <w:ilvl w:val="0"/>
          <w:numId w:val="6"/>
        </w:numPr>
        <w:spacing w:after="160" w:line="256" w:lineRule="auto"/>
        <w:rPr>
          <w:rFonts w:ascii="Arial" w:hAnsi="Arial" w:cs="Arial"/>
        </w:rPr>
      </w:pPr>
      <w:r>
        <w:rPr>
          <w:rFonts w:ascii="Arial" w:hAnsi="Arial" w:cs="Arial"/>
        </w:rPr>
        <w:t>Ugovor</w:t>
      </w:r>
      <w:r w:rsidRPr="008C0278">
        <w:rPr>
          <w:rFonts w:ascii="Arial" w:hAnsi="Arial" w:cs="Arial"/>
        </w:rPr>
        <w:t xml:space="preserve"> o kratkoročnom zajmu br. 1611/2011 od </w:t>
      </w:r>
      <w:r w:rsidR="004659B3">
        <w:rPr>
          <w:rFonts w:ascii="Arial" w:hAnsi="Arial" w:cs="Arial"/>
        </w:rPr>
        <w:t>30.06</w:t>
      </w:r>
      <w:r w:rsidRPr="008C0278">
        <w:rPr>
          <w:rFonts w:ascii="Arial" w:hAnsi="Arial" w:cs="Arial"/>
        </w:rPr>
        <w:t>.201</w:t>
      </w:r>
      <w:r w:rsidR="004659B3">
        <w:rPr>
          <w:rFonts w:ascii="Arial" w:hAnsi="Arial" w:cs="Arial"/>
        </w:rPr>
        <w:t>2</w:t>
      </w:r>
      <w:r w:rsidRPr="008C0278">
        <w:rPr>
          <w:rFonts w:ascii="Arial" w:hAnsi="Arial" w:cs="Arial"/>
        </w:rPr>
        <w:t>. na iznos od 20.000,00 kn.,</w:t>
      </w:r>
      <w:r w:rsidR="004659B3" w:rsidRPr="004659B3">
        <w:rPr>
          <w:rFonts w:ascii="Arial" w:hAnsi="Arial" w:cs="Arial"/>
        </w:rPr>
        <w:t xml:space="preserve"> </w:t>
      </w:r>
      <w:r w:rsidR="004659B3">
        <w:rPr>
          <w:rFonts w:ascii="Arial" w:hAnsi="Arial" w:cs="Arial"/>
        </w:rPr>
        <w:t>sa zadnjim Aneksom Ugovora potppisanim 30.12.2014. i dospijećem 31.12.2015.</w:t>
      </w:r>
    </w:p>
    <w:p w:rsidR="008C0278" w:rsidRDefault="008C0278" w:rsidP="008C0278">
      <w:pPr>
        <w:rPr>
          <w:rFonts w:ascii="Arial" w:hAnsi="Arial" w:cs="Arial"/>
        </w:rPr>
      </w:pPr>
      <w:r w:rsidRPr="00E57B88">
        <w:rPr>
          <w:rFonts w:ascii="Arial" w:hAnsi="Arial" w:cs="Arial"/>
        </w:rPr>
        <w:t xml:space="preserve">Iznos </w:t>
      </w:r>
      <w:r w:rsidR="004659B3">
        <w:rPr>
          <w:rFonts w:ascii="Arial" w:hAnsi="Arial" w:cs="Arial"/>
        </w:rPr>
        <w:t xml:space="preserve">cjelokupnog  </w:t>
      </w:r>
      <w:r w:rsidR="00712EA6">
        <w:rPr>
          <w:rFonts w:ascii="Arial" w:hAnsi="Arial" w:cs="Arial"/>
        </w:rPr>
        <w:t>potraživanja</w:t>
      </w:r>
      <w:r w:rsidRPr="00E57B88">
        <w:rPr>
          <w:rFonts w:ascii="Arial" w:hAnsi="Arial" w:cs="Arial"/>
        </w:rPr>
        <w:t xml:space="preserve"> je </w:t>
      </w:r>
      <w:r w:rsidR="00686B10">
        <w:rPr>
          <w:rFonts w:ascii="Arial" w:hAnsi="Arial" w:cs="Arial"/>
        </w:rPr>
        <w:t>460</w:t>
      </w:r>
      <w:r w:rsidRPr="00E57B88">
        <w:rPr>
          <w:rFonts w:ascii="Arial" w:hAnsi="Arial" w:cs="Arial"/>
        </w:rPr>
        <w:t xml:space="preserve">.000,00 kn s kamatama  od dospijeća </w:t>
      </w:r>
      <w:r>
        <w:rPr>
          <w:rFonts w:ascii="Arial" w:hAnsi="Arial" w:cs="Arial"/>
        </w:rPr>
        <w:t>31.12</w:t>
      </w:r>
      <w:r w:rsidRPr="00E57B88">
        <w:rPr>
          <w:rFonts w:ascii="Arial" w:hAnsi="Arial" w:cs="Arial"/>
        </w:rPr>
        <w:t>.201</w:t>
      </w:r>
      <w:r>
        <w:rPr>
          <w:rFonts w:ascii="Arial" w:hAnsi="Arial" w:cs="Arial"/>
        </w:rPr>
        <w:t>5</w:t>
      </w:r>
      <w:r w:rsidRPr="00E57B88">
        <w:rPr>
          <w:rFonts w:ascii="Arial" w:hAnsi="Arial" w:cs="Arial"/>
        </w:rPr>
        <w:t xml:space="preserve"> do isplate.</w:t>
      </w:r>
    </w:p>
    <w:p w:rsidR="004659B3" w:rsidRPr="00E57B88" w:rsidRDefault="004659B3" w:rsidP="008C0278">
      <w:pPr>
        <w:rPr>
          <w:rFonts w:ascii="Arial" w:hAnsi="Arial" w:cs="Arial"/>
        </w:rPr>
      </w:pPr>
      <w:r>
        <w:rPr>
          <w:rFonts w:ascii="Arial" w:hAnsi="Arial" w:cs="Arial"/>
        </w:rPr>
        <w:t>Po predmetnim Ugovorima poslane su Opomene na plaćanje i dug priznaje i Suzana Kosović i Delminium J.I.M. d.o.o. ali novac nemaju i potrebno je prisilno naplatiti potraživanje.</w:t>
      </w:r>
    </w:p>
    <w:p w:rsidR="008C0278" w:rsidRDefault="008C0278" w:rsidP="00970D69">
      <w:pPr>
        <w:rPr>
          <w:rFonts w:ascii="Arial" w:hAnsi="Arial" w:cs="Arial"/>
        </w:rPr>
      </w:pPr>
    </w:p>
    <w:p w:rsidR="00970D69" w:rsidRPr="00970D69" w:rsidRDefault="004659B3" w:rsidP="004659B3">
      <w:pPr>
        <w:rPr>
          <w:rFonts w:ascii="Arial" w:hAnsi="Arial" w:cs="Arial"/>
        </w:rPr>
      </w:pPr>
      <w:r>
        <w:rPr>
          <w:rFonts w:ascii="Arial" w:hAnsi="Arial" w:cs="Arial"/>
        </w:rPr>
        <w:t>Kao što je i navedeno u privremenom Izvještaju ostala potraživanja su nenaplativa jer su dužnici brisani iz sudskog registra dok je nad društvom Dino-san d.o.o. u tijeku otvaranje stečajnog postupka i stečajna upraviteljica će prijaviti potraživanje u iznosu od 100.000,00 kn uvećano za zakonske zatezne kamate.</w:t>
      </w:r>
    </w:p>
    <w:p w:rsidR="00970D69" w:rsidRPr="00970D69" w:rsidRDefault="00970D69" w:rsidP="00970D69">
      <w:pPr>
        <w:rPr>
          <w:rFonts w:ascii="Arial" w:hAnsi="Arial" w:cs="Arial"/>
        </w:rPr>
      </w:pPr>
    </w:p>
    <w:p w:rsidR="00267014" w:rsidRDefault="00267014" w:rsidP="00267014">
      <w:pPr>
        <w:pStyle w:val="Podnaslov"/>
        <w:rPr>
          <w:rFonts w:ascii="Arial" w:hAnsi="Arial" w:cs="Arial"/>
        </w:rPr>
      </w:pPr>
      <w:r>
        <w:rPr>
          <w:rFonts w:ascii="Arial" w:hAnsi="Arial" w:cs="Arial"/>
        </w:rPr>
        <w:t>AKTIVNI SUDSKI PREDMETI</w:t>
      </w:r>
    </w:p>
    <w:p w:rsidR="00267014" w:rsidRDefault="00267014" w:rsidP="00267014"/>
    <w:p w:rsidR="00267014" w:rsidRDefault="00267014" w:rsidP="00267014">
      <w:pPr>
        <w:ind w:left="720"/>
        <w:rPr>
          <w:rFonts w:ascii="Arial" w:hAnsi="Arial" w:cs="Arial"/>
          <w:b/>
        </w:rPr>
      </w:pPr>
    </w:p>
    <w:p w:rsidR="004659B3" w:rsidRDefault="00267014" w:rsidP="004659B3">
      <w:pPr>
        <w:rPr>
          <w:rFonts w:ascii="Arial" w:hAnsi="Arial" w:cs="Arial"/>
        </w:rPr>
      </w:pPr>
      <w:r>
        <w:rPr>
          <w:rFonts w:ascii="Arial" w:hAnsi="Arial" w:cs="Arial"/>
        </w:rPr>
        <w:t xml:space="preserve">Prema dostupnoj dokumentaciji </w:t>
      </w:r>
      <w:r w:rsidR="004659B3">
        <w:rPr>
          <w:rFonts w:ascii="Arial" w:hAnsi="Arial" w:cs="Arial"/>
        </w:rPr>
        <w:t>protiv stečajnog dužnika u tijeku su tri parnična postupka i to:</w:t>
      </w:r>
    </w:p>
    <w:p w:rsidR="004659B3" w:rsidRDefault="004659B3" w:rsidP="004659B3">
      <w:pPr>
        <w:pStyle w:val="Odlomakpopisa"/>
        <w:numPr>
          <w:ilvl w:val="0"/>
          <w:numId w:val="6"/>
        </w:numPr>
        <w:rPr>
          <w:rFonts w:ascii="Arial" w:hAnsi="Arial" w:cs="Arial"/>
        </w:rPr>
      </w:pPr>
      <w:r>
        <w:rPr>
          <w:rFonts w:ascii="Arial" w:hAnsi="Arial" w:cs="Arial"/>
        </w:rPr>
        <w:t>Hrvatski zavod za zdravstveno osiguranje c/a Heli d</w:t>
      </w:r>
      <w:r w:rsidR="00801164">
        <w:rPr>
          <w:rFonts w:ascii="Arial" w:hAnsi="Arial" w:cs="Arial"/>
        </w:rPr>
        <w:t>.</w:t>
      </w:r>
      <w:r>
        <w:rPr>
          <w:rFonts w:ascii="Arial" w:hAnsi="Arial" w:cs="Arial"/>
        </w:rPr>
        <w:t>o.o.</w:t>
      </w:r>
      <w:r w:rsidR="00801164">
        <w:rPr>
          <w:rFonts w:ascii="Arial" w:hAnsi="Arial" w:cs="Arial"/>
        </w:rPr>
        <w:t xml:space="preserve"> radi 146.121,48 kn a koji se vodi na Trgovačkom sudu u Zagrebu pod brojem P-304/2016</w:t>
      </w:r>
    </w:p>
    <w:p w:rsidR="00801164" w:rsidRDefault="00801164" w:rsidP="004659B3">
      <w:pPr>
        <w:pStyle w:val="Odlomakpopisa"/>
        <w:numPr>
          <w:ilvl w:val="0"/>
          <w:numId w:val="6"/>
        </w:numPr>
        <w:rPr>
          <w:rFonts w:ascii="Arial" w:hAnsi="Arial" w:cs="Arial"/>
        </w:rPr>
      </w:pPr>
      <w:r>
        <w:rPr>
          <w:rFonts w:ascii="Arial" w:hAnsi="Arial" w:cs="Arial"/>
        </w:rPr>
        <w:t>Hrvatski zavod za mirovinsko osiguranje c/a Heli d.o.o. radi 26.957,33 kn i vodi se  na Trgovačkom sudu u Zagrebu pod brojem P-1806/2017.,</w:t>
      </w:r>
    </w:p>
    <w:p w:rsidR="00801164" w:rsidRDefault="00801164" w:rsidP="004659B3">
      <w:pPr>
        <w:pStyle w:val="Odlomakpopisa"/>
        <w:numPr>
          <w:ilvl w:val="0"/>
          <w:numId w:val="6"/>
        </w:numPr>
        <w:rPr>
          <w:rFonts w:ascii="Arial" w:hAnsi="Arial" w:cs="Arial"/>
        </w:rPr>
      </w:pPr>
      <w:r>
        <w:rPr>
          <w:rFonts w:ascii="Arial" w:hAnsi="Arial" w:cs="Arial"/>
        </w:rPr>
        <w:t>Sevastijan Pendić c/a Heli d.o.o. radi naknade štete a koji se vodi na Općinskom radnom sudu u Zagrebu pod brojem Pr-2439/2012</w:t>
      </w:r>
      <w:r w:rsidR="00712EA6">
        <w:rPr>
          <w:rFonts w:ascii="Arial" w:hAnsi="Arial" w:cs="Arial"/>
        </w:rPr>
        <w:t>.</w:t>
      </w:r>
    </w:p>
    <w:p w:rsidR="00712EA6" w:rsidRPr="00712EA6" w:rsidRDefault="00712EA6" w:rsidP="00712EA6">
      <w:pPr>
        <w:ind w:left="360"/>
        <w:rPr>
          <w:rFonts w:ascii="Arial" w:hAnsi="Arial" w:cs="Arial"/>
        </w:rPr>
      </w:pPr>
      <w:r>
        <w:rPr>
          <w:rFonts w:ascii="Arial" w:hAnsi="Arial" w:cs="Arial"/>
        </w:rPr>
        <w:t>Potraživanje hrvatskog zavoda za zdravstveno osiguranje je potkrijepljeno presudama i dokumentacijom iz koje po mom mišljenju proizlazi nesporna osnova</w:t>
      </w:r>
      <w:r w:rsidR="001F7EAE">
        <w:rPr>
          <w:rFonts w:ascii="Arial" w:hAnsi="Arial" w:cs="Arial"/>
        </w:rPr>
        <w:t xml:space="preserve"> potraživanja slijedom čega je potraživanje priznato i smatram da razloga za tužbu više nema.</w:t>
      </w:r>
    </w:p>
    <w:p w:rsidR="004659B3" w:rsidRDefault="004659B3" w:rsidP="004659B3">
      <w:pPr>
        <w:rPr>
          <w:rFonts w:ascii="Arial" w:hAnsi="Arial" w:cs="Arial"/>
        </w:rPr>
      </w:pPr>
    </w:p>
    <w:p w:rsidR="00267014" w:rsidRDefault="00267014" w:rsidP="004659B3">
      <w:pPr>
        <w:rPr>
          <w:rFonts w:ascii="Arial" w:hAnsi="Arial" w:cs="Arial"/>
        </w:rPr>
      </w:pPr>
      <w:r>
        <w:rPr>
          <w:rFonts w:ascii="Arial" w:hAnsi="Arial" w:cs="Arial"/>
        </w:rPr>
        <w:t>OBVEZE STEČAJNE MASE</w:t>
      </w:r>
    </w:p>
    <w:p w:rsidR="00267014" w:rsidRDefault="00267014" w:rsidP="00267014">
      <w:pPr>
        <w:rPr>
          <w:rFonts w:ascii="Arial" w:hAnsi="Arial" w:cs="Arial"/>
          <w:b/>
        </w:rPr>
      </w:pPr>
    </w:p>
    <w:p w:rsidR="00267014" w:rsidRDefault="00267014" w:rsidP="00267014">
      <w:pPr>
        <w:rPr>
          <w:rFonts w:ascii="Arial" w:hAnsi="Arial" w:cs="Arial"/>
          <w:b/>
        </w:rPr>
      </w:pPr>
      <w:r>
        <w:rPr>
          <w:rFonts w:ascii="Arial" w:hAnsi="Arial" w:cs="Arial"/>
        </w:rPr>
        <w:t>OBVEZE društva prema prijavljenim i ispitanim tražbinama stečajnih vjerovnika ukupno iznose kn.</w:t>
      </w:r>
    </w:p>
    <w:p w:rsidR="00267014" w:rsidRDefault="00267014" w:rsidP="00267014">
      <w:pPr>
        <w:rPr>
          <w:rFonts w:ascii="Arial" w:hAnsi="Arial" w:cs="Arial"/>
          <w:b/>
        </w:rPr>
      </w:pPr>
    </w:p>
    <w:p w:rsidR="00267014" w:rsidRDefault="00267014" w:rsidP="00267014">
      <w:pPr>
        <w:pStyle w:val="Naslov"/>
        <w:rPr>
          <w:rFonts w:ascii="Arial" w:hAnsi="Arial" w:cs="Arial"/>
        </w:rPr>
      </w:pPr>
      <w:r>
        <w:rPr>
          <w:rFonts w:ascii="Arial" w:hAnsi="Arial" w:cs="Arial"/>
        </w:rPr>
        <w:t>VJEROVNICI STEČAJNOG DUŽNIKA</w:t>
      </w:r>
    </w:p>
    <w:p w:rsidR="001F7EAE" w:rsidRDefault="001F7EAE" w:rsidP="00267014">
      <w:pPr>
        <w:rPr>
          <w:rFonts w:ascii="Arial" w:hAnsi="Arial" w:cs="Arial"/>
        </w:rPr>
      </w:pPr>
    </w:p>
    <w:p w:rsidR="00267014" w:rsidRDefault="00267014" w:rsidP="00267014">
      <w:pPr>
        <w:rPr>
          <w:rFonts w:ascii="Arial" w:hAnsi="Arial" w:cs="Arial"/>
        </w:rPr>
      </w:pPr>
      <w:r>
        <w:rPr>
          <w:rFonts w:ascii="Arial" w:hAnsi="Arial" w:cs="Arial"/>
        </w:rPr>
        <w:lastRenderedPageBreak/>
        <w:t xml:space="preserve">Stečajni upravitelj zaprimio je </w:t>
      </w:r>
      <w:r w:rsidR="00EE78BA">
        <w:rPr>
          <w:rFonts w:ascii="Arial" w:hAnsi="Arial" w:cs="Arial"/>
        </w:rPr>
        <w:t>tražbine vjerovnika u roku i sa plaćenim pristojbama, dok je za radnike osobno prijavio tražbine prema dostupnim obračunima plaća koje nisu isplaćene.</w:t>
      </w:r>
      <w:r>
        <w:rPr>
          <w:rFonts w:ascii="Arial" w:hAnsi="Arial" w:cs="Arial"/>
        </w:rPr>
        <w:t>.</w:t>
      </w:r>
    </w:p>
    <w:p w:rsidR="00267014" w:rsidRDefault="00267014" w:rsidP="00267014">
      <w:pPr>
        <w:rPr>
          <w:rFonts w:ascii="Arial" w:eastAsia="Calibri" w:hAnsi="Arial" w:cs="Arial"/>
        </w:rPr>
      </w:pPr>
      <w:r>
        <w:rPr>
          <w:rFonts w:ascii="Arial" w:eastAsia="Calibri" w:hAnsi="Arial" w:cs="Arial"/>
        </w:rPr>
        <w:t>Ukupan iznos prijavljenih tražbina</w:t>
      </w:r>
      <w:r w:rsidR="00EE78BA">
        <w:rPr>
          <w:rFonts w:ascii="Arial" w:eastAsia="Calibri" w:hAnsi="Arial" w:cs="Arial"/>
        </w:rPr>
        <w:t xml:space="preserve"> je 2.976.980,39 kn</w:t>
      </w:r>
      <w:r>
        <w:rPr>
          <w:rFonts w:ascii="Arial" w:eastAsia="Calibri" w:hAnsi="Arial" w:cs="Arial"/>
        </w:rPr>
        <w:t xml:space="preserve">: </w:t>
      </w:r>
    </w:p>
    <w:p w:rsidR="00267014" w:rsidRDefault="00267014" w:rsidP="00267014">
      <w:pPr>
        <w:rPr>
          <w:rFonts w:ascii="Arial" w:eastAsia="Calibri" w:hAnsi="Arial" w:cs="Arial"/>
        </w:rPr>
      </w:pPr>
    </w:p>
    <w:p w:rsidR="00267014" w:rsidRDefault="00267014" w:rsidP="00267014">
      <w:pPr>
        <w:rPr>
          <w:rFonts w:ascii="Arial" w:eastAsia="Calibri" w:hAnsi="Arial" w:cs="Arial"/>
        </w:rPr>
      </w:pPr>
    </w:p>
    <w:p w:rsidR="001F7EAE" w:rsidRDefault="001F7EAE" w:rsidP="00267014">
      <w:pPr>
        <w:rPr>
          <w:rFonts w:ascii="Arial" w:eastAsia="Calibri" w:hAnsi="Arial" w:cs="Arial"/>
        </w:rPr>
      </w:pPr>
    </w:p>
    <w:p w:rsidR="001F7EAE" w:rsidRDefault="001F7EAE" w:rsidP="00267014">
      <w:pPr>
        <w:rPr>
          <w:rFonts w:ascii="Arial" w:eastAsia="Calibri" w:hAnsi="Arial" w:cs="Arial"/>
        </w:rPr>
      </w:pPr>
    </w:p>
    <w:p w:rsidR="001F7EAE" w:rsidRDefault="001F7EAE" w:rsidP="00267014">
      <w:pPr>
        <w:rPr>
          <w:rFonts w:ascii="Arial" w:eastAsia="Calibri" w:hAnsi="Arial" w:cs="Arial"/>
        </w:rPr>
      </w:pPr>
    </w:p>
    <w:p w:rsidR="001F7EAE" w:rsidRDefault="001F7EAE" w:rsidP="00267014">
      <w:pPr>
        <w:rPr>
          <w:rFonts w:ascii="Arial" w:eastAsia="Calibri" w:hAnsi="Arial" w:cs="Arial"/>
        </w:rPr>
      </w:pPr>
    </w:p>
    <w:tbl>
      <w:tblPr>
        <w:tblW w:w="5000" w:type="pct"/>
        <w:tblLook w:val="04A0" w:firstRow="1" w:lastRow="0" w:firstColumn="1" w:lastColumn="0" w:noHBand="0" w:noVBand="1"/>
      </w:tblPr>
      <w:tblGrid>
        <w:gridCol w:w="2291"/>
        <w:gridCol w:w="2297"/>
        <w:gridCol w:w="1986"/>
        <w:gridCol w:w="2714"/>
      </w:tblGrid>
      <w:tr w:rsidR="00267014" w:rsidTr="00267014">
        <w:trPr>
          <w:trHeight w:val="324"/>
        </w:trPr>
        <w:tc>
          <w:tcPr>
            <w:tcW w:w="1233" w:type="pct"/>
            <w:tcBorders>
              <w:top w:val="single" w:sz="8" w:space="0" w:color="auto"/>
              <w:left w:val="single" w:sz="8" w:space="0" w:color="auto"/>
              <w:bottom w:val="single" w:sz="8" w:space="0" w:color="auto"/>
              <w:right w:val="single" w:sz="8" w:space="0" w:color="auto"/>
            </w:tcBorders>
            <w:vAlign w:val="center"/>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 xml:space="preserve">  </w:t>
            </w:r>
          </w:p>
        </w:tc>
        <w:tc>
          <w:tcPr>
            <w:tcW w:w="1236" w:type="pct"/>
            <w:tcBorders>
              <w:top w:val="single" w:sz="8" w:space="0" w:color="auto"/>
              <w:left w:val="nil"/>
              <w:bottom w:val="single" w:sz="8" w:space="0" w:color="auto"/>
              <w:right w:val="single" w:sz="8" w:space="0" w:color="auto"/>
            </w:tcBorders>
            <w:vAlign w:val="center"/>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 xml:space="preserve">Prijavljeno </w:t>
            </w:r>
          </w:p>
        </w:tc>
        <w:tc>
          <w:tcPr>
            <w:tcW w:w="1069" w:type="pct"/>
            <w:tcBorders>
              <w:top w:val="single" w:sz="8" w:space="0" w:color="auto"/>
              <w:left w:val="nil"/>
              <w:bottom w:val="single" w:sz="8" w:space="0" w:color="auto"/>
              <w:right w:val="single" w:sz="8" w:space="0" w:color="auto"/>
            </w:tcBorders>
            <w:vAlign w:val="center"/>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 xml:space="preserve">Priznato </w:t>
            </w:r>
          </w:p>
        </w:tc>
        <w:tc>
          <w:tcPr>
            <w:tcW w:w="1461" w:type="pct"/>
            <w:tcBorders>
              <w:top w:val="single" w:sz="8" w:space="0" w:color="auto"/>
              <w:left w:val="nil"/>
              <w:bottom w:val="single" w:sz="8" w:space="0" w:color="auto"/>
              <w:right w:val="single" w:sz="8" w:space="0" w:color="auto"/>
            </w:tcBorders>
            <w:vAlign w:val="center"/>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 xml:space="preserve">Osporeno </w:t>
            </w:r>
          </w:p>
        </w:tc>
      </w:tr>
      <w:tr w:rsidR="00267014" w:rsidTr="00267014">
        <w:trPr>
          <w:trHeight w:val="329"/>
        </w:trPr>
        <w:tc>
          <w:tcPr>
            <w:tcW w:w="1233" w:type="pct"/>
            <w:tcBorders>
              <w:top w:val="nil"/>
              <w:left w:val="single" w:sz="8" w:space="0" w:color="auto"/>
              <w:bottom w:val="single" w:sz="8" w:space="0" w:color="auto"/>
              <w:right w:val="single" w:sz="8" w:space="0" w:color="auto"/>
            </w:tcBorders>
            <w:vAlign w:val="center"/>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I. viši isplatni red</w:t>
            </w:r>
          </w:p>
        </w:tc>
        <w:tc>
          <w:tcPr>
            <w:tcW w:w="1236" w:type="pct"/>
            <w:tcBorders>
              <w:top w:val="nil"/>
              <w:left w:val="nil"/>
              <w:bottom w:val="single" w:sz="8" w:space="0" w:color="auto"/>
              <w:right w:val="single" w:sz="8" w:space="0" w:color="auto"/>
            </w:tcBorders>
            <w:vAlign w:val="center"/>
            <w:hideMark/>
          </w:tcPr>
          <w:p w:rsidR="00267014" w:rsidRDefault="001F7EAE" w:rsidP="001F7EAE">
            <w:pPr>
              <w:spacing w:line="254" w:lineRule="auto"/>
              <w:jc w:val="right"/>
              <w:rPr>
                <w:rFonts w:ascii="Arial" w:hAnsi="Arial" w:cs="Arial"/>
                <w:color w:val="000000"/>
                <w:lang w:eastAsia="en-US"/>
              </w:rPr>
            </w:pPr>
            <w:r>
              <w:rPr>
                <w:rFonts w:ascii="Arial" w:hAnsi="Arial" w:cs="Arial"/>
                <w:color w:val="000000"/>
                <w:lang w:eastAsia="en-US"/>
              </w:rPr>
              <w:t>164.688,27</w:t>
            </w:r>
          </w:p>
        </w:tc>
        <w:tc>
          <w:tcPr>
            <w:tcW w:w="1069" w:type="pct"/>
            <w:tcBorders>
              <w:top w:val="nil"/>
              <w:left w:val="nil"/>
              <w:bottom w:val="single" w:sz="8" w:space="0" w:color="auto"/>
              <w:right w:val="single" w:sz="8" w:space="0" w:color="auto"/>
            </w:tcBorders>
            <w:vAlign w:val="center"/>
            <w:hideMark/>
          </w:tcPr>
          <w:p w:rsidR="00267014" w:rsidRDefault="001F7EAE" w:rsidP="001F7EAE">
            <w:pPr>
              <w:spacing w:line="254" w:lineRule="auto"/>
              <w:jc w:val="right"/>
              <w:rPr>
                <w:rFonts w:ascii="Arial" w:hAnsi="Arial" w:cs="Arial"/>
                <w:color w:val="000000"/>
                <w:lang w:eastAsia="en-US"/>
              </w:rPr>
            </w:pPr>
            <w:r>
              <w:rPr>
                <w:rFonts w:ascii="Arial" w:hAnsi="Arial" w:cs="Arial"/>
                <w:color w:val="000000"/>
                <w:lang w:eastAsia="en-US"/>
              </w:rPr>
              <w:t>164.688,27</w:t>
            </w:r>
          </w:p>
        </w:tc>
        <w:tc>
          <w:tcPr>
            <w:tcW w:w="1461" w:type="pct"/>
            <w:tcBorders>
              <w:top w:val="nil"/>
              <w:left w:val="nil"/>
              <w:bottom w:val="single" w:sz="8" w:space="0" w:color="auto"/>
              <w:right w:val="single" w:sz="8" w:space="0" w:color="auto"/>
            </w:tcBorders>
            <w:vAlign w:val="center"/>
            <w:hideMark/>
          </w:tcPr>
          <w:p w:rsidR="00267014" w:rsidRDefault="00267014">
            <w:pPr>
              <w:spacing w:line="254" w:lineRule="auto"/>
              <w:jc w:val="right"/>
              <w:rPr>
                <w:rFonts w:ascii="Arial" w:hAnsi="Arial" w:cs="Arial"/>
                <w:color w:val="000000"/>
                <w:lang w:eastAsia="en-US"/>
              </w:rPr>
            </w:pPr>
            <w:r>
              <w:rPr>
                <w:rFonts w:ascii="Arial" w:hAnsi="Arial" w:cs="Arial"/>
                <w:color w:val="000000"/>
                <w:lang w:eastAsia="en-US"/>
              </w:rPr>
              <w:t>0</w:t>
            </w:r>
          </w:p>
        </w:tc>
      </w:tr>
      <w:tr w:rsidR="00267014" w:rsidTr="00686B10">
        <w:trPr>
          <w:trHeight w:val="263"/>
        </w:trPr>
        <w:tc>
          <w:tcPr>
            <w:tcW w:w="1233" w:type="pct"/>
            <w:tcBorders>
              <w:top w:val="nil"/>
              <w:left w:val="single" w:sz="8" w:space="0" w:color="auto"/>
              <w:bottom w:val="single" w:sz="8" w:space="0" w:color="auto"/>
              <w:right w:val="single" w:sz="8" w:space="0" w:color="auto"/>
            </w:tcBorders>
            <w:vAlign w:val="center"/>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II. viši isplatni red</w:t>
            </w:r>
          </w:p>
        </w:tc>
        <w:tc>
          <w:tcPr>
            <w:tcW w:w="1236" w:type="pct"/>
            <w:tcBorders>
              <w:top w:val="nil"/>
              <w:left w:val="nil"/>
              <w:bottom w:val="single" w:sz="8" w:space="0" w:color="auto"/>
              <w:right w:val="single" w:sz="8" w:space="0" w:color="auto"/>
            </w:tcBorders>
            <w:vAlign w:val="center"/>
            <w:hideMark/>
          </w:tcPr>
          <w:p w:rsidR="00267014" w:rsidRDefault="001F7EAE">
            <w:pPr>
              <w:spacing w:line="254" w:lineRule="auto"/>
              <w:jc w:val="right"/>
              <w:rPr>
                <w:rFonts w:ascii="Arial" w:hAnsi="Arial" w:cs="Arial"/>
                <w:color w:val="000000"/>
                <w:lang w:eastAsia="en-US"/>
              </w:rPr>
            </w:pPr>
            <w:r>
              <w:rPr>
                <w:rFonts w:ascii="Arial" w:hAnsi="Arial" w:cs="Arial"/>
                <w:color w:val="000000"/>
                <w:lang w:eastAsia="en-US"/>
              </w:rPr>
              <w:t>2.812.292,12</w:t>
            </w:r>
          </w:p>
        </w:tc>
        <w:tc>
          <w:tcPr>
            <w:tcW w:w="1069" w:type="pct"/>
            <w:tcBorders>
              <w:top w:val="nil"/>
              <w:left w:val="nil"/>
              <w:bottom w:val="single" w:sz="8" w:space="0" w:color="auto"/>
              <w:right w:val="single" w:sz="8" w:space="0" w:color="auto"/>
            </w:tcBorders>
            <w:vAlign w:val="center"/>
          </w:tcPr>
          <w:p w:rsidR="00267014" w:rsidRDefault="001F7EAE">
            <w:pPr>
              <w:spacing w:line="256" w:lineRule="auto"/>
              <w:rPr>
                <w:rFonts w:ascii="Arial" w:hAnsi="Arial" w:cs="Arial"/>
                <w:color w:val="000000"/>
                <w:lang w:eastAsia="en-US"/>
              </w:rPr>
            </w:pPr>
            <w:r>
              <w:rPr>
                <w:rFonts w:ascii="Arial" w:hAnsi="Arial" w:cs="Arial"/>
                <w:color w:val="000000"/>
                <w:lang w:eastAsia="en-US"/>
              </w:rPr>
              <w:t>2.639.024,81</w:t>
            </w:r>
          </w:p>
        </w:tc>
        <w:tc>
          <w:tcPr>
            <w:tcW w:w="1461" w:type="pct"/>
            <w:tcBorders>
              <w:top w:val="nil"/>
              <w:left w:val="nil"/>
              <w:bottom w:val="single" w:sz="8" w:space="0" w:color="auto"/>
              <w:right w:val="single" w:sz="8" w:space="0" w:color="auto"/>
            </w:tcBorders>
            <w:vAlign w:val="center"/>
            <w:hideMark/>
          </w:tcPr>
          <w:p w:rsidR="00267014" w:rsidRDefault="001F7EAE" w:rsidP="001F7EAE">
            <w:pPr>
              <w:spacing w:line="254" w:lineRule="auto"/>
              <w:jc w:val="right"/>
              <w:rPr>
                <w:rFonts w:ascii="Arial" w:hAnsi="Arial" w:cs="Arial"/>
                <w:color w:val="000000"/>
                <w:lang w:eastAsia="en-US"/>
              </w:rPr>
            </w:pPr>
            <w:r>
              <w:rPr>
                <w:rFonts w:ascii="Arial" w:hAnsi="Arial" w:cs="Arial"/>
                <w:color w:val="000000"/>
                <w:lang w:eastAsia="en-US"/>
              </w:rPr>
              <w:t>173.267,31</w:t>
            </w:r>
          </w:p>
        </w:tc>
      </w:tr>
      <w:tr w:rsidR="00267014" w:rsidTr="00686B10">
        <w:trPr>
          <w:trHeight w:val="324"/>
        </w:trPr>
        <w:tc>
          <w:tcPr>
            <w:tcW w:w="1233" w:type="pct"/>
            <w:tcBorders>
              <w:top w:val="nil"/>
              <w:left w:val="single" w:sz="8" w:space="0" w:color="auto"/>
              <w:bottom w:val="single" w:sz="8" w:space="0" w:color="auto"/>
              <w:right w:val="single" w:sz="8" w:space="0" w:color="auto"/>
            </w:tcBorders>
            <w:vAlign w:val="center"/>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Ukupno:</w:t>
            </w:r>
          </w:p>
        </w:tc>
        <w:tc>
          <w:tcPr>
            <w:tcW w:w="1236" w:type="pct"/>
            <w:tcBorders>
              <w:top w:val="nil"/>
              <w:left w:val="nil"/>
              <w:bottom w:val="single" w:sz="8" w:space="0" w:color="auto"/>
              <w:right w:val="single" w:sz="8" w:space="0" w:color="auto"/>
            </w:tcBorders>
            <w:vAlign w:val="center"/>
            <w:hideMark/>
          </w:tcPr>
          <w:p w:rsidR="00267014" w:rsidRDefault="001F7EAE">
            <w:pPr>
              <w:spacing w:line="254" w:lineRule="auto"/>
              <w:jc w:val="right"/>
              <w:rPr>
                <w:rFonts w:ascii="Arial" w:hAnsi="Arial" w:cs="Arial"/>
                <w:color w:val="000000"/>
                <w:lang w:eastAsia="en-US"/>
              </w:rPr>
            </w:pPr>
            <w:r>
              <w:rPr>
                <w:rFonts w:ascii="Arial" w:hAnsi="Arial" w:cs="Arial"/>
                <w:color w:val="000000"/>
                <w:lang w:eastAsia="en-US"/>
              </w:rPr>
              <w:t>2.</w:t>
            </w:r>
            <w:r w:rsidR="00EE78BA">
              <w:rPr>
                <w:rFonts w:ascii="Arial" w:hAnsi="Arial" w:cs="Arial"/>
                <w:color w:val="000000"/>
                <w:lang w:eastAsia="en-US"/>
              </w:rPr>
              <w:t>976.980,39</w:t>
            </w:r>
          </w:p>
        </w:tc>
        <w:tc>
          <w:tcPr>
            <w:tcW w:w="1069" w:type="pct"/>
            <w:tcBorders>
              <w:top w:val="nil"/>
              <w:left w:val="nil"/>
              <w:bottom w:val="single" w:sz="8" w:space="0" w:color="auto"/>
              <w:right w:val="single" w:sz="8" w:space="0" w:color="auto"/>
            </w:tcBorders>
            <w:vAlign w:val="center"/>
          </w:tcPr>
          <w:p w:rsidR="00267014" w:rsidRPr="00EE78BA" w:rsidRDefault="00EE78BA">
            <w:pPr>
              <w:spacing w:line="256" w:lineRule="auto"/>
              <w:rPr>
                <w:rFonts w:ascii="Arial" w:hAnsi="Arial" w:cs="Arial"/>
                <w:lang w:eastAsia="en-US"/>
              </w:rPr>
            </w:pPr>
            <w:r w:rsidRPr="00EE78BA">
              <w:rPr>
                <w:rFonts w:ascii="Arial" w:hAnsi="Arial" w:cs="Arial"/>
                <w:lang w:eastAsia="en-US"/>
              </w:rPr>
              <w:t>2.803.713,08</w:t>
            </w:r>
          </w:p>
        </w:tc>
        <w:tc>
          <w:tcPr>
            <w:tcW w:w="1461" w:type="pct"/>
            <w:tcBorders>
              <w:top w:val="nil"/>
              <w:left w:val="nil"/>
              <w:bottom w:val="single" w:sz="8" w:space="0" w:color="auto"/>
              <w:right w:val="single" w:sz="8" w:space="0" w:color="auto"/>
            </w:tcBorders>
            <w:vAlign w:val="center"/>
            <w:hideMark/>
          </w:tcPr>
          <w:p w:rsidR="00267014" w:rsidRDefault="00EE78BA">
            <w:pPr>
              <w:spacing w:line="254" w:lineRule="auto"/>
              <w:jc w:val="right"/>
              <w:rPr>
                <w:rFonts w:ascii="Arial" w:hAnsi="Arial" w:cs="Arial"/>
                <w:color w:val="000000"/>
                <w:lang w:eastAsia="en-US"/>
              </w:rPr>
            </w:pPr>
            <w:r>
              <w:rPr>
                <w:rFonts w:ascii="Arial" w:hAnsi="Arial" w:cs="Arial"/>
                <w:color w:val="000000"/>
                <w:lang w:eastAsia="en-US"/>
              </w:rPr>
              <w:t>173.267,31</w:t>
            </w:r>
          </w:p>
        </w:tc>
      </w:tr>
    </w:tbl>
    <w:p w:rsidR="00267014" w:rsidRDefault="00267014" w:rsidP="00267014">
      <w:pPr>
        <w:rPr>
          <w:rFonts w:ascii="Arial" w:hAnsi="Arial" w:cs="Arial"/>
        </w:rPr>
      </w:pPr>
    </w:p>
    <w:p w:rsidR="00267014" w:rsidRDefault="00267014" w:rsidP="00267014">
      <w:pPr>
        <w:pStyle w:val="Naslov"/>
        <w:rPr>
          <w:rFonts w:ascii="Arial" w:hAnsi="Arial" w:cs="Arial"/>
        </w:rPr>
      </w:pPr>
      <w:r>
        <w:rPr>
          <w:rFonts w:ascii="Arial" w:hAnsi="Arial" w:cs="Arial"/>
        </w:rPr>
        <w:t>PREDRAČUN TROŠKOVA ZA NAREDNO ŠESTOMJESEČNO RAZDOBLJE</w:t>
      </w:r>
    </w:p>
    <w:p w:rsidR="00267014" w:rsidRDefault="00267014" w:rsidP="00267014">
      <w:pPr>
        <w:rPr>
          <w:rFonts w:ascii="Arial" w:hAnsi="Arial" w:cs="Arial"/>
        </w:rPr>
      </w:pPr>
    </w:p>
    <w:p w:rsidR="00267014" w:rsidRDefault="00267014" w:rsidP="00267014">
      <w:pPr>
        <w:rPr>
          <w:rFonts w:ascii="Arial" w:hAnsi="Arial" w:cs="Arial"/>
        </w:rPr>
      </w:pPr>
      <w:r>
        <w:rPr>
          <w:rFonts w:ascii="Arial" w:hAnsi="Arial" w:cs="Arial"/>
        </w:rPr>
        <w:t>U skladu sa čl. 89. SZ stečajni upravitelj donosi predračun troškova stečajnog postupka za naredno šestomjesečno razdoblje.</w:t>
      </w:r>
    </w:p>
    <w:p w:rsidR="00267014" w:rsidRDefault="00267014" w:rsidP="00267014">
      <w:pPr>
        <w:rPr>
          <w:rFonts w:ascii="Arial" w:hAnsi="Arial" w:cs="Arial"/>
        </w:rPr>
      </w:pPr>
    </w:p>
    <w:tbl>
      <w:tblPr>
        <w:tblW w:w="0" w:type="auto"/>
        <w:tblInd w:w="118" w:type="dxa"/>
        <w:tblLook w:val="04A0" w:firstRow="1" w:lastRow="0" w:firstColumn="1" w:lastColumn="0" w:noHBand="0" w:noVBand="1"/>
      </w:tblPr>
      <w:tblGrid>
        <w:gridCol w:w="430"/>
        <w:gridCol w:w="6299"/>
        <w:gridCol w:w="1796"/>
      </w:tblGrid>
      <w:tr w:rsidR="00267014" w:rsidTr="00267014">
        <w:trPr>
          <w:trHeight w:val="324"/>
        </w:trPr>
        <w:tc>
          <w:tcPr>
            <w:tcW w:w="0" w:type="auto"/>
            <w:tcBorders>
              <w:top w:val="single" w:sz="8" w:space="0" w:color="auto"/>
              <w:left w:val="single" w:sz="8" w:space="0" w:color="auto"/>
              <w:bottom w:val="single" w:sz="8" w:space="0" w:color="auto"/>
              <w:right w:val="single" w:sz="8" w:space="0" w:color="auto"/>
            </w:tcBorders>
            <w:vAlign w:val="center"/>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rb</w:t>
            </w:r>
          </w:p>
        </w:tc>
        <w:tc>
          <w:tcPr>
            <w:tcW w:w="0" w:type="auto"/>
            <w:tcBorders>
              <w:top w:val="single" w:sz="8" w:space="0" w:color="auto"/>
              <w:left w:val="nil"/>
              <w:bottom w:val="single" w:sz="8" w:space="0" w:color="auto"/>
              <w:right w:val="single" w:sz="8" w:space="0" w:color="auto"/>
            </w:tcBorders>
            <w:vAlign w:val="center"/>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Troškovi</w:t>
            </w:r>
          </w:p>
        </w:tc>
        <w:tc>
          <w:tcPr>
            <w:tcW w:w="1796" w:type="dxa"/>
            <w:tcBorders>
              <w:top w:val="single" w:sz="8" w:space="0" w:color="auto"/>
              <w:left w:val="nil"/>
              <w:bottom w:val="single" w:sz="8" w:space="0" w:color="auto"/>
              <w:right w:val="single" w:sz="8" w:space="0" w:color="auto"/>
            </w:tcBorders>
            <w:vAlign w:val="center"/>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Iznos u kn</w:t>
            </w:r>
          </w:p>
        </w:tc>
      </w:tr>
      <w:tr w:rsidR="00267014" w:rsidTr="00267014">
        <w:trPr>
          <w:trHeight w:val="324"/>
        </w:trPr>
        <w:tc>
          <w:tcPr>
            <w:tcW w:w="0" w:type="auto"/>
            <w:tcBorders>
              <w:top w:val="nil"/>
              <w:left w:val="single" w:sz="8" w:space="0" w:color="auto"/>
              <w:bottom w:val="single" w:sz="8" w:space="0" w:color="auto"/>
              <w:right w:val="single" w:sz="8" w:space="0" w:color="auto"/>
            </w:tcBorders>
            <w:vAlign w:val="center"/>
            <w:hideMark/>
          </w:tcPr>
          <w:p w:rsidR="00267014" w:rsidRDefault="00267014">
            <w:pPr>
              <w:spacing w:line="254" w:lineRule="auto"/>
              <w:jc w:val="right"/>
              <w:rPr>
                <w:rFonts w:ascii="Arial" w:hAnsi="Arial" w:cs="Arial"/>
                <w:color w:val="000000"/>
                <w:lang w:eastAsia="en-US"/>
              </w:rPr>
            </w:pPr>
            <w:r>
              <w:rPr>
                <w:rFonts w:ascii="Arial" w:hAnsi="Arial" w:cs="Arial"/>
                <w:color w:val="000000"/>
                <w:lang w:eastAsia="en-US"/>
              </w:rPr>
              <w:t>1</w:t>
            </w:r>
          </w:p>
        </w:tc>
        <w:tc>
          <w:tcPr>
            <w:tcW w:w="0" w:type="auto"/>
            <w:tcBorders>
              <w:top w:val="nil"/>
              <w:left w:val="nil"/>
              <w:bottom w:val="single" w:sz="8" w:space="0" w:color="auto"/>
              <w:right w:val="single" w:sz="8" w:space="0" w:color="auto"/>
            </w:tcBorders>
            <w:vAlign w:val="center"/>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Materijalni troškovi, uredski materijal 100,00 kn/mj x 6 mj.</w:t>
            </w:r>
          </w:p>
        </w:tc>
        <w:tc>
          <w:tcPr>
            <w:tcW w:w="1796" w:type="dxa"/>
            <w:tcBorders>
              <w:top w:val="nil"/>
              <w:left w:val="nil"/>
              <w:bottom w:val="single" w:sz="8" w:space="0" w:color="auto"/>
              <w:right w:val="single" w:sz="8" w:space="0" w:color="auto"/>
            </w:tcBorders>
            <w:hideMark/>
          </w:tcPr>
          <w:p w:rsidR="00267014" w:rsidRDefault="00267014">
            <w:pPr>
              <w:spacing w:line="254" w:lineRule="auto"/>
              <w:jc w:val="right"/>
              <w:rPr>
                <w:rFonts w:ascii="Arial" w:hAnsi="Arial" w:cs="Arial"/>
                <w:lang w:eastAsia="en-US"/>
              </w:rPr>
            </w:pPr>
            <w:r>
              <w:rPr>
                <w:rFonts w:ascii="Arial" w:hAnsi="Arial" w:cs="Arial"/>
                <w:lang w:eastAsia="en-US"/>
              </w:rPr>
              <w:t>600,00</w:t>
            </w:r>
          </w:p>
        </w:tc>
      </w:tr>
      <w:tr w:rsidR="00267014" w:rsidTr="00267014">
        <w:trPr>
          <w:trHeight w:val="324"/>
        </w:trPr>
        <w:tc>
          <w:tcPr>
            <w:tcW w:w="0" w:type="auto"/>
            <w:tcBorders>
              <w:top w:val="nil"/>
              <w:left w:val="single" w:sz="8" w:space="0" w:color="auto"/>
              <w:bottom w:val="single" w:sz="8" w:space="0" w:color="auto"/>
              <w:right w:val="single" w:sz="8" w:space="0" w:color="auto"/>
            </w:tcBorders>
            <w:vAlign w:val="center"/>
            <w:hideMark/>
          </w:tcPr>
          <w:p w:rsidR="00267014" w:rsidRDefault="00267014">
            <w:pPr>
              <w:spacing w:line="254" w:lineRule="auto"/>
              <w:jc w:val="right"/>
              <w:rPr>
                <w:rFonts w:ascii="Arial" w:hAnsi="Arial" w:cs="Arial"/>
                <w:color w:val="000000"/>
                <w:lang w:eastAsia="en-US"/>
              </w:rPr>
            </w:pPr>
            <w:r>
              <w:rPr>
                <w:rFonts w:ascii="Arial" w:hAnsi="Arial" w:cs="Arial"/>
                <w:color w:val="000000"/>
                <w:lang w:eastAsia="en-US"/>
              </w:rPr>
              <w:t>2</w:t>
            </w:r>
          </w:p>
        </w:tc>
        <w:tc>
          <w:tcPr>
            <w:tcW w:w="0" w:type="auto"/>
            <w:tcBorders>
              <w:top w:val="nil"/>
              <w:left w:val="nil"/>
              <w:bottom w:val="single" w:sz="8" w:space="0" w:color="auto"/>
              <w:right w:val="single" w:sz="8" w:space="0" w:color="auto"/>
            </w:tcBorders>
            <w:vAlign w:val="center"/>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Naknada za platni promet 70,00 x 6 mj.</w:t>
            </w:r>
          </w:p>
        </w:tc>
        <w:tc>
          <w:tcPr>
            <w:tcW w:w="1796" w:type="dxa"/>
            <w:tcBorders>
              <w:top w:val="nil"/>
              <w:left w:val="nil"/>
              <w:bottom w:val="single" w:sz="8" w:space="0" w:color="auto"/>
              <w:right w:val="single" w:sz="8" w:space="0" w:color="auto"/>
            </w:tcBorders>
            <w:hideMark/>
          </w:tcPr>
          <w:p w:rsidR="00267014" w:rsidRDefault="00267014">
            <w:pPr>
              <w:spacing w:line="254" w:lineRule="auto"/>
              <w:jc w:val="right"/>
              <w:rPr>
                <w:rFonts w:ascii="Arial" w:hAnsi="Arial" w:cs="Arial"/>
                <w:lang w:eastAsia="en-US"/>
              </w:rPr>
            </w:pPr>
            <w:r>
              <w:rPr>
                <w:rFonts w:ascii="Arial" w:hAnsi="Arial" w:cs="Arial"/>
                <w:lang w:eastAsia="en-US"/>
              </w:rPr>
              <w:t>420,00</w:t>
            </w:r>
          </w:p>
        </w:tc>
      </w:tr>
      <w:tr w:rsidR="00267014" w:rsidTr="00267014">
        <w:trPr>
          <w:trHeight w:val="324"/>
        </w:trPr>
        <w:tc>
          <w:tcPr>
            <w:tcW w:w="0" w:type="auto"/>
            <w:tcBorders>
              <w:top w:val="nil"/>
              <w:left w:val="single" w:sz="8" w:space="0" w:color="auto"/>
              <w:bottom w:val="single" w:sz="8" w:space="0" w:color="auto"/>
              <w:right w:val="single" w:sz="8" w:space="0" w:color="auto"/>
            </w:tcBorders>
            <w:vAlign w:val="center"/>
            <w:hideMark/>
          </w:tcPr>
          <w:p w:rsidR="00267014" w:rsidRDefault="00267014">
            <w:pPr>
              <w:spacing w:line="254" w:lineRule="auto"/>
              <w:jc w:val="right"/>
              <w:rPr>
                <w:rFonts w:ascii="Arial" w:hAnsi="Arial" w:cs="Arial"/>
                <w:color w:val="000000"/>
                <w:lang w:eastAsia="en-US"/>
              </w:rPr>
            </w:pPr>
            <w:r>
              <w:rPr>
                <w:rFonts w:ascii="Arial" w:hAnsi="Arial" w:cs="Arial"/>
                <w:color w:val="000000"/>
                <w:lang w:eastAsia="en-US"/>
              </w:rPr>
              <w:t>3</w:t>
            </w:r>
          </w:p>
        </w:tc>
        <w:tc>
          <w:tcPr>
            <w:tcW w:w="0" w:type="auto"/>
            <w:tcBorders>
              <w:top w:val="nil"/>
              <w:left w:val="nil"/>
              <w:bottom w:val="single" w:sz="8" w:space="0" w:color="auto"/>
              <w:right w:val="single" w:sz="8" w:space="0" w:color="auto"/>
            </w:tcBorders>
            <w:vAlign w:val="center"/>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 xml:space="preserve">Sudske i upravne pristojbe </w:t>
            </w:r>
          </w:p>
        </w:tc>
        <w:tc>
          <w:tcPr>
            <w:tcW w:w="1796" w:type="dxa"/>
            <w:tcBorders>
              <w:top w:val="nil"/>
              <w:left w:val="nil"/>
              <w:bottom w:val="single" w:sz="8" w:space="0" w:color="auto"/>
              <w:right w:val="single" w:sz="8" w:space="0" w:color="auto"/>
            </w:tcBorders>
            <w:hideMark/>
          </w:tcPr>
          <w:p w:rsidR="00267014" w:rsidRDefault="006770A2" w:rsidP="006770A2">
            <w:pPr>
              <w:spacing w:line="254" w:lineRule="auto"/>
              <w:jc w:val="right"/>
              <w:rPr>
                <w:rFonts w:ascii="Arial" w:hAnsi="Arial" w:cs="Arial"/>
                <w:lang w:eastAsia="en-US"/>
              </w:rPr>
            </w:pPr>
            <w:r>
              <w:rPr>
                <w:rFonts w:ascii="Arial" w:hAnsi="Arial" w:cs="Arial"/>
                <w:lang w:eastAsia="en-US"/>
              </w:rPr>
              <w:t>100</w:t>
            </w:r>
            <w:r w:rsidR="00267014">
              <w:rPr>
                <w:rFonts w:ascii="Arial" w:hAnsi="Arial" w:cs="Arial"/>
                <w:lang w:eastAsia="en-US"/>
              </w:rPr>
              <w:t>,00</w:t>
            </w:r>
          </w:p>
        </w:tc>
      </w:tr>
      <w:tr w:rsidR="00267014" w:rsidTr="00267014">
        <w:trPr>
          <w:trHeight w:val="324"/>
        </w:trPr>
        <w:tc>
          <w:tcPr>
            <w:tcW w:w="0" w:type="auto"/>
            <w:tcBorders>
              <w:top w:val="nil"/>
              <w:left w:val="single" w:sz="8" w:space="0" w:color="auto"/>
              <w:bottom w:val="single" w:sz="8" w:space="0" w:color="auto"/>
              <w:right w:val="single" w:sz="8" w:space="0" w:color="auto"/>
            </w:tcBorders>
            <w:vAlign w:val="center"/>
            <w:hideMark/>
          </w:tcPr>
          <w:p w:rsidR="00267014" w:rsidRDefault="00267014">
            <w:pPr>
              <w:spacing w:line="254" w:lineRule="auto"/>
              <w:jc w:val="right"/>
              <w:rPr>
                <w:rFonts w:ascii="Arial" w:hAnsi="Arial" w:cs="Arial"/>
                <w:color w:val="000000"/>
                <w:lang w:eastAsia="en-US"/>
              </w:rPr>
            </w:pPr>
            <w:r>
              <w:rPr>
                <w:rFonts w:ascii="Arial" w:hAnsi="Arial" w:cs="Arial"/>
                <w:color w:val="000000"/>
                <w:lang w:eastAsia="en-US"/>
              </w:rPr>
              <w:t>4</w:t>
            </w:r>
          </w:p>
        </w:tc>
        <w:tc>
          <w:tcPr>
            <w:tcW w:w="0" w:type="auto"/>
            <w:tcBorders>
              <w:top w:val="nil"/>
              <w:left w:val="nil"/>
              <w:bottom w:val="single" w:sz="8" w:space="0" w:color="auto"/>
              <w:right w:val="single" w:sz="8" w:space="0" w:color="auto"/>
            </w:tcBorders>
            <w:vAlign w:val="center"/>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Knjigovodstvene usluge  600,00 kn bruto mj x 6 mj.</w:t>
            </w:r>
          </w:p>
        </w:tc>
        <w:tc>
          <w:tcPr>
            <w:tcW w:w="1796" w:type="dxa"/>
            <w:tcBorders>
              <w:top w:val="nil"/>
              <w:left w:val="nil"/>
              <w:bottom w:val="single" w:sz="8" w:space="0" w:color="auto"/>
              <w:right w:val="single" w:sz="8" w:space="0" w:color="auto"/>
            </w:tcBorders>
            <w:hideMark/>
          </w:tcPr>
          <w:p w:rsidR="00267014" w:rsidRDefault="00267014">
            <w:pPr>
              <w:spacing w:line="254" w:lineRule="auto"/>
              <w:jc w:val="right"/>
              <w:rPr>
                <w:rFonts w:ascii="Arial" w:hAnsi="Arial" w:cs="Arial"/>
                <w:lang w:eastAsia="en-US"/>
              </w:rPr>
            </w:pPr>
            <w:r>
              <w:rPr>
                <w:rFonts w:ascii="Arial" w:hAnsi="Arial" w:cs="Arial"/>
                <w:lang w:eastAsia="en-US"/>
              </w:rPr>
              <w:t>3.600,00</w:t>
            </w:r>
          </w:p>
        </w:tc>
      </w:tr>
      <w:tr w:rsidR="00267014" w:rsidTr="00267014">
        <w:trPr>
          <w:trHeight w:val="324"/>
        </w:trPr>
        <w:tc>
          <w:tcPr>
            <w:tcW w:w="0" w:type="auto"/>
            <w:tcBorders>
              <w:top w:val="nil"/>
              <w:left w:val="single" w:sz="8" w:space="0" w:color="auto"/>
              <w:bottom w:val="single" w:sz="8" w:space="0" w:color="auto"/>
              <w:right w:val="single" w:sz="8" w:space="0" w:color="auto"/>
            </w:tcBorders>
            <w:vAlign w:val="center"/>
            <w:hideMark/>
          </w:tcPr>
          <w:p w:rsidR="00267014" w:rsidRDefault="00267014">
            <w:pPr>
              <w:spacing w:line="254" w:lineRule="auto"/>
              <w:jc w:val="right"/>
              <w:rPr>
                <w:rFonts w:ascii="Arial" w:hAnsi="Arial" w:cs="Arial"/>
                <w:color w:val="000000"/>
                <w:lang w:eastAsia="en-US"/>
              </w:rPr>
            </w:pPr>
            <w:r>
              <w:rPr>
                <w:rFonts w:ascii="Arial" w:hAnsi="Arial" w:cs="Arial"/>
                <w:color w:val="000000"/>
                <w:lang w:eastAsia="en-US"/>
              </w:rPr>
              <w:t>5</w:t>
            </w:r>
          </w:p>
        </w:tc>
        <w:tc>
          <w:tcPr>
            <w:tcW w:w="0" w:type="auto"/>
            <w:tcBorders>
              <w:top w:val="nil"/>
              <w:left w:val="nil"/>
              <w:bottom w:val="single" w:sz="8" w:space="0" w:color="auto"/>
              <w:right w:val="single" w:sz="8" w:space="0" w:color="auto"/>
            </w:tcBorders>
            <w:vAlign w:val="center"/>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Telefon, putni troškovi  500,00 kn.</w:t>
            </w:r>
          </w:p>
        </w:tc>
        <w:tc>
          <w:tcPr>
            <w:tcW w:w="1796" w:type="dxa"/>
            <w:tcBorders>
              <w:top w:val="nil"/>
              <w:left w:val="nil"/>
              <w:bottom w:val="single" w:sz="8" w:space="0" w:color="auto"/>
              <w:right w:val="single" w:sz="8" w:space="0" w:color="auto"/>
            </w:tcBorders>
            <w:hideMark/>
          </w:tcPr>
          <w:p w:rsidR="00267014" w:rsidRDefault="00267014">
            <w:pPr>
              <w:spacing w:line="254" w:lineRule="auto"/>
              <w:jc w:val="right"/>
              <w:rPr>
                <w:rFonts w:ascii="Arial" w:hAnsi="Arial" w:cs="Arial"/>
                <w:lang w:eastAsia="en-US"/>
              </w:rPr>
            </w:pPr>
            <w:r>
              <w:rPr>
                <w:rFonts w:ascii="Arial" w:hAnsi="Arial" w:cs="Arial"/>
                <w:lang w:eastAsia="en-US"/>
              </w:rPr>
              <w:t>500,00</w:t>
            </w:r>
          </w:p>
        </w:tc>
      </w:tr>
      <w:tr w:rsidR="00267014" w:rsidTr="00267014">
        <w:trPr>
          <w:trHeight w:val="324"/>
        </w:trPr>
        <w:tc>
          <w:tcPr>
            <w:tcW w:w="0" w:type="auto"/>
            <w:tcBorders>
              <w:top w:val="nil"/>
              <w:left w:val="single" w:sz="8" w:space="0" w:color="auto"/>
              <w:bottom w:val="single" w:sz="8" w:space="0" w:color="auto"/>
              <w:right w:val="single" w:sz="8" w:space="0" w:color="auto"/>
            </w:tcBorders>
            <w:vAlign w:val="center"/>
          </w:tcPr>
          <w:p w:rsidR="00267014" w:rsidRDefault="00267014">
            <w:pPr>
              <w:spacing w:line="254" w:lineRule="auto"/>
              <w:jc w:val="right"/>
              <w:rPr>
                <w:rFonts w:ascii="Arial" w:hAnsi="Arial" w:cs="Arial"/>
                <w:color w:val="000000"/>
                <w:lang w:eastAsia="en-US"/>
              </w:rPr>
            </w:pPr>
          </w:p>
        </w:tc>
        <w:tc>
          <w:tcPr>
            <w:tcW w:w="0" w:type="auto"/>
            <w:tcBorders>
              <w:top w:val="nil"/>
              <w:left w:val="nil"/>
              <w:bottom w:val="single" w:sz="8" w:space="0" w:color="auto"/>
              <w:right w:val="single" w:sz="8" w:space="0" w:color="auto"/>
            </w:tcBorders>
            <w:vAlign w:val="center"/>
            <w:hideMark/>
          </w:tcPr>
          <w:p w:rsidR="00267014" w:rsidRDefault="00267014">
            <w:pPr>
              <w:spacing w:line="254" w:lineRule="auto"/>
              <w:jc w:val="center"/>
              <w:rPr>
                <w:rFonts w:ascii="Arial" w:hAnsi="Arial" w:cs="Arial"/>
                <w:b/>
                <w:bCs/>
                <w:color w:val="000000"/>
                <w:lang w:eastAsia="en-US"/>
              </w:rPr>
            </w:pPr>
            <w:r>
              <w:rPr>
                <w:rFonts w:ascii="Arial" w:hAnsi="Arial" w:cs="Arial"/>
                <w:b/>
                <w:bCs/>
                <w:color w:val="000000"/>
                <w:lang w:eastAsia="en-US"/>
              </w:rPr>
              <w:t>Ukupno</w:t>
            </w:r>
          </w:p>
        </w:tc>
        <w:tc>
          <w:tcPr>
            <w:tcW w:w="1796" w:type="dxa"/>
            <w:tcBorders>
              <w:top w:val="nil"/>
              <w:left w:val="nil"/>
              <w:bottom w:val="single" w:sz="8" w:space="0" w:color="auto"/>
              <w:right w:val="single" w:sz="8" w:space="0" w:color="auto"/>
            </w:tcBorders>
            <w:hideMark/>
          </w:tcPr>
          <w:p w:rsidR="00267014" w:rsidRDefault="00267014" w:rsidP="006770A2">
            <w:pPr>
              <w:spacing w:line="254" w:lineRule="auto"/>
              <w:jc w:val="right"/>
              <w:rPr>
                <w:rFonts w:ascii="Arial" w:hAnsi="Arial" w:cs="Arial"/>
                <w:b/>
                <w:lang w:eastAsia="en-US"/>
              </w:rPr>
            </w:pPr>
            <w:r>
              <w:rPr>
                <w:rFonts w:ascii="Arial" w:hAnsi="Arial" w:cs="Arial"/>
                <w:b/>
                <w:lang w:eastAsia="en-US"/>
              </w:rPr>
              <w:t>5.</w:t>
            </w:r>
            <w:r w:rsidR="006770A2">
              <w:rPr>
                <w:rFonts w:ascii="Arial" w:hAnsi="Arial" w:cs="Arial"/>
                <w:b/>
                <w:lang w:eastAsia="en-US"/>
              </w:rPr>
              <w:t>2</w:t>
            </w:r>
            <w:r>
              <w:rPr>
                <w:rFonts w:ascii="Arial" w:hAnsi="Arial" w:cs="Arial"/>
                <w:b/>
                <w:lang w:eastAsia="en-US"/>
              </w:rPr>
              <w:t>20,00</w:t>
            </w:r>
          </w:p>
        </w:tc>
      </w:tr>
      <w:tr w:rsidR="00267014" w:rsidTr="00267014">
        <w:trPr>
          <w:trHeight w:val="324"/>
        </w:trPr>
        <w:tc>
          <w:tcPr>
            <w:tcW w:w="0" w:type="auto"/>
            <w:tcBorders>
              <w:top w:val="nil"/>
              <w:left w:val="single" w:sz="8" w:space="0" w:color="auto"/>
              <w:bottom w:val="single" w:sz="8" w:space="0" w:color="auto"/>
              <w:right w:val="single" w:sz="8" w:space="0" w:color="auto"/>
            </w:tcBorders>
            <w:vAlign w:val="center"/>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 </w:t>
            </w:r>
          </w:p>
        </w:tc>
        <w:tc>
          <w:tcPr>
            <w:tcW w:w="0" w:type="auto"/>
            <w:tcBorders>
              <w:top w:val="nil"/>
              <w:left w:val="nil"/>
              <w:bottom w:val="single" w:sz="8" w:space="0" w:color="auto"/>
              <w:right w:val="single" w:sz="8" w:space="0" w:color="auto"/>
            </w:tcBorders>
            <w:vAlign w:val="center"/>
          </w:tcPr>
          <w:p w:rsidR="00267014" w:rsidRDefault="00267014">
            <w:pPr>
              <w:spacing w:line="254" w:lineRule="auto"/>
              <w:jc w:val="center"/>
              <w:rPr>
                <w:rFonts w:ascii="Arial" w:hAnsi="Arial" w:cs="Arial"/>
                <w:b/>
                <w:bCs/>
                <w:color w:val="000000"/>
                <w:lang w:eastAsia="en-US"/>
              </w:rPr>
            </w:pPr>
          </w:p>
        </w:tc>
        <w:tc>
          <w:tcPr>
            <w:tcW w:w="1796" w:type="dxa"/>
            <w:tcBorders>
              <w:top w:val="nil"/>
              <w:left w:val="nil"/>
              <w:bottom w:val="single" w:sz="8" w:space="0" w:color="auto"/>
              <w:right w:val="single" w:sz="8" w:space="0" w:color="auto"/>
            </w:tcBorders>
          </w:tcPr>
          <w:p w:rsidR="00267014" w:rsidRDefault="00267014">
            <w:pPr>
              <w:spacing w:line="254" w:lineRule="auto"/>
              <w:jc w:val="right"/>
              <w:rPr>
                <w:rFonts w:ascii="Arial" w:hAnsi="Arial" w:cs="Arial"/>
                <w:b/>
                <w:lang w:eastAsia="en-US"/>
              </w:rPr>
            </w:pPr>
          </w:p>
        </w:tc>
      </w:tr>
    </w:tbl>
    <w:p w:rsidR="00267014" w:rsidRDefault="00267014" w:rsidP="00267014">
      <w:pPr>
        <w:pStyle w:val="Naslov"/>
        <w:rPr>
          <w:rFonts w:ascii="Arial" w:hAnsi="Arial" w:cs="Arial"/>
        </w:rPr>
      </w:pPr>
      <w:r>
        <w:rPr>
          <w:rFonts w:ascii="Arial" w:hAnsi="Arial" w:cs="Arial"/>
        </w:rPr>
        <w:t>ODNOS IMOVINE I OBVEZA STEČAJNOG DUŽNIKA</w:t>
      </w:r>
    </w:p>
    <w:p w:rsidR="00267014" w:rsidRDefault="00267014" w:rsidP="00267014">
      <w:pPr>
        <w:rPr>
          <w:rFonts w:ascii="Arial" w:hAnsi="Arial" w:cs="Arial"/>
          <w:b/>
        </w:rPr>
      </w:pPr>
    </w:p>
    <w:p w:rsidR="00267014" w:rsidRDefault="00267014" w:rsidP="00267014">
      <w:pPr>
        <w:rPr>
          <w:rFonts w:ascii="Arial" w:hAnsi="Arial" w:cs="Arial"/>
          <w:b/>
        </w:rPr>
      </w:pPr>
    </w:p>
    <w:p w:rsidR="00267014" w:rsidRDefault="00267014" w:rsidP="00267014">
      <w:pPr>
        <w:rPr>
          <w:rFonts w:ascii="Arial" w:hAnsi="Arial" w:cs="Arial"/>
          <w:b/>
        </w:rPr>
      </w:pPr>
    </w:p>
    <w:p w:rsidR="00267014" w:rsidRDefault="00267014" w:rsidP="00267014">
      <w:pPr>
        <w:rPr>
          <w:rFonts w:ascii="Arial" w:hAnsi="Arial" w:cs="Arial"/>
          <w:b/>
        </w:rPr>
      </w:pPr>
    </w:p>
    <w:tbl>
      <w:tblPr>
        <w:tblW w:w="5000" w:type="pct"/>
        <w:tblLook w:val="04A0" w:firstRow="1" w:lastRow="0" w:firstColumn="1" w:lastColumn="0" w:noHBand="0" w:noVBand="1"/>
      </w:tblPr>
      <w:tblGrid>
        <w:gridCol w:w="7547"/>
        <w:gridCol w:w="1741"/>
      </w:tblGrid>
      <w:tr w:rsidR="00267014" w:rsidTr="006770A2">
        <w:trPr>
          <w:trHeight w:val="324"/>
        </w:trPr>
        <w:tc>
          <w:tcPr>
            <w:tcW w:w="4063" w:type="pct"/>
            <w:tcBorders>
              <w:top w:val="single" w:sz="4" w:space="0" w:color="auto"/>
              <w:left w:val="single" w:sz="4" w:space="0" w:color="auto"/>
              <w:bottom w:val="single" w:sz="4" w:space="0" w:color="auto"/>
              <w:right w:val="single" w:sz="4" w:space="0" w:color="auto"/>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IMOVINA STEČAJNOG DUŽNIKA na dan 16.srpnja.2014. godine</w:t>
            </w:r>
          </w:p>
        </w:tc>
        <w:tc>
          <w:tcPr>
            <w:tcW w:w="937" w:type="pct"/>
            <w:tcBorders>
              <w:top w:val="single" w:sz="4" w:space="0" w:color="auto"/>
              <w:left w:val="nil"/>
              <w:bottom w:val="single" w:sz="4" w:space="0" w:color="auto"/>
              <w:right w:val="single" w:sz="4" w:space="0" w:color="auto"/>
            </w:tcBorders>
            <w:noWrap/>
            <w:vAlign w:val="bottom"/>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u kunama</w:t>
            </w:r>
          </w:p>
        </w:tc>
      </w:tr>
      <w:tr w:rsidR="00267014" w:rsidTr="006770A2">
        <w:trPr>
          <w:trHeight w:val="324"/>
        </w:trPr>
        <w:tc>
          <w:tcPr>
            <w:tcW w:w="4063" w:type="pct"/>
            <w:tcBorders>
              <w:top w:val="single" w:sz="4" w:space="0" w:color="auto"/>
              <w:left w:val="single" w:sz="4" w:space="0" w:color="auto"/>
              <w:bottom w:val="single" w:sz="4" w:space="0" w:color="auto"/>
              <w:right w:val="single" w:sz="4" w:space="0" w:color="auto"/>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1. Nekretnine</w:t>
            </w:r>
          </w:p>
        </w:tc>
        <w:tc>
          <w:tcPr>
            <w:tcW w:w="937" w:type="pct"/>
            <w:tcBorders>
              <w:top w:val="nil"/>
              <w:left w:val="nil"/>
              <w:bottom w:val="single" w:sz="4" w:space="0" w:color="auto"/>
              <w:right w:val="single" w:sz="4" w:space="0" w:color="auto"/>
            </w:tcBorders>
            <w:noWrap/>
            <w:vAlign w:val="bottom"/>
            <w:hideMark/>
          </w:tcPr>
          <w:p w:rsidR="00267014" w:rsidRDefault="006770A2">
            <w:pPr>
              <w:spacing w:line="254" w:lineRule="auto"/>
              <w:jc w:val="right"/>
              <w:rPr>
                <w:rFonts w:ascii="Arial" w:hAnsi="Arial" w:cs="Arial"/>
                <w:color w:val="000000"/>
                <w:lang w:eastAsia="en-US"/>
              </w:rPr>
            </w:pPr>
            <w:r>
              <w:rPr>
                <w:rFonts w:ascii="Arial" w:hAnsi="Arial" w:cs="Arial"/>
                <w:color w:val="000000"/>
                <w:lang w:eastAsia="en-US"/>
              </w:rPr>
              <w:t>0.00</w:t>
            </w:r>
          </w:p>
        </w:tc>
      </w:tr>
      <w:tr w:rsidR="00267014" w:rsidTr="006770A2">
        <w:trPr>
          <w:trHeight w:val="324"/>
        </w:trPr>
        <w:tc>
          <w:tcPr>
            <w:tcW w:w="4063" w:type="pct"/>
            <w:tcBorders>
              <w:top w:val="single" w:sz="4" w:space="0" w:color="auto"/>
              <w:left w:val="single" w:sz="4" w:space="0" w:color="auto"/>
              <w:bottom w:val="single" w:sz="4" w:space="0" w:color="auto"/>
              <w:right w:val="single" w:sz="4" w:space="0" w:color="auto"/>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2. Pokretnine</w:t>
            </w:r>
          </w:p>
        </w:tc>
        <w:tc>
          <w:tcPr>
            <w:tcW w:w="937" w:type="pct"/>
            <w:tcBorders>
              <w:top w:val="nil"/>
              <w:left w:val="nil"/>
              <w:bottom w:val="single" w:sz="4" w:space="0" w:color="auto"/>
              <w:right w:val="single" w:sz="4" w:space="0" w:color="auto"/>
            </w:tcBorders>
            <w:noWrap/>
            <w:vAlign w:val="bottom"/>
            <w:hideMark/>
          </w:tcPr>
          <w:p w:rsidR="00267014" w:rsidRDefault="00EE78BA" w:rsidP="00EE78BA">
            <w:pPr>
              <w:spacing w:line="254" w:lineRule="auto"/>
              <w:jc w:val="right"/>
              <w:rPr>
                <w:rFonts w:ascii="Arial" w:hAnsi="Arial" w:cs="Arial"/>
                <w:color w:val="000000"/>
                <w:lang w:eastAsia="en-US"/>
              </w:rPr>
            </w:pPr>
            <w:r>
              <w:rPr>
                <w:rFonts w:ascii="Arial" w:hAnsi="Arial" w:cs="Arial"/>
                <w:color w:val="000000"/>
                <w:lang w:eastAsia="en-US"/>
              </w:rPr>
              <w:t>40</w:t>
            </w:r>
            <w:r w:rsidR="00267014">
              <w:rPr>
                <w:rFonts w:ascii="Arial" w:hAnsi="Arial" w:cs="Arial"/>
                <w:color w:val="000000"/>
                <w:lang w:eastAsia="en-US"/>
              </w:rPr>
              <w:t>,00</w:t>
            </w:r>
            <w:r w:rsidR="006770A2">
              <w:rPr>
                <w:rFonts w:ascii="Arial" w:hAnsi="Arial" w:cs="Arial"/>
                <w:color w:val="000000"/>
                <w:lang w:eastAsia="en-US"/>
              </w:rPr>
              <w:t>0,00</w:t>
            </w:r>
          </w:p>
        </w:tc>
      </w:tr>
      <w:tr w:rsidR="00267014" w:rsidTr="006770A2">
        <w:trPr>
          <w:trHeight w:val="324"/>
        </w:trPr>
        <w:tc>
          <w:tcPr>
            <w:tcW w:w="4063" w:type="pct"/>
            <w:tcBorders>
              <w:top w:val="single" w:sz="4" w:space="0" w:color="auto"/>
              <w:left w:val="single" w:sz="4" w:space="0" w:color="auto"/>
              <w:bottom w:val="single" w:sz="4" w:space="0" w:color="auto"/>
              <w:right w:val="single" w:sz="4" w:space="0" w:color="auto"/>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3. Potraživanja</w:t>
            </w:r>
          </w:p>
        </w:tc>
        <w:tc>
          <w:tcPr>
            <w:tcW w:w="937" w:type="pct"/>
            <w:tcBorders>
              <w:top w:val="nil"/>
              <w:left w:val="nil"/>
              <w:bottom w:val="single" w:sz="4" w:space="0" w:color="auto"/>
              <w:right w:val="single" w:sz="4" w:space="0" w:color="auto"/>
            </w:tcBorders>
            <w:noWrap/>
            <w:vAlign w:val="bottom"/>
            <w:hideMark/>
          </w:tcPr>
          <w:p w:rsidR="00267014" w:rsidRDefault="006770A2" w:rsidP="006770A2">
            <w:pPr>
              <w:spacing w:line="254" w:lineRule="auto"/>
              <w:jc w:val="right"/>
              <w:rPr>
                <w:rFonts w:ascii="Arial" w:hAnsi="Arial" w:cs="Arial"/>
                <w:color w:val="000000"/>
                <w:lang w:eastAsia="en-US"/>
              </w:rPr>
            </w:pPr>
            <w:r>
              <w:rPr>
                <w:rFonts w:ascii="Arial" w:hAnsi="Arial" w:cs="Arial"/>
                <w:color w:val="000000"/>
                <w:lang w:eastAsia="en-US"/>
              </w:rPr>
              <w:t>460.000,00</w:t>
            </w:r>
          </w:p>
        </w:tc>
      </w:tr>
      <w:tr w:rsidR="00267014" w:rsidTr="006770A2">
        <w:trPr>
          <w:trHeight w:val="324"/>
        </w:trPr>
        <w:tc>
          <w:tcPr>
            <w:tcW w:w="4063" w:type="pct"/>
            <w:tcBorders>
              <w:top w:val="single" w:sz="4" w:space="0" w:color="auto"/>
              <w:left w:val="single" w:sz="4" w:space="0" w:color="auto"/>
              <w:bottom w:val="single" w:sz="4" w:space="0" w:color="auto"/>
              <w:right w:val="single" w:sz="4" w:space="0" w:color="auto"/>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UKUPNO IMOVINA</w:t>
            </w:r>
          </w:p>
        </w:tc>
        <w:tc>
          <w:tcPr>
            <w:tcW w:w="937" w:type="pct"/>
            <w:tcBorders>
              <w:top w:val="nil"/>
              <w:left w:val="nil"/>
              <w:bottom w:val="single" w:sz="4" w:space="0" w:color="auto"/>
              <w:right w:val="single" w:sz="4" w:space="0" w:color="auto"/>
            </w:tcBorders>
            <w:noWrap/>
            <w:vAlign w:val="bottom"/>
            <w:hideMark/>
          </w:tcPr>
          <w:p w:rsidR="00267014" w:rsidRDefault="006770A2" w:rsidP="00EE78BA">
            <w:pPr>
              <w:spacing w:line="254" w:lineRule="auto"/>
              <w:jc w:val="right"/>
              <w:rPr>
                <w:rFonts w:ascii="Arial" w:hAnsi="Arial" w:cs="Arial"/>
                <w:color w:val="000000"/>
                <w:lang w:eastAsia="en-US"/>
              </w:rPr>
            </w:pPr>
            <w:r>
              <w:rPr>
                <w:rFonts w:ascii="Arial" w:hAnsi="Arial" w:cs="Arial"/>
                <w:color w:val="000000"/>
                <w:lang w:eastAsia="en-US"/>
              </w:rPr>
              <w:t>5</w:t>
            </w:r>
            <w:r w:rsidR="00EE78BA">
              <w:rPr>
                <w:rFonts w:ascii="Arial" w:hAnsi="Arial" w:cs="Arial"/>
                <w:color w:val="000000"/>
                <w:lang w:eastAsia="en-US"/>
              </w:rPr>
              <w:t>0</w:t>
            </w:r>
            <w:r>
              <w:rPr>
                <w:rFonts w:ascii="Arial" w:hAnsi="Arial" w:cs="Arial"/>
                <w:color w:val="000000"/>
                <w:lang w:eastAsia="en-US"/>
              </w:rPr>
              <w:t>0.000,00</w:t>
            </w:r>
          </w:p>
        </w:tc>
      </w:tr>
      <w:tr w:rsidR="00267014" w:rsidTr="006770A2">
        <w:trPr>
          <w:trHeight w:val="125"/>
        </w:trPr>
        <w:tc>
          <w:tcPr>
            <w:tcW w:w="4063" w:type="pct"/>
            <w:tcBorders>
              <w:top w:val="single" w:sz="4" w:space="0" w:color="auto"/>
              <w:left w:val="nil"/>
              <w:bottom w:val="single" w:sz="4" w:space="0" w:color="auto"/>
              <w:right w:val="nil"/>
            </w:tcBorders>
            <w:noWrap/>
            <w:vAlign w:val="bottom"/>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 </w:t>
            </w:r>
          </w:p>
        </w:tc>
        <w:tc>
          <w:tcPr>
            <w:tcW w:w="937" w:type="pct"/>
            <w:tcBorders>
              <w:top w:val="nil"/>
              <w:left w:val="nil"/>
              <w:bottom w:val="single" w:sz="4" w:space="0" w:color="auto"/>
              <w:right w:val="nil"/>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 </w:t>
            </w:r>
          </w:p>
        </w:tc>
      </w:tr>
      <w:tr w:rsidR="00267014" w:rsidTr="006770A2">
        <w:trPr>
          <w:trHeight w:val="288"/>
        </w:trPr>
        <w:tc>
          <w:tcPr>
            <w:tcW w:w="4063" w:type="pct"/>
            <w:tcBorders>
              <w:top w:val="single" w:sz="4" w:space="0" w:color="auto"/>
              <w:left w:val="single" w:sz="4" w:space="0" w:color="auto"/>
              <w:bottom w:val="single" w:sz="4" w:space="0" w:color="auto"/>
              <w:right w:val="single" w:sz="4" w:space="0" w:color="auto"/>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OBVEZE STEČAJNOG DUŽNIKA</w:t>
            </w:r>
          </w:p>
        </w:tc>
        <w:tc>
          <w:tcPr>
            <w:tcW w:w="937" w:type="pct"/>
            <w:tcBorders>
              <w:top w:val="nil"/>
              <w:left w:val="nil"/>
              <w:bottom w:val="single" w:sz="4" w:space="0" w:color="auto"/>
              <w:right w:val="single" w:sz="4" w:space="0" w:color="auto"/>
            </w:tcBorders>
            <w:noWrap/>
            <w:vAlign w:val="bottom"/>
            <w:hideMark/>
          </w:tcPr>
          <w:p w:rsidR="00267014" w:rsidRDefault="00267014">
            <w:pPr>
              <w:spacing w:line="254" w:lineRule="auto"/>
              <w:jc w:val="right"/>
              <w:rPr>
                <w:rFonts w:ascii="Arial" w:hAnsi="Arial" w:cs="Arial"/>
                <w:color w:val="000000"/>
                <w:lang w:eastAsia="en-US"/>
              </w:rPr>
            </w:pPr>
            <w:r>
              <w:rPr>
                <w:rFonts w:ascii="Arial" w:hAnsi="Arial" w:cs="Arial"/>
                <w:color w:val="000000"/>
                <w:lang w:eastAsia="en-US"/>
              </w:rPr>
              <w:t>u kunama</w:t>
            </w:r>
          </w:p>
        </w:tc>
      </w:tr>
      <w:tr w:rsidR="00267014" w:rsidTr="006770A2">
        <w:trPr>
          <w:trHeight w:val="288"/>
        </w:trPr>
        <w:tc>
          <w:tcPr>
            <w:tcW w:w="4063" w:type="pct"/>
            <w:tcBorders>
              <w:top w:val="single" w:sz="4" w:space="0" w:color="auto"/>
              <w:left w:val="single" w:sz="4" w:space="0" w:color="auto"/>
              <w:bottom w:val="single" w:sz="4" w:space="0" w:color="auto"/>
              <w:right w:val="single" w:sz="4" w:space="0" w:color="auto"/>
            </w:tcBorders>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1. Dospjeli nepodmireni troškovi od otvaranja stečajnog postupka</w:t>
            </w:r>
          </w:p>
        </w:tc>
        <w:tc>
          <w:tcPr>
            <w:tcW w:w="937" w:type="pct"/>
            <w:tcBorders>
              <w:top w:val="nil"/>
              <w:left w:val="nil"/>
              <w:bottom w:val="single" w:sz="4" w:space="0" w:color="auto"/>
              <w:right w:val="single" w:sz="4" w:space="0" w:color="auto"/>
            </w:tcBorders>
            <w:noWrap/>
            <w:vAlign w:val="bottom"/>
            <w:hideMark/>
          </w:tcPr>
          <w:p w:rsidR="00267014" w:rsidRDefault="00267014">
            <w:pPr>
              <w:spacing w:line="254" w:lineRule="auto"/>
              <w:jc w:val="right"/>
              <w:rPr>
                <w:rFonts w:ascii="Arial" w:hAnsi="Arial" w:cs="Arial"/>
                <w:color w:val="000000"/>
                <w:lang w:eastAsia="en-US"/>
              </w:rPr>
            </w:pPr>
            <w:r>
              <w:rPr>
                <w:rFonts w:ascii="Arial" w:hAnsi="Arial" w:cs="Arial"/>
                <w:color w:val="000000"/>
                <w:lang w:eastAsia="en-US"/>
              </w:rPr>
              <w:t>0,00</w:t>
            </w:r>
          </w:p>
        </w:tc>
      </w:tr>
      <w:tr w:rsidR="00267014" w:rsidTr="006770A2">
        <w:trPr>
          <w:trHeight w:val="288"/>
        </w:trPr>
        <w:tc>
          <w:tcPr>
            <w:tcW w:w="4063" w:type="pct"/>
            <w:tcBorders>
              <w:top w:val="single" w:sz="4" w:space="0" w:color="auto"/>
              <w:left w:val="single" w:sz="4" w:space="0" w:color="auto"/>
              <w:bottom w:val="single" w:sz="4" w:space="0" w:color="auto"/>
              <w:right w:val="single" w:sz="4" w:space="0" w:color="auto"/>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2. Predračun troškova stečajnog postupka</w:t>
            </w:r>
          </w:p>
        </w:tc>
        <w:tc>
          <w:tcPr>
            <w:tcW w:w="937" w:type="pct"/>
            <w:tcBorders>
              <w:top w:val="nil"/>
              <w:left w:val="nil"/>
              <w:bottom w:val="single" w:sz="4" w:space="0" w:color="auto"/>
              <w:right w:val="single" w:sz="4" w:space="0" w:color="auto"/>
            </w:tcBorders>
            <w:noWrap/>
            <w:hideMark/>
          </w:tcPr>
          <w:p w:rsidR="00267014" w:rsidRDefault="00267014" w:rsidP="006770A2">
            <w:pPr>
              <w:spacing w:line="254" w:lineRule="auto"/>
              <w:jc w:val="right"/>
              <w:rPr>
                <w:rFonts w:ascii="Arial" w:hAnsi="Arial" w:cs="Arial"/>
                <w:lang w:eastAsia="en-US"/>
              </w:rPr>
            </w:pPr>
            <w:r>
              <w:rPr>
                <w:rFonts w:ascii="Arial" w:hAnsi="Arial" w:cs="Arial"/>
                <w:lang w:eastAsia="en-US"/>
              </w:rPr>
              <w:t>5.</w:t>
            </w:r>
            <w:r w:rsidR="006770A2">
              <w:rPr>
                <w:rFonts w:ascii="Arial" w:hAnsi="Arial" w:cs="Arial"/>
                <w:lang w:eastAsia="en-US"/>
              </w:rPr>
              <w:t>2</w:t>
            </w:r>
            <w:r>
              <w:rPr>
                <w:rFonts w:ascii="Arial" w:hAnsi="Arial" w:cs="Arial"/>
                <w:lang w:eastAsia="en-US"/>
              </w:rPr>
              <w:t>20,00</w:t>
            </w:r>
          </w:p>
        </w:tc>
      </w:tr>
      <w:tr w:rsidR="00267014" w:rsidTr="006770A2">
        <w:trPr>
          <w:trHeight w:val="288"/>
        </w:trPr>
        <w:tc>
          <w:tcPr>
            <w:tcW w:w="4063" w:type="pct"/>
            <w:tcBorders>
              <w:top w:val="single" w:sz="4" w:space="0" w:color="auto"/>
              <w:left w:val="single" w:sz="4" w:space="0" w:color="auto"/>
              <w:bottom w:val="single" w:sz="4" w:space="0" w:color="auto"/>
              <w:right w:val="single" w:sz="4" w:space="0" w:color="auto"/>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3. Priznato 1. viši isplatni red</w:t>
            </w:r>
          </w:p>
        </w:tc>
        <w:tc>
          <w:tcPr>
            <w:tcW w:w="937" w:type="pct"/>
            <w:tcBorders>
              <w:top w:val="nil"/>
              <w:left w:val="nil"/>
              <w:bottom w:val="single" w:sz="4" w:space="0" w:color="auto"/>
              <w:right w:val="single" w:sz="4" w:space="0" w:color="auto"/>
            </w:tcBorders>
            <w:noWrap/>
            <w:hideMark/>
          </w:tcPr>
          <w:p w:rsidR="00267014" w:rsidRDefault="00EE78BA" w:rsidP="00EE78BA">
            <w:pPr>
              <w:spacing w:line="254" w:lineRule="auto"/>
              <w:jc w:val="right"/>
              <w:rPr>
                <w:rFonts w:ascii="Arial" w:hAnsi="Arial" w:cs="Arial"/>
                <w:lang w:eastAsia="en-US"/>
              </w:rPr>
            </w:pPr>
            <w:r>
              <w:rPr>
                <w:rFonts w:ascii="Arial" w:hAnsi="Arial" w:cs="Arial"/>
                <w:lang w:eastAsia="en-US"/>
              </w:rPr>
              <w:t>164.688,27</w:t>
            </w:r>
          </w:p>
        </w:tc>
      </w:tr>
      <w:tr w:rsidR="00267014" w:rsidTr="006770A2">
        <w:trPr>
          <w:trHeight w:val="288"/>
        </w:trPr>
        <w:tc>
          <w:tcPr>
            <w:tcW w:w="4063" w:type="pct"/>
            <w:tcBorders>
              <w:top w:val="single" w:sz="4" w:space="0" w:color="auto"/>
              <w:left w:val="single" w:sz="4" w:space="0" w:color="auto"/>
              <w:bottom w:val="single" w:sz="4" w:space="0" w:color="auto"/>
              <w:right w:val="single" w:sz="4" w:space="0" w:color="auto"/>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lastRenderedPageBreak/>
              <w:t>4. Priznato 2. viši isplatni red</w:t>
            </w:r>
          </w:p>
        </w:tc>
        <w:tc>
          <w:tcPr>
            <w:tcW w:w="937" w:type="pct"/>
            <w:tcBorders>
              <w:top w:val="nil"/>
              <w:left w:val="nil"/>
              <w:bottom w:val="single" w:sz="4" w:space="0" w:color="auto"/>
              <w:right w:val="single" w:sz="4" w:space="0" w:color="auto"/>
            </w:tcBorders>
            <w:noWrap/>
            <w:hideMark/>
          </w:tcPr>
          <w:p w:rsidR="00267014" w:rsidRDefault="00EE78BA">
            <w:pPr>
              <w:spacing w:line="254" w:lineRule="auto"/>
              <w:jc w:val="right"/>
              <w:rPr>
                <w:rFonts w:ascii="Arial" w:hAnsi="Arial" w:cs="Arial"/>
                <w:lang w:eastAsia="en-US"/>
              </w:rPr>
            </w:pPr>
            <w:r>
              <w:rPr>
                <w:rFonts w:ascii="Arial" w:hAnsi="Arial" w:cs="Arial"/>
                <w:lang w:eastAsia="en-US"/>
              </w:rPr>
              <w:t>2.639.024,81</w:t>
            </w:r>
          </w:p>
        </w:tc>
      </w:tr>
      <w:tr w:rsidR="00267014" w:rsidTr="006770A2">
        <w:trPr>
          <w:trHeight w:val="288"/>
        </w:trPr>
        <w:tc>
          <w:tcPr>
            <w:tcW w:w="4063" w:type="pct"/>
            <w:tcBorders>
              <w:top w:val="single" w:sz="4" w:space="0" w:color="auto"/>
              <w:left w:val="single" w:sz="4" w:space="0" w:color="auto"/>
              <w:bottom w:val="single" w:sz="4" w:space="0" w:color="auto"/>
              <w:right w:val="single" w:sz="4" w:space="0" w:color="000000"/>
            </w:tcBorders>
            <w:noWrap/>
            <w:vAlign w:val="bottom"/>
            <w:hideMark/>
          </w:tcPr>
          <w:p w:rsidR="00267014" w:rsidRDefault="00267014" w:rsidP="00EE78BA">
            <w:pPr>
              <w:spacing w:line="254" w:lineRule="auto"/>
              <w:rPr>
                <w:rFonts w:ascii="Arial" w:hAnsi="Arial" w:cs="Arial"/>
                <w:color w:val="000000"/>
                <w:lang w:eastAsia="en-US"/>
              </w:rPr>
            </w:pPr>
            <w:r>
              <w:rPr>
                <w:rFonts w:ascii="Arial" w:hAnsi="Arial" w:cs="Arial"/>
                <w:color w:val="000000"/>
                <w:lang w:eastAsia="en-US"/>
              </w:rPr>
              <w:t>5. Neprij</w:t>
            </w:r>
            <w:r w:rsidR="00EE78BA">
              <w:rPr>
                <w:rFonts w:ascii="Arial" w:hAnsi="Arial" w:cs="Arial"/>
                <w:color w:val="000000"/>
                <w:lang w:eastAsia="en-US"/>
              </w:rPr>
              <w:t>javljene</w:t>
            </w:r>
            <w:r>
              <w:rPr>
                <w:rFonts w:ascii="Arial" w:hAnsi="Arial" w:cs="Arial"/>
                <w:color w:val="000000"/>
                <w:lang w:eastAsia="en-US"/>
              </w:rPr>
              <w:t xml:space="preserve"> tražbine</w:t>
            </w:r>
          </w:p>
        </w:tc>
        <w:tc>
          <w:tcPr>
            <w:tcW w:w="937" w:type="pct"/>
            <w:tcBorders>
              <w:top w:val="nil"/>
              <w:left w:val="nil"/>
              <w:bottom w:val="single" w:sz="4" w:space="0" w:color="auto"/>
              <w:right w:val="single" w:sz="4" w:space="0" w:color="auto"/>
            </w:tcBorders>
            <w:noWrap/>
            <w:hideMark/>
          </w:tcPr>
          <w:p w:rsidR="00267014" w:rsidRDefault="00267014">
            <w:pPr>
              <w:spacing w:line="254" w:lineRule="auto"/>
              <w:jc w:val="right"/>
              <w:rPr>
                <w:rFonts w:ascii="Arial" w:hAnsi="Arial" w:cs="Arial"/>
                <w:lang w:eastAsia="en-US"/>
              </w:rPr>
            </w:pPr>
          </w:p>
        </w:tc>
      </w:tr>
      <w:tr w:rsidR="00267014" w:rsidTr="006770A2">
        <w:trPr>
          <w:trHeight w:val="288"/>
        </w:trPr>
        <w:tc>
          <w:tcPr>
            <w:tcW w:w="4063" w:type="pct"/>
            <w:tcBorders>
              <w:top w:val="single" w:sz="4" w:space="0" w:color="auto"/>
              <w:left w:val="single" w:sz="4" w:space="0" w:color="auto"/>
              <w:bottom w:val="single" w:sz="4" w:space="0" w:color="auto"/>
              <w:right w:val="single" w:sz="4" w:space="0" w:color="auto"/>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UKUPNO OBVEZE</w:t>
            </w:r>
          </w:p>
        </w:tc>
        <w:tc>
          <w:tcPr>
            <w:tcW w:w="937" w:type="pct"/>
            <w:tcBorders>
              <w:top w:val="nil"/>
              <w:left w:val="nil"/>
              <w:bottom w:val="single" w:sz="4" w:space="0" w:color="auto"/>
              <w:right w:val="single" w:sz="4" w:space="0" w:color="auto"/>
            </w:tcBorders>
            <w:noWrap/>
            <w:hideMark/>
          </w:tcPr>
          <w:p w:rsidR="00267014" w:rsidRDefault="00EE78BA">
            <w:pPr>
              <w:spacing w:line="254" w:lineRule="auto"/>
              <w:jc w:val="right"/>
              <w:rPr>
                <w:rFonts w:ascii="Arial" w:hAnsi="Arial" w:cs="Arial"/>
                <w:lang w:eastAsia="en-US"/>
              </w:rPr>
            </w:pPr>
            <w:r>
              <w:rPr>
                <w:rFonts w:ascii="Arial" w:hAnsi="Arial" w:cs="Arial"/>
                <w:lang w:eastAsia="en-US"/>
              </w:rPr>
              <w:t>2.803.713,08</w:t>
            </w:r>
          </w:p>
        </w:tc>
      </w:tr>
      <w:tr w:rsidR="00267014" w:rsidTr="006770A2">
        <w:trPr>
          <w:trHeight w:val="174"/>
        </w:trPr>
        <w:tc>
          <w:tcPr>
            <w:tcW w:w="4063" w:type="pct"/>
            <w:tcBorders>
              <w:top w:val="single" w:sz="4" w:space="0" w:color="auto"/>
              <w:left w:val="nil"/>
              <w:bottom w:val="single" w:sz="4" w:space="0" w:color="auto"/>
              <w:right w:val="nil"/>
            </w:tcBorders>
            <w:noWrap/>
            <w:vAlign w:val="bottom"/>
            <w:hideMark/>
          </w:tcPr>
          <w:p w:rsidR="00267014" w:rsidRDefault="00267014">
            <w:pPr>
              <w:spacing w:line="254" w:lineRule="auto"/>
              <w:jc w:val="center"/>
              <w:rPr>
                <w:rFonts w:ascii="Arial" w:hAnsi="Arial" w:cs="Arial"/>
                <w:color w:val="000000"/>
                <w:lang w:eastAsia="en-US"/>
              </w:rPr>
            </w:pPr>
            <w:r>
              <w:rPr>
                <w:rFonts w:ascii="Arial" w:hAnsi="Arial" w:cs="Arial"/>
                <w:color w:val="000000"/>
                <w:lang w:eastAsia="en-US"/>
              </w:rPr>
              <w:t> </w:t>
            </w:r>
          </w:p>
        </w:tc>
        <w:tc>
          <w:tcPr>
            <w:tcW w:w="937" w:type="pct"/>
            <w:tcBorders>
              <w:top w:val="nil"/>
              <w:left w:val="nil"/>
              <w:bottom w:val="single" w:sz="4" w:space="0" w:color="auto"/>
              <w:right w:val="nil"/>
            </w:tcBorders>
            <w:noWrap/>
            <w:hideMark/>
          </w:tcPr>
          <w:p w:rsidR="00267014" w:rsidRDefault="00267014">
            <w:pPr>
              <w:rPr>
                <w:rFonts w:ascii="Arial" w:hAnsi="Arial" w:cs="Arial"/>
                <w:color w:val="000000"/>
                <w:lang w:eastAsia="en-US"/>
              </w:rPr>
            </w:pPr>
          </w:p>
        </w:tc>
      </w:tr>
      <w:tr w:rsidR="00267014" w:rsidTr="006770A2">
        <w:trPr>
          <w:trHeight w:val="58"/>
        </w:trPr>
        <w:tc>
          <w:tcPr>
            <w:tcW w:w="4063" w:type="pct"/>
            <w:tcBorders>
              <w:top w:val="single" w:sz="4" w:space="0" w:color="auto"/>
              <w:left w:val="single" w:sz="4" w:space="0" w:color="auto"/>
              <w:bottom w:val="single" w:sz="4" w:space="0" w:color="auto"/>
              <w:right w:val="single" w:sz="4" w:space="0" w:color="auto"/>
            </w:tcBorders>
            <w:noWrap/>
            <w:vAlign w:val="bottom"/>
            <w:hideMark/>
          </w:tcPr>
          <w:p w:rsidR="00267014" w:rsidRDefault="00267014">
            <w:pPr>
              <w:spacing w:line="254" w:lineRule="auto"/>
              <w:rPr>
                <w:rFonts w:ascii="Arial" w:hAnsi="Arial" w:cs="Arial"/>
                <w:color w:val="000000"/>
                <w:lang w:eastAsia="en-US"/>
              </w:rPr>
            </w:pPr>
            <w:r>
              <w:rPr>
                <w:rFonts w:ascii="Arial" w:hAnsi="Arial" w:cs="Arial"/>
                <w:color w:val="000000"/>
                <w:lang w:eastAsia="en-US"/>
              </w:rPr>
              <w:t>NEPODMIRENI DIO OBVEZA STEČAJNOG DUŽNIKA</w:t>
            </w:r>
          </w:p>
        </w:tc>
        <w:tc>
          <w:tcPr>
            <w:tcW w:w="937" w:type="pct"/>
            <w:tcBorders>
              <w:top w:val="nil"/>
              <w:left w:val="nil"/>
              <w:bottom w:val="single" w:sz="4" w:space="0" w:color="auto"/>
              <w:right w:val="single" w:sz="4" w:space="0" w:color="auto"/>
            </w:tcBorders>
            <w:noWrap/>
            <w:hideMark/>
          </w:tcPr>
          <w:p w:rsidR="00267014" w:rsidRDefault="004C757F">
            <w:pPr>
              <w:rPr>
                <w:rFonts w:ascii="Arial" w:hAnsi="Arial" w:cs="Arial"/>
                <w:color w:val="000000"/>
                <w:lang w:eastAsia="en-US"/>
              </w:rPr>
            </w:pPr>
            <w:r>
              <w:rPr>
                <w:rFonts w:ascii="Arial" w:hAnsi="Arial" w:cs="Arial"/>
                <w:color w:val="000000"/>
                <w:lang w:eastAsia="en-US"/>
              </w:rPr>
              <w:t>-2.303.713,08</w:t>
            </w:r>
          </w:p>
        </w:tc>
      </w:tr>
    </w:tbl>
    <w:p w:rsidR="00267014" w:rsidRDefault="00267014" w:rsidP="00267014">
      <w:pPr>
        <w:rPr>
          <w:rFonts w:ascii="Arial" w:hAnsi="Arial" w:cs="Arial"/>
        </w:rPr>
      </w:pPr>
    </w:p>
    <w:p w:rsidR="00267014" w:rsidRDefault="00267014" w:rsidP="00267014">
      <w:pPr>
        <w:jc w:val="center"/>
        <w:rPr>
          <w:rFonts w:ascii="Arial" w:hAnsi="Arial" w:cs="Arial"/>
        </w:rPr>
      </w:pPr>
    </w:p>
    <w:p w:rsidR="00267014" w:rsidRDefault="00267014" w:rsidP="00267014">
      <w:pPr>
        <w:jc w:val="center"/>
        <w:rPr>
          <w:rFonts w:ascii="Arial" w:hAnsi="Arial" w:cs="Arial"/>
          <w:b/>
        </w:rPr>
      </w:pPr>
      <w:r>
        <w:rPr>
          <w:rFonts w:ascii="Arial" w:hAnsi="Arial" w:cs="Arial"/>
          <w:b/>
        </w:rPr>
        <w:t>ZAKLJUČAK</w:t>
      </w: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rPr>
      </w:pPr>
      <w:r>
        <w:rPr>
          <w:rFonts w:ascii="Arial" w:hAnsi="Arial" w:cs="Arial"/>
        </w:rPr>
        <w:t>Društvo ima imovinu, a sve sukladno navedenom u ovom Izvješću.</w:t>
      </w:r>
    </w:p>
    <w:p w:rsidR="00267014" w:rsidRDefault="00267014" w:rsidP="00267014">
      <w:pPr>
        <w:rPr>
          <w:rFonts w:ascii="Arial" w:hAnsi="Arial" w:cs="Arial"/>
        </w:rPr>
      </w:pPr>
      <w:r>
        <w:rPr>
          <w:rFonts w:ascii="Arial" w:hAnsi="Arial" w:cs="Arial"/>
        </w:rPr>
        <w:t xml:space="preserve">Mišljenja sam kako postoji mogućnost djelomičnog namirenja stečajnih vjerovnika </w:t>
      </w:r>
      <w:r w:rsidR="006770A2">
        <w:rPr>
          <w:rFonts w:ascii="Arial" w:hAnsi="Arial" w:cs="Arial"/>
        </w:rPr>
        <w:t xml:space="preserve">prvog </w:t>
      </w:r>
      <w:r>
        <w:rPr>
          <w:rFonts w:ascii="Arial" w:hAnsi="Arial" w:cs="Arial"/>
        </w:rPr>
        <w:t xml:space="preserve">višeg isplatnog reda, </w:t>
      </w:r>
      <w:r w:rsidR="006770A2">
        <w:rPr>
          <w:rFonts w:ascii="Arial" w:hAnsi="Arial" w:cs="Arial"/>
        </w:rPr>
        <w:t xml:space="preserve"> kao i stečajnih vjerovnika II višeg isplatnog reda </w:t>
      </w:r>
      <w:r>
        <w:rPr>
          <w:rFonts w:ascii="Arial" w:hAnsi="Arial" w:cs="Arial"/>
        </w:rPr>
        <w:t>kao i troškova stečajnog postupka.</w:t>
      </w:r>
    </w:p>
    <w:p w:rsidR="00267014" w:rsidRDefault="00267014" w:rsidP="00267014">
      <w:pPr>
        <w:rPr>
          <w:rFonts w:ascii="Arial" w:hAnsi="Arial" w:cs="Arial"/>
        </w:rPr>
      </w:pPr>
    </w:p>
    <w:p w:rsidR="00267014" w:rsidRDefault="00267014" w:rsidP="00267014">
      <w:pPr>
        <w:rPr>
          <w:rFonts w:ascii="Arial" w:hAnsi="Arial" w:cs="Arial"/>
        </w:rPr>
      </w:pPr>
    </w:p>
    <w:p w:rsidR="00267014" w:rsidRDefault="00267014" w:rsidP="00267014">
      <w:pPr>
        <w:rPr>
          <w:rFonts w:ascii="Arial" w:hAnsi="Arial" w:cs="Arial"/>
          <w:b/>
          <w:u w:val="single"/>
        </w:rPr>
      </w:pPr>
      <w:r>
        <w:rPr>
          <w:rFonts w:ascii="Arial" w:hAnsi="Arial" w:cs="Arial"/>
          <w:b/>
          <w:u w:val="single"/>
        </w:rPr>
        <w:t>Na temelju pročitanog i obrazloženog izvješća stečajnog upravitelja, daje se prijedlog odluka o kojima nazočni vjerovnici na današnjem ročištu trebaju odlučivati, a koji prijedlog glasi:</w:t>
      </w:r>
    </w:p>
    <w:p w:rsidR="00267014" w:rsidRDefault="00267014" w:rsidP="00267014">
      <w:pPr>
        <w:rPr>
          <w:rFonts w:ascii="Arial" w:hAnsi="Arial" w:cs="Arial"/>
          <w:u w:val="single"/>
        </w:rPr>
      </w:pPr>
    </w:p>
    <w:p w:rsidR="006770A2" w:rsidRPr="00A34552" w:rsidRDefault="006770A2" w:rsidP="00A34552">
      <w:pPr>
        <w:pStyle w:val="xgmail-western"/>
        <w:numPr>
          <w:ilvl w:val="0"/>
          <w:numId w:val="5"/>
        </w:numPr>
        <w:rPr>
          <w:rFonts w:ascii="Arial" w:hAnsi="Arial" w:cs="Arial"/>
          <w:b/>
        </w:rPr>
      </w:pPr>
      <w:r w:rsidRPr="00A34552">
        <w:rPr>
          <w:rFonts w:ascii="Arial" w:hAnsi="Arial" w:cs="Arial"/>
          <w:b/>
        </w:rPr>
        <w:t>Prihvaća se  Izvješće stečajne upraviteljice o gospodarskom položaju stečajnog dužnika i njegovim uzrocima.</w:t>
      </w:r>
    </w:p>
    <w:p w:rsidR="006770A2" w:rsidRPr="00A34552" w:rsidRDefault="006770A2" w:rsidP="00A34552">
      <w:pPr>
        <w:pStyle w:val="xgmail-western"/>
        <w:rPr>
          <w:rFonts w:ascii="Arial" w:hAnsi="Arial" w:cs="Arial"/>
          <w:b/>
          <w:lang w:val="en-US"/>
        </w:rPr>
      </w:pPr>
      <w:r w:rsidRPr="00A34552">
        <w:rPr>
          <w:rFonts w:ascii="Arial" w:hAnsi="Arial" w:cs="Arial"/>
          <w:b/>
        </w:rPr>
        <w:t>2. Utvrđuje  se da je poslovanje stečajnog du</w:t>
      </w:r>
      <w:r w:rsidRPr="00A34552">
        <w:rPr>
          <w:rFonts w:ascii="Arial" w:eastAsia="MS Gothic" w:hAnsi="Arial" w:cs="Arial"/>
          <w:b/>
        </w:rPr>
        <w:t>ž</w:t>
      </w:r>
      <w:r w:rsidRPr="00A34552">
        <w:rPr>
          <w:rFonts w:ascii="Arial" w:hAnsi="Arial" w:cs="Arial"/>
          <w:b/>
        </w:rPr>
        <w:t>nika obustavljeno prije otvaranja stečajnog postupka i da se isto ne nastavlja.</w:t>
      </w:r>
    </w:p>
    <w:p w:rsidR="006770A2" w:rsidRPr="00A34552" w:rsidRDefault="006770A2" w:rsidP="00A34552">
      <w:pPr>
        <w:pStyle w:val="xgmail-western"/>
        <w:rPr>
          <w:rFonts w:ascii="Arial" w:hAnsi="Arial" w:cs="Arial"/>
          <w:b/>
        </w:rPr>
      </w:pPr>
      <w:r w:rsidRPr="00A34552">
        <w:rPr>
          <w:rFonts w:ascii="Arial" w:hAnsi="Arial" w:cs="Arial"/>
          <w:b/>
        </w:rPr>
        <w:t>3. Prihvaćaju se dosada poduzete radnje stečajne upraviteljice.</w:t>
      </w:r>
    </w:p>
    <w:p w:rsidR="006770A2" w:rsidRDefault="00A34552" w:rsidP="00A34552">
      <w:pPr>
        <w:pStyle w:val="xgmail-western"/>
        <w:spacing w:after="198" w:afterAutospacing="0" w:line="276" w:lineRule="auto"/>
        <w:rPr>
          <w:rFonts w:ascii="Arial" w:hAnsi="Arial" w:cs="Arial"/>
          <w:b/>
          <w:lang w:val="en-US"/>
        </w:rPr>
      </w:pPr>
      <w:r w:rsidRPr="00A34552">
        <w:rPr>
          <w:rFonts w:ascii="Arial" w:hAnsi="Arial" w:cs="Arial"/>
          <w:b/>
          <w:lang w:val="en-US"/>
        </w:rPr>
        <w:t>4</w:t>
      </w:r>
      <w:r w:rsidR="006770A2" w:rsidRPr="00A34552">
        <w:rPr>
          <w:rFonts w:ascii="Arial" w:hAnsi="Arial" w:cs="Arial"/>
          <w:b/>
          <w:lang w:val="en-US"/>
        </w:rPr>
        <w:t xml:space="preserve">. </w:t>
      </w:r>
      <w:proofErr w:type="spellStart"/>
      <w:r w:rsidR="006770A2" w:rsidRPr="00A34552">
        <w:rPr>
          <w:rFonts w:ascii="Arial" w:hAnsi="Arial" w:cs="Arial"/>
          <w:b/>
          <w:lang w:val="en-US"/>
        </w:rPr>
        <w:t>Daje</w:t>
      </w:r>
      <w:proofErr w:type="spellEnd"/>
      <w:r w:rsidR="006770A2" w:rsidRPr="00A34552">
        <w:rPr>
          <w:rFonts w:ascii="Arial" w:hAnsi="Arial" w:cs="Arial"/>
          <w:b/>
          <w:lang w:val="en-US"/>
        </w:rPr>
        <w:t xml:space="preserve"> se </w:t>
      </w:r>
      <w:proofErr w:type="spellStart"/>
      <w:r w:rsidR="006770A2" w:rsidRPr="00A34552">
        <w:rPr>
          <w:rFonts w:ascii="Arial" w:hAnsi="Arial" w:cs="Arial"/>
          <w:b/>
          <w:lang w:val="en-US"/>
        </w:rPr>
        <w:t>suglasnost</w:t>
      </w:r>
      <w:proofErr w:type="spellEnd"/>
      <w:r w:rsidR="006770A2" w:rsidRPr="00A34552">
        <w:rPr>
          <w:rFonts w:ascii="Arial" w:hAnsi="Arial" w:cs="Arial"/>
          <w:b/>
          <w:lang w:val="en-US"/>
        </w:rPr>
        <w:t xml:space="preserve"> </w:t>
      </w:r>
      <w:proofErr w:type="spellStart"/>
      <w:r w:rsidR="006770A2" w:rsidRPr="00A34552">
        <w:rPr>
          <w:rFonts w:ascii="Arial" w:hAnsi="Arial" w:cs="Arial"/>
          <w:b/>
          <w:lang w:val="en-US"/>
        </w:rPr>
        <w:t>upraviteljici</w:t>
      </w:r>
      <w:proofErr w:type="spellEnd"/>
      <w:r w:rsidR="006770A2" w:rsidRPr="00A34552">
        <w:rPr>
          <w:rFonts w:ascii="Arial" w:hAnsi="Arial" w:cs="Arial"/>
          <w:b/>
          <w:lang w:val="en-US"/>
        </w:rPr>
        <w:t xml:space="preserve"> </w:t>
      </w:r>
      <w:proofErr w:type="spellStart"/>
      <w:r w:rsidR="006770A2" w:rsidRPr="00A34552">
        <w:rPr>
          <w:rFonts w:ascii="Arial" w:hAnsi="Arial" w:cs="Arial"/>
          <w:b/>
          <w:lang w:val="en-US"/>
        </w:rPr>
        <w:t>za</w:t>
      </w:r>
      <w:proofErr w:type="spellEnd"/>
      <w:r w:rsidR="006770A2" w:rsidRPr="00A34552">
        <w:rPr>
          <w:rFonts w:ascii="Arial" w:hAnsi="Arial" w:cs="Arial"/>
          <w:b/>
          <w:lang w:val="en-US"/>
        </w:rPr>
        <w:t xml:space="preserve"> </w:t>
      </w:r>
      <w:proofErr w:type="spellStart"/>
      <w:r w:rsidR="006770A2" w:rsidRPr="00A34552">
        <w:rPr>
          <w:rFonts w:ascii="Arial" w:hAnsi="Arial" w:cs="Arial"/>
          <w:b/>
          <w:lang w:val="en-US"/>
        </w:rPr>
        <w:t>imenovanje</w:t>
      </w:r>
      <w:proofErr w:type="spellEnd"/>
      <w:r w:rsidR="006770A2" w:rsidRPr="00A34552">
        <w:rPr>
          <w:rFonts w:ascii="Arial" w:hAnsi="Arial" w:cs="Arial"/>
          <w:b/>
          <w:lang w:val="en-US"/>
        </w:rPr>
        <w:t xml:space="preserve"> </w:t>
      </w:r>
      <w:proofErr w:type="spellStart"/>
      <w:r w:rsidR="006770A2" w:rsidRPr="00A34552">
        <w:rPr>
          <w:rFonts w:ascii="Arial" w:hAnsi="Arial" w:cs="Arial"/>
          <w:b/>
          <w:lang w:val="en-US"/>
        </w:rPr>
        <w:t>punomoćnika</w:t>
      </w:r>
      <w:proofErr w:type="spellEnd"/>
      <w:r w:rsidR="006770A2" w:rsidRPr="00A34552">
        <w:rPr>
          <w:rFonts w:ascii="Arial" w:hAnsi="Arial" w:cs="Arial"/>
          <w:b/>
          <w:lang w:val="en-US"/>
        </w:rPr>
        <w:t xml:space="preserve"> </w:t>
      </w:r>
      <w:proofErr w:type="spellStart"/>
      <w:r w:rsidR="006770A2" w:rsidRPr="00A34552">
        <w:rPr>
          <w:rFonts w:ascii="Arial" w:hAnsi="Arial" w:cs="Arial"/>
          <w:b/>
          <w:lang w:val="en-US"/>
        </w:rPr>
        <w:t>koji</w:t>
      </w:r>
      <w:proofErr w:type="spellEnd"/>
      <w:r w:rsidR="006770A2" w:rsidRPr="00A34552">
        <w:rPr>
          <w:rFonts w:ascii="Arial" w:hAnsi="Arial" w:cs="Arial"/>
          <w:b/>
          <w:lang w:val="en-US"/>
        </w:rPr>
        <w:t xml:space="preserve"> </w:t>
      </w:r>
      <w:proofErr w:type="spellStart"/>
      <w:proofErr w:type="gramStart"/>
      <w:r w:rsidR="006770A2" w:rsidRPr="00A34552">
        <w:rPr>
          <w:rFonts w:ascii="Arial" w:hAnsi="Arial" w:cs="Arial"/>
          <w:b/>
          <w:lang w:val="en-US"/>
        </w:rPr>
        <w:t>će</w:t>
      </w:r>
      <w:proofErr w:type="spellEnd"/>
      <w:proofErr w:type="gramEnd"/>
      <w:r w:rsidR="006770A2" w:rsidRPr="00A34552">
        <w:rPr>
          <w:rFonts w:ascii="Arial" w:hAnsi="Arial" w:cs="Arial"/>
          <w:b/>
          <w:lang w:val="en-US"/>
        </w:rPr>
        <w:t xml:space="preserve"> </w:t>
      </w:r>
      <w:proofErr w:type="spellStart"/>
      <w:r w:rsidR="006770A2" w:rsidRPr="00A34552">
        <w:rPr>
          <w:rFonts w:ascii="Arial" w:hAnsi="Arial" w:cs="Arial"/>
          <w:b/>
          <w:lang w:val="en-US"/>
        </w:rPr>
        <w:t>zastupati</w:t>
      </w:r>
      <w:proofErr w:type="spellEnd"/>
      <w:r w:rsidR="006770A2" w:rsidRPr="00A34552">
        <w:rPr>
          <w:rFonts w:ascii="Arial" w:hAnsi="Arial" w:cs="Arial"/>
          <w:b/>
          <w:lang w:val="en-US"/>
        </w:rPr>
        <w:t xml:space="preserve"> </w:t>
      </w:r>
      <w:proofErr w:type="spellStart"/>
      <w:r w:rsidR="006770A2" w:rsidRPr="00A34552">
        <w:rPr>
          <w:rFonts w:ascii="Arial" w:hAnsi="Arial" w:cs="Arial"/>
          <w:b/>
          <w:lang w:val="en-US"/>
        </w:rPr>
        <w:t>dužnika</w:t>
      </w:r>
      <w:proofErr w:type="spellEnd"/>
      <w:r w:rsidR="006770A2" w:rsidRPr="00A34552">
        <w:rPr>
          <w:rFonts w:ascii="Arial" w:hAnsi="Arial" w:cs="Arial"/>
          <w:b/>
          <w:lang w:val="en-US"/>
        </w:rPr>
        <w:t xml:space="preserve"> u </w:t>
      </w:r>
      <w:proofErr w:type="spellStart"/>
      <w:r w:rsidR="006770A2" w:rsidRPr="00A34552">
        <w:rPr>
          <w:rFonts w:ascii="Arial" w:hAnsi="Arial" w:cs="Arial"/>
          <w:b/>
          <w:lang w:val="en-US"/>
        </w:rPr>
        <w:t>postupcima</w:t>
      </w:r>
      <w:proofErr w:type="spellEnd"/>
      <w:r>
        <w:rPr>
          <w:rFonts w:ascii="Arial" w:hAnsi="Arial" w:cs="Arial"/>
          <w:b/>
          <w:lang w:val="en-US"/>
        </w:rPr>
        <w:t xml:space="preserve"> </w:t>
      </w:r>
      <w:proofErr w:type="spellStart"/>
      <w:r>
        <w:rPr>
          <w:rFonts w:ascii="Arial" w:hAnsi="Arial" w:cs="Arial"/>
          <w:b/>
          <w:lang w:val="en-US"/>
        </w:rPr>
        <w:t>radi</w:t>
      </w:r>
      <w:proofErr w:type="spellEnd"/>
      <w:r>
        <w:rPr>
          <w:rFonts w:ascii="Arial" w:hAnsi="Arial" w:cs="Arial"/>
          <w:b/>
          <w:lang w:val="en-US"/>
        </w:rPr>
        <w:t xml:space="preserve"> </w:t>
      </w:r>
      <w:proofErr w:type="spellStart"/>
      <w:r>
        <w:rPr>
          <w:rFonts w:ascii="Arial" w:hAnsi="Arial" w:cs="Arial"/>
          <w:b/>
          <w:lang w:val="en-US"/>
        </w:rPr>
        <w:t>naplate</w:t>
      </w:r>
      <w:proofErr w:type="spellEnd"/>
      <w:r>
        <w:rPr>
          <w:rFonts w:ascii="Arial" w:hAnsi="Arial" w:cs="Arial"/>
          <w:b/>
          <w:lang w:val="en-US"/>
        </w:rPr>
        <w:t xml:space="preserve"> </w:t>
      </w:r>
      <w:proofErr w:type="spellStart"/>
      <w:r>
        <w:rPr>
          <w:rFonts w:ascii="Arial" w:hAnsi="Arial" w:cs="Arial"/>
          <w:b/>
          <w:lang w:val="en-US"/>
        </w:rPr>
        <w:t>potraživanja</w:t>
      </w:r>
      <w:proofErr w:type="spellEnd"/>
      <w:r>
        <w:rPr>
          <w:rFonts w:ascii="Arial" w:hAnsi="Arial" w:cs="Arial"/>
          <w:b/>
          <w:lang w:val="en-US"/>
        </w:rPr>
        <w:t xml:space="preserve"> </w:t>
      </w:r>
      <w:proofErr w:type="spellStart"/>
      <w:r>
        <w:rPr>
          <w:rFonts w:ascii="Arial" w:hAnsi="Arial" w:cs="Arial"/>
          <w:b/>
          <w:lang w:val="en-US"/>
        </w:rPr>
        <w:t>po</w:t>
      </w:r>
      <w:proofErr w:type="spellEnd"/>
      <w:r>
        <w:rPr>
          <w:rFonts w:ascii="Arial" w:hAnsi="Arial" w:cs="Arial"/>
          <w:b/>
          <w:lang w:val="en-US"/>
        </w:rPr>
        <w:t xml:space="preserve"> </w:t>
      </w:r>
      <w:proofErr w:type="spellStart"/>
      <w:r>
        <w:rPr>
          <w:rFonts w:ascii="Arial" w:hAnsi="Arial" w:cs="Arial"/>
          <w:b/>
          <w:lang w:val="en-US"/>
        </w:rPr>
        <w:t>Ugovorima</w:t>
      </w:r>
      <w:proofErr w:type="spellEnd"/>
      <w:r>
        <w:rPr>
          <w:rFonts w:ascii="Arial" w:hAnsi="Arial" w:cs="Arial"/>
          <w:b/>
          <w:lang w:val="en-US"/>
        </w:rPr>
        <w:t xml:space="preserve"> o </w:t>
      </w:r>
      <w:proofErr w:type="spellStart"/>
      <w:r>
        <w:rPr>
          <w:rFonts w:ascii="Arial" w:hAnsi="Arial" w:cs="Arial"/>
          <w:b/>
          <w:lang w:val="en-US"/>
        </w:rPr>
        <w:t>zajmu</w:t>
      </w:r>
      <w:proofErr w:type="spellEnd"/>
      <w:r w:rsidR="006770A2" w:rsidRPr="00A34552">
        <w:rPr>
          <w:rFonts w:ascii="Arial" w:hAnsi="Arial" w:cs="Arial"/>
          <w:b/>
          <w:lang w:val="en-US"/>
        </w:rPr>
        <w:t xml:space="preserve">, a </w:t>
      </w:r>
      <w:proofErr w:type="spellStart"/>
      <w:r w:rsidR="006770A2" w:rsidRPr="00A34552">
        <w:rPr>
          <w:rFonts w:ascii="Arial" w:hAnsi="Arial" w:cs="Arial"/>
          <w:b/>
          <w:lang w:val="en-US"/>
        </w:rPr>
        <w:t>radi</w:t>
      </w:r>
      <w:proofErr w:type="spellEnd"/>
      <w:r w:rsidR="006770A2" w:rsidRPr="00A34552">
        <w:rPr>
          <w:rFonts w:ascii="Arial" w:hAnsi="Arial" w:cs="Arial"/>
          <w:b/>
          <w:lang w:val="en-US"/>
        </w:rPr>
        <w:t xml:space="preserve"> </w:t>
      </w:r>
      <w:proofErr w:type="spellStart"/>
      <w:r w:rsidR="006770A2" w:rsidRPr="00A34552">
        <w:rPr>
          <w:rFonts w:ascii="Arial" w:hAnsi="Arial" w:cs="Arial"/>
          <w:b/>
          <w:lang w:val="en-US"/>
        </w:rPr>
        <w:t>povećanja</w:t>
      </w:r>
      <w:proofErr w:type="spellEnd"/>
      <w:r w:rsidR="006770A2" w:rsidRPr="00A34552">
        <w:rPr>
          <w:rFonts w:ascii="Arial" w:hAnsi="Arial" w:cs="Arial"/>
          <w:b/>
          <w:lang w:val="en-US"/>
        </w:rPr>
        <w:t xml:space="preserve"> </w:t>
      </w:r>
      <w:proofErr w:type="spellStart"/>
      <w:r w:rsidR="006770A2" w:rsidRPr="00A34552">
        <w:rPr>
          <w:rFonts w:ascii="Arial" w:hAnsi="Arial" w:cs="Arial"/>
          <w:b/>
          <w:lang w:val="en-US"/>
        </w:rPr>
        <w:t>stečajne</w:t>
      </w:r>
      <w:proofErr w:type="spellEnd"/>
      <w:r w:rsidR="006770A2" w:rsidRPr="00A34552">
        <w:rPr>
          <w:rFonts w:ascii="Arial" w:hAnsi="Arial" w:cs="Arial"/>
          <w:b/>
          <w:lang w:val="en-US"/>
        </w:rPr>
        <w:t xml:space="preserve"> </w:t>
      </w:r>
      <w:proofErr w:type="spellStart"/>
      <w:r w:rsidR="006770A2" w:rsidRPr="00A34552">
        <w:rPr>
          <w:rFonts w:ascii="Arial" w:hAnsi="Arial" w:cs="Arial"/>
          <w:b/>
          <w:lang w:val="en-US"/>
        </w:rPr>
        <w:t>mase</w:t>
      </w:r>
      <w:proofErr w:type="spellEnd"/>
      <w:r w:rsidR="006770A2" w:rsidRPr="00A34552">
        <w:rPr>
          <w:rFonts w:ascii="Arial" w:hAnsi="Arial" w:cs="Arial"/>
          <w:b/>
          <w:lang w:val="en-US"/>
        </w:rPr>
        <w:t>.</w:t>
      </w:r>
    </w:p>
    <w:p w:rsidR="00A34552" w:rsidRPr="00A34552" w:rsidRDefault="00A34552" w:rsidP="00A34552">
      <w:pPr>
        <w:pStyle w:val="xgmail-western"/>
        <w:spacing w:after="198" w:afterAutospacing="0" w:line="276" w:lineRule="auto"/>
        <w:rPr>
          <w:rFonts w:ascii="Arial" w:hAnsi="Arial" w:cs="Arial"/>
          <w:b/>
          <w:lang w:val="en-US"/>
        </w:rPr>
      </w:pPr>
      <w:r>
        <w:rPr>
          <w:rFonts w:ascii="Arial" w:hAnsi="Arial" w:cs="Arial"/>
          <w:b/>
          <w:lang w:val="en-US"/>
        </w:rPr>
        <w:t xml:space="preserve">5. </w:t>
      </w:r>
      <w:proofErr w:type="spellStart"/>
      <w:r>
        <w:rPr>
          <w:rFonts w:ascii="Arial" w:hAnsi="Arial" w:cs="Arial"/>
          <w:b/>
          <w:lang w:val="en-US"/>
        </w:rPr>
        <w:t>Daje</w:t>
      </w:r>
      <w:proofErr w:type="spellEnd"/>
      <w:r>
        <w:rPr>
          <w:rFonts w:ascii="Arial" w:hAnsi="Arial" w:cs="Arial"/>
          <w:b/>
          <w:lang w:val="en-US"/>
        </w:rPr>
        <w:t xml:space="preserve"> se </w:t>
      </w:r>
      <w:proofErr w:type="spellStart"/>
      <w:r>
        <w:rPr>
          <w:rFonts w:ascii="Arial" w:hAnsi="Arial" w:cs="Arial"/>
          <w:b/>
          <w:lang w:val="en-US"/>
        </w:rPr>
        <w:t>suglasnost</w:t>
      </w:r>
      <w:proofErr w:type="spellEnd"/>
      <w:r>
        <w:rPr>
          <w:rFonts w:ascii="Arial" w:hAnsi="Arial" w:cs="Arial"/>
          <w:b/>
          <w:lang w:val="en-US"/>
        </w:rPr>
        <w:t xml:space="preserve"> </w:t>
      </w:r>
      <w:proofErr w:type="spellStart"/>
      <w:r>
        <w:rPr>
          <w:rFonts w:ascii="Arial" w:hAnsi="Arial" w:cs="Arial"/>
          <w:b/>
          <w:lang w:val="en-US"/>
        </w:rPr>
        <w:t>stečajnoj</w:t>
      </w:r>
      <w:proofErr w:type="spellEnd"/>
      <w:r>
        <w:rPr>
          <w:rFonts w:ascii="Arial" w:hAnsi="Arial" w:cs="Arial"/>
          <w:b/>
          <w:lang w:val="en-US"/>
        </w:rPr>
        <w:t xml:space="preserve"> </w:t>
      </w:r>
      <w:proofErr w:type="spellStart"/>
      <w:r>
        <w:rPr>
          <w:rFonts w:ascii="Arial" w:hAnsi="Arial" w:cs="Arial"/>
          <w:b/>
          <w:lang w:val="en-US"/>
        </w:rPr>
        <w:t>upraviteljivci</w:t>
      </w:r>
      <w:proofErr w:type="spellEnd"/>
      <w:r>
        <w:rPr>
          <w:rFonts w:ascii="Arial" w:hAnsi="Arial" w:cs="Arial"/>
          <w:b/>
          <w:lang w:val="en-US"/>
        </w:rPr>
        <w:t xml:space="preserve"> </w:t>
      </w:r>
      <w:proofErr w:type="spellStart"/>
      <w:r>
        <w:rPr>
          <w:rFonts w:ascii="Arial" w:hAnsi="Arial" w:cs="Arial"/>
          <w:b/>
          <w:lang w:val="en-US"/>
        </w:rPr>
        <w:t>unovčenje</w:t>
      </w:r>
      <w:proofErr w:type="spellEnd"/>
      <w:r>
        <w:rPr>
          <w:rFonts w:ascii="Arial" w:hAnsi="Arial" w:cs="Arial"/>
          <w:b/>
          <w:lang w:val="en-US"/>
        </w:rPr>
        <w:t xml:space="preserve"> </w:t>
      </w:r>
      <w:proofErr w:type="spellStart"/>
      <w:r>
        <w:rPr>
          <w:rFonts w:ascii="Arial" w:hAnsi="Arial" w:cs="Arial"/>
          <w:b/>
          <w:lang w:val="en-US"/>
        </w:rPr>
        <w:t>pokretnina</w:t>
      </w:r>
      <w:proofErr w:type="spellEnd"/>
      <w:r>
        <w:rPr>
          <w:rFonts w:ascii="Arial" w:hAnsi="Arial" w:cs="Arial"/>
          <w:b/>
          <w:lang w:val="en-US"/>
        </w:rPr>
        <w:t xml:space="preserve"> </w:t>
      </w:r>
      <w:proofErr w:type="spellStart"/>
      <w:r>
        <w:rPr>
          <w:rFonts w:ascii="Arial" w:hAnsi="Arial" w:cs="Arial"/>
          <w:b/>
          <w:lang w:val="en-US"/>
        </w:rPr>
        <w:t>neposrednom</w:t>
      </w:r>
      <w:proofErr w:type="spellEnd"/>
      <w:r>
        <w:rPr>
          <w:rFonts w:ascii="Arial" w:hAnsi="Arial" w:cs="Arial"/>
          <w:b/>
          <w:lang w:val="en-US"/>
        </w:rPr>
        <w:t xml:space="preserve"> </w:t>
      </w:r>
      <w:proofErr w:type="spellStart"/>
      <w:r>
        <w:rPr>
          <w:rFonts w:ascii="Arial" w:hAnsi="Arial" w:cs="Arial"/>
          <w:b/>
          <w:lang w:val="en-US"/>
        </w:rPr>
        <w:t>pogodbom</w:t>
      </w:r>
      <w:proofErr w:type="spellEnd"/>
      <w:r>
        <w:rPr>
          <w:rFonts w:ascii="Arial" w:hAnsi="Arial" w:cs="Arial"/>
          <w:b/>
          <w:lang w:val="en-US"/>
        </w:rPr>
        <w:t xml:space="preserve"> </w:t>
      </w:r>
      <w:proofErr w:type="spellStart"/>
      <w:r>
        <w:rPr>
          <w:rFonts w:ascii="Arial" w:hAnsi="Arial" w:cs="Arial"/>
          <w:b/>
          <w:lang w:val="en-US"/>
        </w:rPr>
        <w:t>prikuplanjem</w:t>
      </w:r>
      <w:proofErr w:type="spellEnd"/>
      <w:r>
        <w:rPr>
          <w:rFonts w:ascii="Arial" w:hAnsi="Arial" w:cs="Arial"/>
          <w:b/>
          <w:lang w:val="en-US"/>
        </w:rPr>
        <w:t xml:space="preserve"> </w:t>
      </w:r>
      <w:proofErr w:type="spellStart"/>
      <w:r>
        <w:rPr>
          <w:rFonts w:ascii="Arial" w:hAnsi="Arial" w:cs="Arial"/>
          <w:b/>
          <w:lang w:val="en-US"/>
        </w:rPr>
        <w:t>ponuda</w:t>
      </w:r>
      <w:proofErr w:type="spellEnd"/>
      <w:r>
        <w:rPr>
          <w:rFonts w:ascii="Arial" w:hAnsi="Arial" w:cs="Arial"/>
          <w:b/>
          <w:lang w:val="en-US"/>
        </w:rPr>
        <w:t>.</w:t>
      </w:r>
    </w:p>
    <w:p w:rsidR="00A34552" w:rsidRDefault="00A34552" w:rsidP="00A34552">
      <w:pPr>
        <w:rPr>
          <w:rFonts w:ascii="Arial" w:hAnsi="Arial" w:cs="Arial"/>
          <w:b/>
        </w:rPr>
      </w:pPr>
    </w:p>
    <w:p w:rsidR="00A34552" w:rsidRDefault="00A34552" w:rsidP="00A34552">
      <w:pPr>
        <w:rPr>
          <w:rFonts w:ascii="Arial" w:hAnsi="Arial" w:cs="Arial"/>
          <w:b/>
        </w:rPr>
      </w:pPr>
    </w:p>
    <w:p w:rsidR="006770A2" w:rsidRPr="00A34552" w:rsidRDefault="006770A2" w:rsidP="00A34552">
      <w:pPr>
        <w:rPr>
          <w:rFonts w:ascii="Arial" w:hAnsi="Arial" w:cs="Arial"/>
          <w:b/>
        </w:rPr>
      </w:pPr>
      <w:r w:rsidRPr="00A34552">
        <w:rPr>
          <w:rFonts w:ascii="Arial" w:hAnsi="Arial" w:cs="Arial"/>
          <w:b/>
        </w:rPr>
        <w:t>Zagreb, 29.09.2017.</w:t>
      </w:r>
    </w:p>
    <w:p w:rsidR="006770A2" w:rsidRPr="00A34552" w:rsidRDefault="006770A2" w:rsidP="006770A2">
      <w:pPr>
        <w:pStyle w:val="Odlomakpopisa"/>
        <w:rPr>
          <w:rFonts w:ascii="Arial" w:hAnsi="Arial" w:cs="Arial"/>
          <w:b/>
        </w:rPr>
      </w:pPr>
    </w:p>
    <w:p w:rsidR="006770A2" w:rsidRPr="00A34552" w:rsidRDefault="006770A2" w:rsidP="006770A2">
      <w:pPr>
        <w:pStyle w:val="Odlomakpopisa"/>
        <w:rPr>
          <w:rFonts w:ascii="Arial" w:hAnsi="Arial" w:cs="Arial"/>
          <w:b/>
        </w:rPr>
      </w:pPr>
      <w:r w:rsidRPr="00A34552">
        <w:rPr>
          <w:rFonts w:ascii="Arial" w:hAnsi="Arial" w:cs="Arial"/>
          <w:b/>
        </w:rPr>
        <w:t xml:space="preserve">                                                                                       Stečajna upraviteljica</w:t>
      </w:r>
    </w:p>
    <w:p w:rsidR="006770A2" w:rsidRPr="00A34552" w:rsidRDefault="006770A2" w:rsidP="006770A2">
      <w:pPr>
        <w:ind w:left="360"/>
        <w:rPr>
          <w:rFonts w:ascii="Arial" w:hAnsi="Arial" w:cs="Arial"/>
          <w:b/>
        </w:rPr>
      </w:pPr>
      <w:r w:rsidRPr="00A34552">
        <w:rPr>
          <w:rFonts w:ascii="Arial" w:hAnsi="Arial" w:cs="Arial"/>
          <w:b/>
        </w:rPr>
        <w:t xml:space="preserve">                                                                                             Dujmović Mirjana</w:t>
      </w:r>
    </w:p>
    <w:p w:rsidR="00267014" w:rsidRDefault="00267014" w:rsidP="00A34552">
      <w:pPr>
        <w:ind w:left="360"/>
        <w:rPr>
          <w:rFonts w:ascii="Arial" w:hAnsi="Arial" w:cs="Arial"/>
        </w:rPr>
      </w:pPr>
      <w:r w:rsidRPr="00A34552">
        <w:rPr>
          <w:rFonts w:ascii="Arial" w:hAnsi="Arial" w:cs="Arial"/>
        </w:rPr>
        <w:t xml:space="preserve">                                                                           </w:t>
      </w:r>
      <w:r>
        <w:rPr>
          <w:rFonts w:ascii="Arial" w:hAnsi="Arial" w:cs="Arial"/>
        </w:rPr>
        <w:t xml:space="preserve">                                                           </w:t>
      </w:r>
    </w:p>
    <w:p w:rsidR="00267014" w:rsidRDefault="00267014" w:rsidP="00267014">
      <w:pPr>
        <w:rPr>
          <w:rFonts w:ascii="Arial" w:hAnsi="Arial" w:cs="Arial"/>
        </w:rPr>
      </w:pPr>
      <w:r>
        <w:rPr>
          <w:rFonts w:ascii="Arial" w:hAnsi="Arial" w:cs="Arial"/>
        </w:rPr>
        <w:t xml:space="preserve"> </w:t>
      </w:r>
    </w:p>
    <w:p w:rsidR="00267014" w:rsidRDefault="00267014" w:rsidP="00267014">
      <w:pPr>
        <w:ind w:left="2124"/>
        <w:rPr>
          <w:rFonts w:ascii="Arial" w:hAnsi="Arial" w:cs="Arial"/>
        </w:rPr>
      </w:pPr>
      <w:r>
        <w:rPr>
          <w:rFonts w:ascii="Arial" w:hAnsi="Arial" w:cs="Arial"/>
        </w:rPr>
        <w:t xml:space="preserve">                                                                       </w:t>
      </w:r>
    </w:p>
    <w:p w:rsidR="00267014" w:rsidRDefault="00267014" w:rsidP="00267014"/>
    <w:p w:rsidR="00B368B4" w:rsidRDefault="00B368B4"/>
    <w:sectPr w:rsidR="00B368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8590F"/>
    <w:multiLevelType w:val="hybridMultilevel"/>
    <w:tmpl w:val="DE063F2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nsid w:val="19836EDE"/>
    <w:multiLevelType w:val="hybridMultilevel"/>
    <w:tmpl w:val="0C183250"/>
    <w:lvl w:ilvl="0" w:tplc="1166C720">
      <w:start w:val="1"/>
      <w:numFmt w:val="decimal"/>
      <w:lvlText w:val="%1."/>
      <w:lvlJc w:val="left"/>
      <w:pPr>
        <w:tabs>
          <w:tab w:val="num" w:pos="360"/>
        </w:tabs>
        <w:ind w:left="36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nsid w:val="1FD614B3"/>
    <w:multiLevelType w:val="hybridMultilevel"/>
    <w:tmpl w:val="15664E8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26AD681F"/>
    <w:multiLevelType w:val="hybridMultilevel"/>
    <w:tmpl w:val="490A65CC"/>
    <w:lvl w:ilvl="0" w:tplc="87D8E644">
      <w:start w:val="1"/>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nsid w:val="45C54E75"/>
    <w:multiLevelType w:val="hybridMultilevel"/>
    <w:tmpl w:val="A27AADB2"/>
    <w:lvl w:ilvl="0" w:tplc="574466B4">
      <w:start w:val="3"/>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nsid w:val="57FA49C1"/>
    <w:multiLevelType w:val="hybridMultilevel"/>
    <w:tmpl w:val="5CBCF11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5DBC324F"/>
    <w:multiLevelType w:val="hybridMultilevel"/>
    <w:tmpl w:val="2794C016"/>
    <w:lvl w:ilvl="0" w:tplc="BD6C6DA8">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6374277F"/>
    <w:multiLevelType w:val="multilevel"/>
    <w:tmpl w:val="9AD45B12"/>
    <w:lvl w:ilvl="0">
      <w:start w:val="1"/>
      <w:numFmt w:val="decimal"/>
      <w:pStyle w:val="Naslov"/>
      <w:lvlText w:val="%1."/>
      <w:lvlJc w:val="left"/>
      <w:pPr>
        <w:ind w:left="360" w:hanging="360"/>
      </w:pPr>
    </w:lvl>
    <w:lvl w:ilvl="1">
      <w:start w:val="1"/>
      <w:numFmt w:val="decimal"/>
      <w:pStyle w:val="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14"/>
    <w:rsid w:val="000C1FAE"/>
    <w:rsid w:val="001012F7"/>
    <w:rsid w:val="0018061B"/>
    <w:rsid w:val="001F7EAE"/>
    <w:rsid w:val="00207661"/>
    <w:rsid w:val="00267014"/>
    <w:rsid w:val="003A4AAC"/>
    <w:rsid w:val="0042597A"/>
    <w:rsid w:val="004659B3"/>
    <w:rsid w:val="004C757F"/>
    <w:rsid w:val="004E4B84"/>
    <w:rsid w:val="006770A2"/>
    <w:rsid w:val="00686B10"/>
    <w:rsid w:val="00712EA6"/>
    <w:rsid w:val="00801164"/>
    <w:rsid w:val="00896500"/>
    <w:rsid w:val="008C0278"/>
    <w:rsid w:val="00970D69"/>
    <w:rsid w:val="00A17429"/>
    <w:rsid w:val="00A34552"/>
    <w:rsid w:val="00AA5CE2"/>
    <w:rsid w:val="00B368B4"/>
    <w:rsid w:val="00C80567"/>
    <w:rsid w:val="00CF4B30"/>
    <w:rsid w:val="00EE78BA"/>
    <w:rsid w:val="00F8173C"/>
    <w:rsid w:val="00FC36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014"/>
    <w:pPr>
      <w:spacing w:after="0" w:line="240" w:lineRule="auto"/>
      <w:jc w:val="both"/>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next w:val="Normal"/>
    <w:link w:val="NaslovChar"/>
    <w:qFormat/>
    <w:rsid w:val="00267014"/>
    <w:pPr>
      <w:numPr>
        <w:numId w:val="1"/>
      </w:numPr>
      <w:spacing w:before="240" w:after="60"/>
      <w:jc w:val="left"/>
      <w:outlineLvl w:val="0"/>
    </w:pPr>
    <w:rPr>
      <w:b/>
      <w:bCs/>
      <w:kern w:val="28"/>
      <w:szCs w:val="32"/>
    </w:rPr>
  </w:style>
  <w:style w:type="character" w:customStyle="1" w:styleId="NaslovChar">
    <w:name w:val="Naslov Char"/>
    <w:basedOn w:val="Zadanifontodlomka"/>
    <w:link w:val="Naslov"/>
    <w:rsid w:val="00267014"/>
    <w:rPr>
      <w:rFonts w:ascii="Times New Roman" w:eastAsia="Times New Roman" w:hAnsi="Times New Roman" w:cs="Times New Roman"/>
      <w:b/>
      <w:bCs/>
      <w:kern w:val="28"/>
      <w:sz w:val="24"/>
      <w:szCs w:val="32"/>
      <w:lang w:eastAsia="hr-HR"/>
    </w:rPr>
  </w:style>
  <w:style w:type="paragraph" w:styleId="Podnaslov">
    <w:name w:val="Subtitle"/>
    <w:basedOn w:val="Normal"/>
    <w:next w:val="Normal"/>
    <w:link w:val="PodnaslovChar"/>
    <w:qFormat/>
    <w:rsid w:val="00267014"/>
    <w:pPr>
      <w:numPr>
        <w:ilvl w:val="1"/>
        <w:numId w:val="1"/>
      </w:numPr>
      <w:spacing w:after="60"/>
      <w:jc w:val="left"/>
      <w:outlineLvl w:val="1"/>
    </w:pPr>
    <w:rPr>
      <w:b/>
    </w:rPr>
  </w:style>
  <w:style w:type="character" w:customStyle="1" w:styleId="PodnaslovChar">
    <w:name w:val="Podnaslov Char"/>
    <w:basedOn w:val="Zadanifontodlomka"/>
    <w:link w:val="Podnaslov"/>
    <w:rsid w:val="00267014"/>
    <w:rPr>
      <w:rFonts w:ascii="Times New Roman" w:eastAsia="Times New Roman" w:hAnsi="Times New Roman" w:cs="Times New Roman"/>
      <w:b/>
      <w:sz w:val="24"/>
      <w:szCs w:val="24"/>
      <w:lang w:eastAsia="hr-HR"/>
    </w:rPr>
  </w:style>
  <w:style w:type="paragraph" w:styleId="Odlomakpopisa">
    <w:name w:val="List Paragraph"/>
    <w:basedOn w:val="Normal"/>
    <w:uiPriority w:val="34"/>
    <w:qFormat/>
    <w:rsid w:val="00267014"/>
    <w:pPr>
      <w:ind w:left="720"/>
      <w:contextualSpacing/>
    </w:pPr>
  </w:style>
  <w:style w:type="paragraph" w:customStyle="1" w:styleId="xgmail-western">
    <w:name w:val="x_gmail-western"/>
    <w:basedOn w:val="Normal"/>
    <w:rsid w:val="006770A2"/>
    <w:pPr>
      <w:spacing w:before="100" w:beforeAutospacing="1" w:after="100" w:afterAutospacing="1"/>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014"/>
    <w:pPr>
      <w:spacing w:after="0" w:line="240" w:lineRule="auto"/>
      <w:jc w:val="both"/>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next w:val="Normal"/>
    <w:link w:val="NaslovChar"/>
    <w:qFormat/>
    <w:rsid w:val="00267014"/>
    <w:pPr>
      <w:numPr>
        <w:numId w:val="1"/>
      </w:numPr>
      <w:spacing w:before="240" w:after="60"/>
      <w:jc w:val="left"/>
      <w:outlineLvl w:val="0"/>
    </w:pPr>
    <w:rPr>
      <w:b/>
      <w:bCs/>
      <w:kern w:val="28"/>
      <w:szCs w:val="32"/>
    </w:rPr>
  </w:style>
  <w:style w:type="character" w:customStyle="1" w:styleId="NaslovChar">
    <w:name w:val="Naslov Char"/>
    <w:basedOn w:val="Zadanifontodlomka"/>
    <w:link w:val="Naslov"/>
    <w:rsid w:val="00267014"/>
    <w:rPr>
      <w:rFonts w:ascii="Times New Roman" w:eastAsia="Times New Roman" w:hAnsi="Times New Roman" w:cs="Times New Roman"/>
      <w:b/>
      <w:bCs/>
      <w:kern w:val="28"/>
      <w:sz w:val="24"/>
      <w:szCs w:val="32"/>
      <w:lang w:eastAsia="hr-HR"/>
    </w:rPr>
  </w:style>
  <w:style w:type="paragraph" w:styleId="Podnaslov">
    <w:name w:val="Subtitle"/>
    <w:basedOn w:val="Normal"/>
    <w:next w:val="Normal"/>
    <w:link w:val="PodnaslovChar"/>
    <w:qFormat/>
    <w:rsid w:val="00267014"/>
    <w:pPr>
      <w:numPr>
        <w:ilvl w:val="1"/>
        <w:numId w:val="1"/>
      </w:numPr>
      <w:spacing w:after="60"/>
      <w:jc w:val="left"/>
      <w:outlineLvl w:val="1"/>
    </w:pPr>
    <w:rPr>
      <w:b/>
    </w:rPr>
  </w:style>
  <w:style w:type="character" w:customStyle="1" w:styleId="PodnaslovChar">
    <w:name w:val="Podnaslov Char"/>
    <w:basedOn w:val="Zadanifontodlomka"/>
    <w:link w:val="Podnaslov"/>
    <w:rsid w:val="00267014"/>
    <w:rPr>
      <w:rFonts w:ascii="Times New Roman" w:eastAsia="Times New Roman" w:hAnsi="Times New Roman" w:cs="Times New Roman"/>
      <w:b/>
      <w:sz w:val="24"/>
      <w:szCs w:val="24"/>
      <w:lang w:eastAsia="hr-HR"/>
    </w:rPr>
  </w:style>
  <w:style w:type="paragraph" w:styleId="Odlomakpopisa">
    <w:name w:val="List Paragraph"/>
    <w:basedOn w:val="Normal"/>
    <w:uiPriority w:val="34"/>
    <w:qFormat/>
    <w:rsid w:val="00267014"/>
    <w:pPr>
      <w:ind w:left="720"/>
      <w:contextualSpacing/>
    </w:pPr>
  </w:style>
  <w:style w:type="paragraph" w:customStyle="1" w:styleId="xgmail-western">
    <w:name w:val="x_gmail-western"/>
    <w:basedOn w:val="Normal"/>
    <w:rsid w:val="006770A2"/>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98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2243</Words>
  <Characters>12790</Characters>
  <Application>Microsoft Office Word</Application>
  <DocSecurity>0</DocSecurity>
  <Lines>106</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ante dujmovic</dc:creator>
  <cp:lastModifiedBy>Anita Požega</cp:lastModifiedBy>
  <cp:revision>2</cp:revision>
  <dcterms:created xsi:type="dcterms:W3CDTF">2018-01-09T08:42:00Z</dcterms:created>
  <dcterms:modified xsi:type="dcterms:W3CDTF">2018-01-09T08:42:00Z</dcterms:modified>
</cp:coreProperties>
</file>