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83ea4" w14:paraId="1c83ea4" w:rsidRDefault="003F5EC3" w:rsidP="003F5EC3" w:rsidR="003F5EC3">
      <w:pPr>
        <w:ind w:left="708"/>
        <w:jc w:val="both"/>
        <w15:collapsed w:val="false"/>
      </w:pPr>
      <w:r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5EC3" w:rsidP="004478F5" w:rsidR="003F5EC3">
      <w:pPr>
        <w:jc w:val="both"/>
      </w:pPr>
      <w:r>
        <w:t>REPUBLIKA HRVATSKA</w:t>
      </w:r>
    </w:p>
    <w:p w:rsidRDefault="003F5EC3" w:rsidP="003F5EC3" w:rsidR="003F5EC3">
      <w:r>
        <w:t>TRGOVAČKI SUD U OSIJEKU</w:t>
      </w:r>
    </w:p>
    <w:p w:rsidRDefault="003F5EC3" w:rsidP="003F5EC3" w:rsidR="003F5EC3">
      <w:r>
        <w:t xml:space="preserve">STALNA SLUŽBA  U SLAVONSKOM BRODU </w:t>
      </w:r>
    </w:p>
    <w:p w:rsidRDefault="003F5EC3" w:rsidP="003F5EC3" w:rsidR="003F5EC3">
      <w:r>
        <w:t>Trg pobjede 13</w:t>
      </w:r>
    </w:p>
    <w:p w:rsidRDefault="003F5EC3" w:rsidP="003F5EC3" w:rsidR="003F5EC3">
      <w:r>
        <w:t>35000 SLAVONSKI BROD     </w:t>
      </w:r>
      <w:r>
        <w:tab/>
      </w:r>
      <w:r>
        <w:tab/>
      </w:r>
      <w:r>
        <w:tab/>
      </w:r>
      <w:r>
        <w:tab/>
      </w:r>
      <w:r>
        <w:tab/>
      </w:r>
      <w:r>
        <w:tab/>
        <w:t>3/St-953/2013-2</w:t>
      </w:r>
      <w:r w:rsidR="00FA494E">
        <w:t>69</w:t>
      </w:r>
    </w:p>
    <w:p w:rsidRDefault="003F5EC3" w:rsidP="003F5EC3" w:rsidR="003F5EC3"/>
    <w:p w:rsidRDefault="003F5EC3" w:rsidP="003F5EC3" w:rsidR="003F5EC3">
      <w:pPr>
        <w:jc w:val="center"/>
        <w:rPr>
          <w:b/>
        </w:rPr>
      </w:pPr>
      <w:r>
        <w:rPr>
          <w:b/>
        </w:rPr>
        <w:t xml:space="preserve">   R E P U B L I K A   H R V A T S K A</w:t>
      </w:r>
    </w:p>
    <w:p w:rsidRDefault="003F5EC3" w:rsidP="003F5EC3" w:rsidR="003F5EC3">
      <w:pPr>
        <w:jc w:val="center"/>
        <w:rPr>
          <w:b/>
        </w:rPr>
      </w:pPr>
      <w:r>
        <w:rPr>
          <w:b/>
        </w:rPr>
        <w:t>R J E Š E N J E   O   D O S U D I</w:t>
      </w:r>
    </w:p>
    <w:p w:rsidRDefault="003F5EC3" w:rsidP="003F5EC3" w:rsidR="003F5EC3">
      <w:pPr>
        <w:jc w:val="center"/>
        <w:rPr>
          <w:b/>
        </w:rPr>
      </w:pPr>
    </w:p>
    <w:p w:rsidRDefault="003F5EC3" w:rsidP="003F5EC3" w:rsidR="003F5EC3">
      <w:pPr>
        <w:ind w:firstLine="708"/>
        <w:jc w:val="both"/>
      </w:pPr>
      <w:r>
        <w:t>TRGOVAČKI SUD U OSIJEKU, STALNA SLUŽBA U SLAVONSKOM BRODU, po stečajnoj sutkinji Danijeli Martini Maoduš, u postupku stečaja nad dužnikom BRACO d.o.o. u stečaju, Požega, OIB: 04819551934, zastupan po stečajnom upravitelju Krešimiru Tomcu iz Slavonskog Broda, 1</w:t>
      </w:r>
      <w:r w:rsidR="00551217">
        <w:t>1</w:t>
      </w:r>
      <w:r>
        <w:t xml:space="preserve">. </w:t>
      </w:r>
      <w:r w:rsidR="00551217">
        <w:t>veljače</w:t>
      </w:r>
      <w:r>
        <w:t xml:space="preserve"> 201</w:t>
      </w:r>
      <w:r w:rsidR="00551217">
        <w:t>9</w:t>
      </w:r>
      <w:r>
        <w:t>.</w:t>
      </w:r>
    </w:p>
    <w:p w:rsidRDefault="003F5EC3" w:rsidP="003F5EC3" w:rsidR="003F5EC3">
      <w:pPr>
        <w:jc w:val="center"/>
      </w:pPr>
      <w:r>
        <w:t>r i j e š i o    j e</w:t>
      </w:r>
    </w:p>
    <w:p w:rsidRDefault="003F5EC3" w:rsidP="003F5EC3" w:rsidR="003F5EC3">
      <w:pPr>
        <w:ind w:firstLine="708"/>
        <w:jc w:val="both"/>
      </w:pPr>
      <w:r>
        <w:t xml:space="preserve">  I - Ponuditelju </w:t>
      </w:r>
      <w:r w:rsidR="00F17FB2">
        <w:t>IGORU HAK</w:t>
      </w:r>
      <w:r>
        <w:t>,</w:t>
      </w:r>
      <w:r w:rsidR="00F17FB2">
        <w:t xml:space="preserve"> Nikole Tesle 27, 23440 Gračac, OIB 54719459379</w:t>
      </w:r>
      <w:r>
        <w:t xml:space="preserve"> dosuđuju se slijedeće nekretnine koje su u vlasništvu stečajnog dužnika i to:</w:t>
      </w:r>
    </w:p>
    <w:p w:rsidRDefault="00424FD9" w:rsidP="00424FD9" w:rsidR="00424FD9">
      <w:pPr>
        <w:pStyle w:val="ListaeSPIS"/>
        <w:numPr>
          <w:ilvl w:val="0"/>
          <w:numId w:val="0"/>
        </w:numPr>
        <w:tabs>
          <w:tab w:pos="708" w:val="left"/>
        </w:tabs>
        <w:ind w:left="684"/>
      </w:pPr>
      <w:r>
        <w:t xml:space="preserve">6. suvlasnički dio: 3264/10000, Etažno vlasništvo (E-4) „4“ stan 3. koji se nalazi u potkrovlju građevine, ukupne korisne površine 77,95 m2, sastoji se od hodnika površine 6,00 m2, kupaonice površine 7,99 m2, dnevnog boravka s kuhinjom površine 30,13 m2, sobe površine 9,16 m2, sobe površine 9,31 m2, sobe površine 13,10 m2 i ostave površine 2,26 m2 s kojim je neodvojivo povezano suvlasništvo </w:t>
      </w:r>
      <w:r>
        <w:tab/>
      </w:r>
      <w:r>
        <w:tab/>
      </w:r>
    </w:p>
    <w:p w:rsidRDefault="00424FD9" w:rsidP="00424FD9" w:rsidR="00424FD9">
      <w:pPr>
        <w:ind w:firstLine="708"/>
        <w:jc w:val="both"/>
      </w:pPr>
      <w:r>
        <w:t xml:space="preserve">na k.č.br. 298/2 Gradsko područje 220 m2, tj. zgrada mješovite uporabe 129 m2, izgrađeno zemljište 37 m2, dvorište 54 m2, koje nekretnine su upisane u </w:t>
      </w:r>
      <w:proofErr w:type="spellStart"/>
      <w:r>
        <w:t>zk</w:t>
      </w:r>
      <w:proofErr w:type="spellEnd"/>
      <w:r>
        <w:t xml:space="preserve"> ulošku 1261 k.o. Požega</w:t>
      </w:r>
    </w:p>
    <w:p w:rsidRDefault="003F5EC3" w:rsidP="003F5EC3" w:rsidR="003F5EC3">
      <w:pPr>
        <w:pStyle w:val="Odlomakpopisa"/>
      </w:pPr>
      <w:r>
        <w:t xml:space="preserve">Cijena za koju se nekretnine  prodaju iznosi  </w:t>
      </w:r>
      <w:r w:rsidR="004030DB">
        <w:t xml:space="preserve">190.080,00 </w:t>
      </w:r>
      <w:r w:rsidRPr="00ED24DF">
        <w:t>kn</w:t>
      </w:r>
      <w:r>
        <w:rPr>
          <w:b/>
        </w:rPr>
        <w:t xml:space="preserve">.  </w:t>
      </w:r>
    </w:p>
    <w:p w:rsidRDefault="003F5EC3" w:rsidP="003F5EC3" w:rsidR="003F5EC3">
      <w:pPr>
        <w:ind w:firstLine="708"/>
        <w:jc w:val="both"/>
      </w:pPr>
      <w:r>
        <w:t>Kupac je dužan platiti poreze sukladno pozitivnim propisima i cijena ne uključuje PDV koji je dužan platiti kupac.</w:t>
      </w:r>
    </w:p>
    <w:p w:rsidRDefault="003F5EC3" w:rsidP="003F5EC3" w:rsidR="003F5EC3">
      <w:pPr>
        <w:ind w:firstLine="708"/>
        <w:jc w:val="both"/>
      </w:pPr>
    </w:p>
    <w:p w:rsidRDefault="00424FD9" w:rsidP="003F5EC3" w:rsidR="00424FD9">
      <w:pPr>
        <w:ind w:firstLine="708"/>
        <w:jc w:val="both"/>
      </w:pPr>
    </w:p>
    <w:p w:rsidRDefault="003F5EC3" w:rsidP="003F5EC3" w:rsidR="003F5EC3" w:rsidRPr="006524CF">
      <w:pPr>
        <w:ind w:firstLine="708"/>
        <w:jc w:val="both"/>
        <w:rPr>
          <w:b/>
        </w:rPr>
      </w:pPr>
      <w:bookmarkStart w:name="_GoBack" w:id="0"/>
      <w:bookmarkEnd w:id="0"/>
      <w:r>
        <w:lastRenderedPageBreak/>
        <w:t xml:space="preserve">II - Nalaže se brisanje upisanih prava i zabilježbi zemljišno-knjižnom odjelu Općinskog suda u </w:t>
      </w:r>
      <w:r w:rsidR="006524CF">
        <w:t>Požegi,</w:t>
      </w:r>
      <w:r>
        <w:t xml:space="preserve"> kako slijedi na nekretninama: Z-</w:t>
      </w:r>
      <w:r w:rsidR="008C3AEB">
        <w:rPr>
          <w:b/>
        </w:rPr>
        <w:t>5127/13</w:t>
      </w:r>
      <w:r w:rsidRPr="006524CF">
        <w:rPr>
          <w:b/>
        </w:rPr>
        <w:t xml:space="preserve"> od </w:t>
      </w:r>
      <w:r w:rsidR="008C3AEB">
        <w:rPr>
          <w:b/>
        </w:rPr>
        <w:t>23.12.2013.</w:t>
      </w:r>
      <w:r w:rsidRPr="006524CF">
        <w:rPr>
          <w:b/>
        </w:rPr>
        <w:t xml:space="preserve"> Z-</w:t>
      </w:r>
      <w:r w:rsidR="008C3AEB">
        <w:rPr>
          <w:b/>
        </w:rPr>
        <w:t>747/13</w:t>
      </w:r>
      <w:r w:rsidRPr="006524CF">
        <w:rPr>
          <w:b/>
        </w:rPr>
        <w:t xml:space="preserve"> od </w:t>
      </w:r>
      <w:r w:rsidR="008C3AEB">
        <w:rPr>
          <w:b/>
        </w:rPr>
        <w:t>19.</w:t>
      </w:r>
      <w:r w:rsidR="006F57DF">
        <w:rPr>
          <w:b/>
        </w:rPr>
        <w:t>02</w:t>
      </w:r>
      <w:r w:rsidR="008C3AEB">
        <w:rPr>
          <w:b/>
        </w:rPr>
        <w:t>.2013</w:t>
      </w:r>
      <w:r w:rsidRPr="006524CF">
        <w:rPr>
          <w:b/>
        </w:rPr>
        <w:t>., Z-</w:t>
      </w:r>
      <w:r w:rsidR="008C3AEB">
        <w:rPr>
          <w:b/>
        </w:rPr>
        <w:t>747/13 od 19.</w:t>
      </w:r>
      <w:r w:rsidR="006F57DF">
        <w:rPr>
          <w:b/>
        </w:rPr>
        <w:t>02</w:t>
      </w:r>
      <w:r w:rsidR="008C3AEB">
        <w:rPr>
          <w:b/>
        </w:rPr>
        <w:t>.2013, Z-576/16 od 10.02.2016., Z</w:t>
      </w:r>
      <w:r w:rsidR="00556697">
        <w:rPr>
          <w:b/>
        </w:rPr>
        <w:t>-</w:t>
      </w:r>
      <w:r w:rsidR="008C3AEB">
        <w:rPr>
          <w:b/>
        </w:rPr>
        <w:t>576/16 od 10.2.2016.</w:t>
      </w:r>
    </w:p>
    <w:p w:rsidRDefault="003F5EC3" w:rsidP="003F5EC3" w:rsidR="00000A0F">
      <w:pPr>
        <w:ind w:firstLine="708"/>
        <w:jc w:val="both"/>
      </w:pPr>
      <w:r>
        <w:t xml:space="preserve">III – Nalaže se </w:t>
      </w:r>
      <w:r w:rsidR="006524CF">
        <w:t xml:space="preserve"> IGORU HAK, Nikole Tesle 27, 23440 Gračac </w:t>
      </w:r>
      <w:r>
        <w:t xml:space="preserve">plaćanje </w:t>
      </w:r>
      <w:proofErr w:type="spellStart"/>
      <w:r>
        <w:t>kupovnine</w:t>
      </w:r>
      <w:proofErr w:type="spellEnd"/>
      <w:r>
        <w:t xml:space="preserve"> u iznosu u visini ovim rješenjem određene cijene, koji iznosi se umanjuju za iznos već plaćene jamčevine (pa se plaćena jamčevina uračunava u </w:t>
      </w:r>
      <w:proofErr w:type="spellStart"/>
      <w:r>
        <w:t>kupovninu</w:t>
      </w:r>
      <w:proofErr w:type="spellEnd"/>
      <w:r>
        <w:t xml:space="preserve">), u roku od </w:t>
      </w:r>
      <w:r w:rsidR="006524CF">
        <w:t>30</w:t>
      </w:r>
      <w:r>
        <w:t xml:space="preserve"> dana</w:t>
      </w:r>
      <w:r w:rsidR="006524CF">
        <w:t xml:space="preserve"> pravomoćnosti  ovog rješenja o dosudi, koje rješenje postaje pravomoćnim sedamnaestog dana od dana objave na e oglasnoj ploči, ako se ne uloži žalba.</w:t>
      </w:r>
      <w:r>
        <w:t>     </w:t>
      </w:r>
    </w:p>
    <w:p w:rsidRDefault="00000A0F" w:rsidP="00000A0F" w:rsidR="00000A0F" w:rsidRPr="00E4798E">
      <w:pPr>
        <w:ind w:firstLine="708"/>
        <w:jc w:val="both"/>
      </w:pPr>
      <w:r w:rsidRPr="00E4798E">
        <w:t xml:space="preserve">Uplata kupoprodajne cijene se treba izvršiti na račun Financijske agencije IBAN: HR1123900011300028787, model: HR11, poziv na broj (PNB) kao podatak prvi (P1) treba upisati broj 125563 a kao podatak drugi (P2*) treba upisati broj 66656, a podatak P1 i P2 nužno je odvojiti crticom. Prilikom uplate </w:t>
      </w:r>
      <w:proofErr w:type="spellStart"/>
      <w:r w:rsidRPr="00E4798E">
        <w:t>kupovnine</w:t>
      </w:r>
      <w:proofErr w:type="spellEnd"/>
      <w:r w:rsidRPr="00E4798E">
        <w:t xml:space="preserve"> potrebno je u polje 71A na SWIFT-u ili na obrascu naloga za plaćanje u polje opcija troška naznačiti opciju "OUR".  </w:t>
      </w:r>
    </w:p>
    <w:p w:rsidRDefault="00160056" w:rsidP="00000A0F" w:rsidR="00000A0F">
      <w:pPr>
        <w:ind w:firstLine="708"/>
        <w:jc w:val="both"/>
      </w:pPr>
      <w:r>
        <w:t>   </w:t>
      </w:r>
      <w:r w:rsidR="00000A0F">
        <w:t xml:space="preserve">Ukoliko </w:t>
      </w:r>
      <w:proofErr w:type="spellStart"/>
      <w:r w:rsidR="00000A0F">
        <w:t>kupovnina</w:t>
      </w:r>
      <w:proofErr w:type="spellEnd"/>
      <w:r w:rsidR="00000A0F">
        <w:t xml:space="preserve"> ne bude plaćena, odnosno ako se utvrdi da jamčevina nije plaćena, ova prodaja će se oglasiti nevažećom.</w:t>
      </w:r>
    </w:p>
    <w:p w:rsidRDefault="003F5EC3" w:rsidP="003F5EC3" w:rsidR="003F5EC3">
      <w:pPr>
        <w:ind w:firstLine="708"/>
        <w:jc w:val="both"/>
      </w:pPr>
      <w:r>
        <w:t xml:space="preserve"> IV - Nalaže se zemljišno-knjižnom odjelu Općinskog suda u  </w:t>
      </w:r>
      <w:r w:rsidR="006524CF">
        <w:t xml:space="preserve"> Požegi </w:t>
      </w:r>
      <w:r>
        <w:t xml:space="preserve">temeljem ovog pravomoćnog rješenja, te potvrde ovog suda o isplati kupoprodajne cijene u cijelosti izvrši prijenos prava vlasništva na nekretninama iz točke I. ovog rješenja na kupca </w:t>
      </w:r>
      <w:r w:rsidR="00BE5380">
        <w:t>IGORU HAK, Nikole Tesle 27, 23440 Gračac, OIB 54719459379.</w:t>
      </w:r>
    </w:p>
    <w:p w:rsidRDefault="003F5EC3" w:rsidP="003F5EC3" w:rsidR="003F5EC3">
      <w:pPr>
        <w:jc w:val="center"/>
      </w:pPr>
      <w:r>
        <w:t>Obrazloženje</w:t>
      </w:r>
    </w:p>
    <w:p w:rsidRDefault="00000A0F" w:rsidP="00000A0F" w:rsidR="00000A0F">
      <w:pPr>
        <w:ind w:firstLine="708"/>
      </w:pPr>
      <w:r>
        <w:t xml:space="preserve">Fina je dana 07. veljače 2019 dostavila obavijest sudu o provedenoj drugoj </w:t>
      </w:r>
      <w:proofErr w:type="spellStart"/>
      <w:r>
        <w:t>elekroničkoj</w:t>
      </w:r>
      <w:proofErr w:type="spellEnd"/>
      <w:r>
        <w:t xml:space="preserve"> javnoj dražbi iz kojega slijedi da je samo jedan ponuditelj uplatio jamčevinu i ponudio valjanu ponudu.</w:t>
      </w:r>
    </w:p>
    <w:p w:rsidRDefault="00000A0F" w:rsidP="003F5EC3" w:rsidR="003F5EC3">
      <w:pPr>
        <w:ind w:firstLine="708"/>
        <w:jc w:val="both"/>
      </w:pPr>
      <w:r>
        <w:t>I</w:t>
      </w:r>
      <w:r w:rsidR="003F5EC3">
        <w:t xml:space="preserve">z tih razloga </w:t>
      </w:r>
      <w:r>
        <w:t xml:space="preserve"> je </w:t>
      </w:r>
      <w:r w:rsidR="003F5EC3">
        <w:t>odlučeno kao u izreci rješenja temeljem čl. 164 Stečajnog zakona (NN br. 44/96, 29/99, 129/00, 123/03, 82/06, 116/10, 25/12 i 133/12), a uz primjenu čl. 101. Ovršnog zakona NN br. 112/2012</w:t>
      </w:r>
      <w:r>
        <w:t xml:space="preserve"> na način da je nekretnina dosuđena prema valjanoj ponudi </w:t>
      </w:r>
      <w:r w:rsidR="003F5EC3">
        <w:t>.</w:t>
      </w:r>
    </w:p>
    <w:p w:rsidRDefault="003F5EC3" w:rsidP="00805778" w:rsidR="00805778">
      <w:pPr>
        <w:ind w:firstLine="708" w:left="2124"/>
        <w:jc w:val="both"/>
      </w:pPr>
      <w:r>
        <w:t xml:space="preserve">U Slavonskom Brodu  </w:t>
      </w:r>
      <w:r w:rsidR="00805778">
        <w:t>11. veljače 2019.</w:t>
      </w:r>
    </w:p>
    <w:p w:rsidRDefault="003F5EC3" w:rsidP="003F5EC3" w:rsidR="003F5EC3">
      <w:r>
        <w:t>                                                                                        Stečajna sutkinja:</w:t>
      </w:r>
    </w:p>
    <w:p w:rsidRDefault="003F5EC3" w:rsidP="003F5EC3" w:rsidR="003F5EC3">
      <w:r>
        <w:t xml:space="preserve">                                                                                    Daniela Martini Maoduš </w:t>
      </w:r>
    </w:p>
    <w:p w:rsidRDefault="003F5EC3" w:rsidP="003F5EC3" w:rsidR="003F5EC3">
      <w:r>
        <w:t>             </w:t>
      </w:r>
    </w:p>
    <w:p w:rsidRDefault="003F5EC3" w:rsidP="003F5EC3" w:rsidR="003F5EC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NAPUTAK O PRAVNOM LIJEKU: protiv ovog rješenja pravo na žalbu imaju, svi ponuditelji i </w:t>
      </w:r>
      <w:proofErr w:type="spellStart"/>
      <w:r>
        <w:rPr>
          <w:sz w:val="20"/>
          <w:szCs w:val="20"/>
        </w:rPr>
        <w:t>razlučni</w:t>
      </w:r>
      <w:proofErr w:type="spellEnd"/>
      <w:r>
        <w:rPr>
          <w:sz w:val="20"/>
          <w:szCs w:val="20"/>
        </w:rPr>
        <w:t xml:space="preserve"> vjerovnici, a žalba se podnosi ovom sudu u tri istovjetna primjerka, te se dostavlja ovom sudu,  a o žalbi odlučuje VTS RH. Žalba se podnosi u roku od 8 dana od dostave ovog rješenja. Smatra se da su zainteresirane osobe primile rješenje osmog dana od dana objave ovog rješenja na E oglasnoj ploči</w:t>
      </w:r>
    </w:p>
    <w:p w:rsidRDefault="003F5EC3" w:rsidP="003F5EC3" w:rsidR="003F5EC3">
      <w:pPr>
        <w:jc w:val="both"/>
        <w:rPr>
          <w:sz w:val="20"/>
          <w:szCs w:val="20"/>
        </w:rPr>
      </w:pPr>
    </w:p>
    <w:p w:rsidRDefault="003F5EC3" w:rsidP="003F5EC3" w:rsidR="003F5EC3">
      <w:pPr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      </w:t>
      </w:r>
    </w:p>
    <w:p w:rsidRDefault="003F5EC3" w:rsidP="003F5EC3" w:rsidR="003F5EC3">
      <w:p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Rj</w:t>
      </w:r>
      <w:proofErr w:type="spellEnd"/>
      <w:r>
        <w:rPr>
          <w:sz w:val="20"/>
          <w:szCs w:val="20"/>
        </w:rPr>
        <w:t xml:space="preserve">: - objaviti na E oglasnoj ploči za kupca, </w:t>
      </w:r>
      <w:proofErr w:type="spellStart"/>
      <w:r>
        <w:rPr>
          <w:sz w:val="20"/>
          <w:szCs w:val="20"/>
        </w:rPr>
        <w:t>steč</w:t>
      </w:r>
      <w:proofErr w:type="spellEnd"/>
      <w:r>
        <w:rPr>
          <w:sz w:val="20"/>
          <w:szCs w:val="20"/>
        </w:rPr>
        <w:t xml:space="preserve">. upravitelja i </w:t>
      </w:r>
      <w:proofErr w:type="spellStart"/>
      <w:r>
        <w:rPr>
          <w:sz w:val="20"/>
          <w:szCs w:val="20"/>
        </w:rPr>
        <w:t>razlučne</w:t>
      </w:r>
      <w:proofErr w:type="spellEnd"/>
      <w:r>
        <w:rPr>
          <w:sz w:val="20"/>
          <w:szCs w:val="20"/>
        </w:rPr>
        <w:t xml:space="preserve"> vjerovnike, sve koji polažu pravo na namirenje iz kupoprodajne cijene </w:t>
      </w:r>
    </w:p>
    <w:p w:rsidRDefault="003F5EC3" w:rsidP="003F5EC3" w:rsidR="003F5EC3">
      <w:pPr>
        <w:jc w:val="both"/>
        <w:rPr>
          <w:sz w:val="20"/>
          <w:szCs w:val="20"/>
        </w:rPr>
      </w:pPr>
      <w:r>
        <w:rPr>
          <w:sz w:val="20"/>
          <w:szCs w:val="20"/>
        </w:rPr>
        <w:t>Kal. 17 dana</w:t>
      </w:r>
    </w:p>
    <w:p w:rsidRDefault="003F5EC3" w:rsidP="003F5EC3" w:rsidR="003F5EC3">
      <w:pPr>
        <w:jc w:val="both"/>
        <w:rPr>
          <w:sz w:val="20"/>
          <w:szCs w:val="20"/>
        </w:rPr>
      </w:pPr>
    </w:p>
    <w:p w:rsidRDefault="003F5EC3" w:rsidP="003F5EC3" w:rsidR="003F5EC3">
      <w:pPr>
        <w:jc w:val="both"/>
      </w:pPr>
    </w:p>
    <w:p w:rsidRDefault="003F5EC3" w:rsidP="003F5EC3" w:rsidR="003F5EC3"/>
    <w:p w:rsidRDefault="003F5EC3" w:rsidP="003F5EC3" w:rsidR="003F5EC3"/>
    <w:p w:rsidRDefault="003F5EC3" w:rsidP="003F5EC3" w:rsidR="003F5EC3"/>
    <w:p w:rsidRDefault="003F5EC3" w:rsidP="003F5EC3" w:rsidR="003F5EC3"/>
    <w:p w:rsidRDefault="003F5EC3" w:rsidP="003F5EC3" w:rsidR="003F5EC3"/>
    <w:p w:rsidRDefault="003F5EC3" w:rsidP="003F5EC3" w:rsidR="003F5EC3"/>
    <w:p w:rsidRDefault="003F5EC3" w:rsidP="003F5EC3" w:rsidR="003F5EC3"/>
    <w:p w:rsidRDefault="003F5EC3" w:rsidP="003F5EC3" w:rsidR="003F5EC3">
      <w:pPr>
        <w:rPr>
          <w:rFonts w:hAnsi="Calibri" w:ascii="Calibri"/>
          <w:sz w:val="22"/>
          <w:szCs w:val="22"/>
        </w:rPr>
      </w:pPr>
    </w:p>
    <w:p w:rsidRDefault="003F5EC3" w:rsidP="003F5EC3" w:rsidR="003F5EC3">
      <w:pPr>
        <w:jc w:val="both"/>
      </w:pPr>
    </w:p>
    <w:p w:rsidRDefault="003F5EC3" w:rsidP="003F5EC3" w:rsidR="003F5EC3"/>
    <w:p w:rsidRDefault="00AE649C" w:rsidP="004F27AE" w:rsidR="00AE649C" w:rsidRPr="00B76F3C">
      <w:pPr>
        <w:pStyle w:val="NormaleSPIS"/>
      </w:pPr>
    </w:p>
    <w:sectPr w:rsidSect="006F57DF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7FB8" w:rsidP="00537B78" w:rsidR="00837FB8">
      <w:r>
        <w:separator/>
      </w:r>
    </w:p>
  </w:endnote>
  <w:endnote w:id="0" w:type="continuationSeparator">
    <w:p w:rsidRDefault="00837FB8" w:rsidP="00537B78" w:rsidR="00837F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7FB8" w:rsidP="00537B78" w:rsidR="00837FB8">
      <w:r>
        <w:separator/>
      </w:r>
    </w:p>
  </w:footnote>
  <w:footnote w:id="0" w:type="continuationSeparator">
    <w:p w:rsidRDefault="00837FB8" w:rsidP="00537B78" w:rsidR="00837F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0622389"/>
      <w:docPartObj>
        <w:docPartGallery w:val="Page Numbers (Top of Page)"/>
        <w:docPartUnique/>
      </w:docPartObj>
    </w:sdtPr>
    <w:sdtContent>
      <w:p w:rsidRDefault="006F57DF" w:rsidR="006F57D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6F57DF" w:rsidP="006F57DF" w:rsidR="006F57DF">
    <w:pPr>
      <w:pStyle w:val="Zaglavlje"/>
    </w:pPr>
    <w:r>
      <w:t>3/St-953/2013-269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46C0300"/>
    <w:multiLevelType w:val="hybridMultilevel"/>
    <w:tmpl w:val="2D907C6C"/>
    <w:lvl w:tplc="6138FF42" w:ilvl="0">
      <w:start w:val="3"/>
      <w:numFmt w:val="lowerLetter"/>
      <w:lvlText w:val="%1)"/>
      <w:lvlJc w:val="left"/>
      <w:pPr>
        <w:ind w:hanging="360" w:left="1044"/>
      </w:pPr>
    </w:lvl>
    <w:lvl w:tplc="041A0019" w:ilvl="1">
      <w:start w:val="1"/>
      <w:numFmt w:val="lowerLetter"/>
      <w:lvlText w:val="%2."/>
      <w:lvlJc w:val="left"/>
      <w:pPr>
        <w:ind w:hanging="360" w:left="1764"/>
      </w:pPr>
    </w:lvl>
    <w:lvl w:tplc="041A001B" w:ilvl="2">
      <w:start w:val="1"/>
      <w:numFmt w:val="lowerRoman"/>
      <w:lvlText w:val="%3."/>
      <w:lvlJc w:val="right"/>
      <w:pPr>
        <w:ind w:hanging="180" w:left="2484"/>
      </w:pPr>
    </w:lvl>
    <w:lvl w:tplc="041A000F" w:ilvl="3">
      <w:start w:val="1"/>
      <w:numFmt w:val="decimal"/>
      <w:lvlText w:val="%4."/>
      <w:lvlJc w:val="left"/>
      <w:pPr>
        <w:ind w:hanging="360" w:left="3204"/>
      </w:pPr>
    </w:lvl>
    <w:lvl w:tplc="041A0019" w:ilvl="4">
      <w:start w:val="1"/>
      <w:numFmt w:val="lowerLetter"/>
      <w:lvlText w:val="%5."/>
      <w:lvlJc w:val="left"/>
      <w:pPr>
        <w:ind w:hanging="360" w:left="3924"/>
      </w:pPr>
    </w:lvl>
    <w:lvl w:tplc="041A001B" w:ilvl="5">
      <w:start w:val="1"/>
      <w:numFmt w:val="lowerRoman"/>
      <w:lvlText w:val="%6."/>
      <w:lvlJc w:val="right"/>
      <w:pPr>
        <w:ind w:hanging="180" w:left="4644"/>
      </w:pPr>
    </w:lvl>
    <w:lvl w:tplc="041A000F" w:ilvl="6">
      <w:start w:val="1"/>
      <w:numFmt w:val="decimal"/>
      <w:lvlText w:val="%7."/>
      <w:lvlJc w:val="left"/>
      <w:pPr>
        <w:ind w:hanging="360" w:left="5364"/>
      </w:pPr>
    </w:lvl>
    <w:lvl w:tplc="041A0019" w:ilvl="7">
      <w:start w:val="1"/>
      <w:numFmt w:val="lowerLetter"/>
      <w:lvlText w:val="%8."/>
      <w:lvlJc w:val="left"/>
      <w:pPr>
        <w:ind w:hanging="360" w:left="6084"/>
      </w:pPr>
    </w:lvl>
    <w:lvl w:tplc="041A001B" w:ilvl="8">
      <w:start w:val="1"/>
      <w:numFmt w:val="lowerRoman"/>
      <w:lvlText w:val="%9."/>
      <w:lvlJc w:val="right"/>
      <w:pPr>
        <w:ind w:hanging="180" w:left="6804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71542DC"/>
    <w:multiLevelType w:val="hybridMultilevel"/>
    <w:tmpl w:val="03AE9350"/>
    <w:lvl w:tplc="8F6830F8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4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2"/>
  </w:num>
  <w:num w:numId="4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0A0F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0F3E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58F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056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8B2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674D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2CCA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6929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5EC3"/>
    <w:rsid w:val="003F666F"/>
    <w:rsid w:val="003F67CE"/>
    <w:rsid w:val="004008EA"/>
    <w:rsid w:val="00401B1A"/>
    <w:rsid w:val="004030DB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4FD9"/>
    <w:rsid w:val="00426DD7"/>
    <w:rsid w:val="0042749B"/>
    <w:rsid w:val="0043033C"/>
    <w:rsid w:val="00430503"/>
    <w:rsid w:val="00430993"/>
    <w:rsid w:val="00433D82"/>
    <w:rsid w:val="00437222"/>
    <w:rsid w:val="0044391A"/>
    <w:rsid w:val="004478F5"/>
    <w:rsid w:val="00450FFB"/>
    <w:rsid w:val="004517B5"/>
    <w:rsid w:val="00451C9D"/>
    <w:rsid w:val="0045210D"/>
    <w:rsid w:val="004527A1"/>
    <w:rsid w:val="00453AF7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0B7C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217"/>
    <w:rsid w:val="00551A2D"/>
    <w:rsid w:val="00551CB3"/>
    <w:rsid w:val="0055354D"/>
    <w:rsid w:val="00554235"/>
    <w:rsid w:val="00556697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24CF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9F2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7DF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574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5778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37FB8"/>
    <w:rsid w:val="00840B2B"/>
    <w:rsid w:val="00840BB5"/>
    <w:rsid w:val="0084219E"/>
    <w:rsid w:val="00842D9E"/>
    <w:rsid w:val="008447C0"/>
    <w:rsid w:val="00846CAD"/>
    <w:rsid w:val="00847E5D"/>
    <w:rsid w:val="00851EA0"/>
    <w:rsid w:val="00852074"/>
    <w:rsid w:val="008521F9"/>
    <w:rsid w:val="008524C8"/>
    <w:rsid w:val="00853C6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3AEB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7E7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5380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23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BBD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4798E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DF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17FB2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97223"/>
    <w:rsid w:val="00FA0671"/>
    <w:rsid w:val="00FA2826"/>
    <w:rsid w:val="00FA3515"/>
    <w:rsid w:val="00FA494E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19C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4283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4231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5242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2019.</izvorni_sadrzaj>
    <derivirana_varijabla naziv="DomainObject.DatumDonosenjaOdluke_1">11.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St-953/2013-269</izvorni_sadrzaj>
    <derivirana_varijabla naziv="DomainObject.Oznaka_1">St-953/2013-269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953</izvorni_sadrzaj>
    <derivirana_varijabla naziv="DomainObject.Predmet.Broj_1">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2013.</izvorni_sadrzaj>
    <derivirana_varijabla naziv="DomainObject.Predmet.DatumOsnivanja_1">13.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St-953/2013</izvorni_sadrzaj>
    <derivirana_varijabla naziv="DomainObject.Predmet.OznakaBroj_1">St-953/2013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,  II, III,IV,V, dio  kod  Dubi , VI, VII dio</izvorni_sadrzaj>
    <derivirana_varijabla naziv="DomainObject.Predmet.PrimjedbaSuca_1">I ,  II, III,IV,V, dio  kod  Dubi , VI, VII dio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BRACO d. o. o. za trgovinu na veliko i malo, ugostiteljstvo i promet, POŽEGA</izvorni_sadrzaj>
    <derivirana_varijabla naziv="DomainObject.Predmet.ProtustrankaFormated_1">  BRACO d. o. o. za trgovinu na veliko i malo, ugostiteljstvo i promet, POŽEGA</derivirana_varijabla>
  </DomainObject.Predmet.ProtustrankaFormated>
  <DomainObject.Predmet.ProtustrankaFormatedOIB>
    <izvorni_sadrzaj>  BRACO d. o. o. za trgovinu na veliko i malo, ugostiteljstvo i promet, POŽEGA, OIB 04819551934</izvorni_sadrzaj>
    <derivirana_varijabla naziv="DomainObject.Predmet.ProtustrankaFormatedOIB_1">  BRACO d. o. o. za trgovinu na veliko i malo, ugostiteljstvo i promet, POŽEGA, OIB 04819551934</derivirana_varijabla>
  </DomainObject.Predmet.ProtustrankaFormatedOIB>
  <DomainObject.Predmet.ProtustrankaFormatedWithAdress>
    <izvorni_sadrzaj> BRACO d. o. o. za trgovinu na veliko i malo, ugostiteljstvo i promet, POŽEGA, Osječka/62E, 34000 Požega</izvorni_sadrzaj>
    <derivirana_varijabla naziv="DomainObject.Predmet.ProtustrankaFormatedWithAdress_1"> BRACO d. o. o. za trgovinu na veliko i malo, ugostiteljstvo i promet, POŽEGA, Osječka/62E, 34000 Požega</derivirana_varijabla>
  </DomainObject.Predmet.ProtustrankaFormatedWithAdress>
  <DomainObject.Predmet.ProtustrankaFormatedWithAdressOIB>
    <izvorni_sadrzaj> BRACO d. o. o. za trgovinu na veliko i malo, ugostiteljstvo i promet, POŽEGA, OIB 04819551934, Osječka/62E, 34000 Požega</izvorni_sadrzaj>
    <derivirana_varijabla naziv="DomainObject.Predmet.ProtustrankaFormatedWithAdressOIB_1"> BRACO d. o. o. za trgovinu na veliko i malo, ugostiteljstvo i promet, POŽEGA, OIB 04819551934, Osječka/62E, 34000 Požega</derivirana_varijabla>
  </DomainObject.Predmet.ProtustrankaFormatedWithAdressOIB>
  <DomainObject.Predmet.ProtustrankaWithAdress>
    <izvorni_sadrzaj>BRACO d. o. o. za trgovinu na veliko i malo, ugostiteljstvo i promet, POŽEGA Osječka/62E, 34000 Požega</izvorni_sadrzaj>
    <derivirana_varijabla naziv="DomainObject.Predmet.ProtustrankaWithAdress_1">BRACO d. o. o. za trgovinu na veliko i malo, ugostiteljstvo i promet, POŽEGA Osječka/62E, 34000 Požega</derivirana_varijabla>
  </DomainObject.Predmet.ProtustrankaWithAdress>
  <DomainObject.Predmet.ProtustrankaWithAdressOIB>
    <izvorni_sadrzaj>BRACO d. o. o. za trgovinu na veliko i malo, ugostiteljstvo i promet, POŽEGA, OIB 04819551934, Osječka/62E, 34000 Požega</izvorni_sadrzaj>
    <derivirana_varijabla naziv="DomainObject.Predmet.ProtustrankaWithAdressOIB_1">BRACO d. o. o. za trgovinu na veliko i malo, ugostiteljstvo i promet, POŽEGA, OIB 04819551934, Osječka/62E, 34000 Požega</derivirana_varijabla>
  </DomainObject.Predmet.ProtustrankaWithAdressOIB>
  <DomainObject.Predmet.ProtustrankaNazivFormated>
    <izvorni_sadrzaj>BRACO d. o. o. za trgovinu na veliko i malo, ugostiteljstvo i promet, POŽEGA</izvorni_sadrzaj>
    <derivirana_varijabla naziv="DomainObject.Predmet.ProtustrankaNazivFormated_1">BRACO d. o. o. za trgovinu na veliko i malo, ugostiteljstvo i promet, POŽEGA</derivirana_varijabla>
  </DomainObject.Predmet.ProtustrankaNazivFormated>
  <DomainObject.Predmet.ProtustrankaNazivFormatedOIB>
    <izvorni_sadrzaj>BRACO d. o. o. za trgovinu na veliko i malo, ugostiteljstvo i promet, POŽEGA, OIB 04819551934</izvorni_sadrzaj>
    <derivirana_varijabla naziv="DomainObject.Predmet.ProtustrankaNazivFormatedOIB_1">BRACO d. o. o. za trgovinu na veliko i malo, ugostiteljstvo i promet, POŽEGA, OIB 04819551934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Zagreb</izvorni_sadrzaj>
    <derivirana_varijabla naziv="DomainObject.Predmet.StrankaFormated_1">  FINA - Regionalni centar Zagreb</derivirana_varijabla>
  </DomainObject.Predmet.StrankaFormated>
  <DomainObject.Predmet.StrankaFormatedOIB>
    <izvorni_sadrzaj>  FINA - Regionalni centar Zagreb, OIB 85821130368</izvorni_sadrzaj>
    <derivirana_varijabla naziv="DomainObject.Predmet.StrankaFormatedOIB_1">  FINA - Regionalni centar Zagreb, OIB 85821130368</derivirana_varijabla>
  </DomainObject.Predmet.StrankaFormatedOIB>
  <DomainObject.Predmet.StrankaFormatedWithAdress>
    <izvorni_sadrzaj> FINA - Regionalni centar Zagreb, 10000 Zagreb</izvorni_sadrzaj>
    <derivirana_varijabla naziv="DomainObject.Predmet.StrankaFormatedWithAdress_1"> FINA - Regionalni centar Zagreb, 10000 Zagreb</derivirana_varijabla>
  </DomainObject.Predmet.StrankaFormatedWithAdress>
  <DomainObject.Predmet.StrankaFormatedWithAdressOIB>
    <izvorni_sadrzaj> FINA - Regionalni centar Zagreb, OIB 85821130368, 10000 Zagreb</izvorni_sadrzaj>
    <derivirana_varijabla naziv="DomainObject.Predmet.StrankaFormatedWithAdressOIB_1"> FINA - Regionalni centar Zagreb, OIB 85821130368, 10000 Zagreb</derivirana_varijabla>
  </DomainObject.Predmet.StrankaFormatedWithAdressOIB>
  <DomainObject.Predmet.StrankaWithAdress>
    <izvorni_sadrzaj>FINA - Regionalni centar Zagreb 10000 Zagreb</izvorni_sadrzaj>
    <derivirana_varijabla naziv="DomainObject.Predmet.StrankaWithAdress_1">FINA - Regionalni centar Zagreb 10000 Zagreb</derivirana_varijabla>
  </DomainObject.Predmet.StrankaWithAdress>
  <DomainObject.Predmet.StrankaWithAdressOIB>
    <izvorni_sadrzaj>FINA - Regionalni centar Zagreb, OIB 85821130368, 10000 Zagreb</izvorni_sadrzaj>
    <derivirana_varijabla naziv="DomainObject.Predmet.StrankaWithAdressOIB_1">FINA - Regionalni centar Zagreb, OIB 85821130368, 10000 Zagreb</derivirana_varijabla>
  </DomainObject.Predmet.StrankaWithAdressOIB>
  <DomainObject.Predmet.StrankaNazivFormated>
    <izvorni_sadrzaj>FINA - Regionalni centar Zagreb</izvorni_sadrzaj>
    <derivirana_varijabla naziv="DomainObject.Predmet.StrankaNazivFormated_1">FINA - Regionalni centar Zagreb</derivirana_varijabla>
  </DomainObject.Predmet.StrankaNazivFormated>
  <DomainObject.Predmet.StrankaNazivFormatedOIB>
    <izvorni_sadrzaj>FINA - Regionalni centar Zagreb, OIB 85821130368</izvorni_sadrzaj>
    <derivirana_varijabla naziv="DomainObject.Predmet.StrankaNazivFormatedOIB_1">FINA -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- Regionalni centar Zagreb</item>
    </izvorni_sadrzaj>
    <derivirana_varijabla naziv="DomainObject.Predmet.StrankaListFormated_1">
      <item>FINA - Regionalni centar Zagreb</item>
    </derivirana_varijabla>
  </DomainObject.Predmet.StrankaListFormated>
  <DomainObject.Predmet.StrankaListFormatedOIB>
    <izvorni_sadrzaj>
      <item>FINA - Regionalni centar Zagreb, OIB 85821130368</item>
    </izvorni_sadrzaj>
    <derivirana_varijabla naziv="DomainObject.Predmet.StrankaListFormatedOIB_1">
      <item>FINA - Regionalni centar Zagreb, OIB 85821130368</item>
    </derivirana_varijabla>
  </DomainObject.Predmet.StrankaListFormatedOIB>
  <DomainObject.Predmet.StrankaListFormatedWithAdress>
    <izvorni_sadrzaj>
      <item>FINA - Regionalni centar Zagreb, 10000 Zagreb</item>
    </izvorni_sadrzaj>
    <derivirana_varijabla naziv="DomainObject.Predmet.StrankaListFormatedWithAdress_1">
      <item>FINA - Regionalni centar Zagreb, 10000 Zagreb</item>
    </derivirana_varijabla>
  </DomainObject.Predmet.StrankaListFormatedWithAdress>
  <DomainObject.Predmet.StrankaListFormatedWithAdressOIB>
    <izvorni_sadrzaj>
      <item>FINA - Regionalni centar Zagreb, OIB 85821130368, 10000 Zagreb</item>
    </izvorni_sadrzaj>
    <derivirana_varijabla naziv="DomainObject.Predmet.StrankaListFormatedWithAdressOIB_1">
      <item>FINA - Regionalni centar Zagreb, OIB 85821130368, 10000 Zagreb</item>
    </derivirana_varijabla>
  </DomainObject.Predmet.StrankaListFormatedWithAdressOIB>
  <DomainObject.Predmet.StrankaListNazivFormated>
    <izvorni_sadrzaj>
      <item>FINA - Regionalni centar Zagreb</item>
    </izvorni_sadrzaj>
    <derivirana_varijabla naziv="DomainObject.Predmet.StrankaListNazivFormated_1">
      <item>FINA - Regionalni centar Zagreb</item>
    </derivirana_varijabla>
  </DomainObject.Predmet.StrankaListNazivFormated>
  <DomainObject.Predmet.StrankaListNazivFormatedOIB>
    <izvorni_sadrzaj>
      <item>FINA - Regionalni centar Zagreb, OIB 85821130368</item>
    </izvorni_sadrzaj>
    <derivirana_varijabla naziv="DomainObject.Predmet.StrankaListNazivFormatedOIB_1">
      <item>FINA - Regionalni centar Zagreb, OIB 85821130368</item>
    </derivirana_varijabla>
  </DomainObject.Predmet.StrankaListNazivFormatedOIB>
  <DomainObject.Predmet.ProtuStrankaListFormated>
    <izvorni_sadrzaj>
      <item>BRACO d. o. o. za trgovinu na veliko i malo, ugostiteljstvo i promet, POŽEGA</item>
    </izvorni_sadrzaj>
    <derivirana_varijabla naziv="DomainObject.Predmet.ProtuStrankaListFormated_1">
      <item>BRACO d. o. o. za trgovinu na veliko i malo, ugostiteljstvo i promet, POŽEGA</item>
    </derivirana_varijabla>
  </DomainObject.Predmet.ProtuStrankaListFormated>
  <DomainObject.Predmet.ProtuStrankaListFormatedOIB>
    <izvorni_sadrzaj>
      <item>BRACO d. o. o. za trgovinu na veliko i malo, ugostiteljstvo i promet, POŽEGA, OIB 04819551934</item>
    </izvorni_sadrzaj>
    <derivirana_varijabla naziv="DomainObject.Predmet.ProtuStrankaListFormatedOIB_1">
      <item>BRACO d. o. o. za trgovinu na veliko i malo, ugostiteljstvo i promet, POŽEGA, OIB 04819551934</item>
    </derivirana_varijabla>
  </DomainObject.Predmet.ProtuStrankaListFormatedOIB>
  <DomainObject.Predmet.ProtuStrankaListFormatedWithAdress>
    <izvorni_sadrzaj>
      <item>BRACO d. o. o. za trgovinu na veliko i malo, ugostiteljstvo i promet, POŽEGA, Osječka/62E, 34000 Požega</item>
    </izvorni_sadrzaj>
    <derivirana_varijabla naziv="DomainObject.Predmet.ProtuStrankaListFormatedWithAdress_1">
      <item>BRACO d. o. o. za trgovinu na veliko i malo, ugostiteljstvo i promet, POŽEGA, Osječka/62E, 34000 Požega</item>
    </derivirana_varijabla>
  </DomainObject.Predmet.ProtuStrankaListFormatedWithAdress>
  <DomainObject.Predmet.ProtuStrankaListFormatedWithAdressOIB>
    <izvorni_sadrzaj>
      <item>BRACO d. o. o. za trgovinu na veliko i malo, ugostiteljstvo i promet, POŽEGA, OIB 04819551934, Osječka/62E, 34000 Požega</item>
    </izvorni_sadrzaj>
    <derivirana_varijabla naziv="DomainObject.Predmet.ProtuStrankaListFormatedWithAdressOIB_1">
      <item>BRACO d. o. o. za trgovinu na veliko i malo, ugostiteljstvo i promet, POŽEGA, OIB 04819551934, Osječka/62E, 34000 Požega</item>
    </derivirana_varijabla>
  </DomainObject.Predmet.ProtuStrankaListFormatedWithAdressOIB>
  <DomainObject.Predmet.ProtuStrankaListNazivFormated>
    <izvorni_sadrzaj>
      <item>BRACO d. o. o. za trgovinu na veliko i malo, ugostiteljstvo i promet, POŽEGA</item>
    </izvorni_sadrzaj>
    <derivirana_varijabla naziv="DomainObject.Predmet.ProtuStrankaListNazivFormated_1">
      <item>BRACO d. o. o. za trgovinu na veliko i malo, ugostiteljstvo i promet, POŽEGA</item>
    </derivirana_varijabla>
  </DomainObject.Predmet.ProtuStrankaListNazivFormated>
  <DomainObject.Predmet.ProtuStrankaListNazivFormatedOIB>
    <izvorni_sadrzaj>
      <item>BRACO d. o. o. za trgovinu na veliko i malo, ugostiteljstvo i promet, POŽEGA, OIB 04819551934</item>
    </izvorni_sadrzaj>
    <derivirana_varijabla naziv="DomainObject.Predmet.ProtuStrankaListNazivFormatedOIB_1">
      <item>BRACO d. o. o. za trgovinu na veliko i malo, ugostiteljstvo i promet, POŽEGA, OIB 04819551934</item>
    </derivirana_varijabla>
  </DomainObject.Predmet.ProtuStrankaListNazivFormatedOIB>
  <DomainObject.Predmet.OstaliListFormated>
    <izvorni_sadrzaj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Formated_1"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Formated>
  <DomainObject.Predmet.OstaliListFormatedOIB>
    <izvorni_sadrzaj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FormatedOIB_1"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FormatedOIB>
  <DomainObject.Predmet.OstaliListFormatedWithAdress>
    <izvorni_sadrzaj>
      <item>ZORAN DODIKOVIĆ, Kralja Krešimira 9/A, 34000 Požega</item>
      <item>SANJA MIHALIĆ, ODVJETNIK, STEPINČEVA 1, 42000 Varaždin</item>
      <item>KREŠIMIR TOMAC, sada stečajni upravitelj, 35000 Slavonski Brod</item>
      <item>Petar Kanić, Sv. Florijana 5, Požega</item>
      <item>NARODNE NOVINE, dioničko društvo za izdavanje i tiskanje Službenog lista Republike Hrvatske, službenih i drugih obrazaca te , Savski Gaj XIII. put 6, 10000 Zagreb</item>
      <item>PRIVREDNA BANKA ZAGREB - DIONIČKO DRUŠTVO, Radnička cesta 50, 10000 Zagreb</item>
      <item>ZAGREBAČKA BANKA DIONIČKO DRUŠTVO,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izvorni_sadrzaj>
    <derivirana_varijabla naziv="DomainObject.Predmet.OstaliListFormatedWithAdress_1">
      <item>ZORAN DODIKOVIĆ, Kralja Krešimira 9/A, 34000 Požega</item>
      <item>SANJA MIHALIĆ, ODVJETNIK, STEPINČEVA 1, 42000 Varaždin</item>
      <item>KREŠIMIR TOMAC, sada stečajni upravitelj, 35000 Slavonski Brod</item>
      <item>Petar Kanić, Sv. Florijana 5, Požega</item>
      <item>NARODNE NOVINE, dioničko društvo za izdavanje i tiskanje Službenog lista Republike Hrvatske, službenih i drugih obrazaca te , Savski Gaj XIII. put 6, 10000 Zagreb</item>
      <item>PRIVREDNA BANKA ZAGREB - DIONIČKO DRUŠTVO, Radnička cesta 50, 10000 Zagreb</item>
      <item>ZAGREBAČKA BANKA DIONIČKO DRUŠTVO,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derivirana_varijabla>
  </DomainObject.Predmet.OstaliListFormatedWithAdress>
  <DomainObject.Predmet.OstaliListFormatedWithAdressOIB>
    <izvorni_sadrzaj>
      <item>ZORAN DODIKOVIĆ, Kralja Krešimira 9/A, 34000 Požega</item>
      <item>SANJA MIHALIĆ, ODVJETNIK, STEPINČEVA 1, 42000 Varaždin</item>
      <item>KREŠIMIR TOMAC, sada stečajni upravitelj, OIB 89208179103, 35000 Slavonski Brod</item>
      <item>Petar Kanić, Sv. Florijana 5, Požega</item>
      <item>NARODNE NOVINE, dioničko društvo za izdavanje i tiskanje Službenog lista Republike Hrvatske, službenih i drugih obrazaca te , OIB 64546066176, Savski Gaj XIII. put 6, 10000 Zagreb</item>
      <item>PRIVREDNA BANKA ZAGREB - DIONIČKO DRUŠTVO, OIB 02535697732, Radnička cesta 50, 10000 Zagreb</item>
      <item>ZAGREBAČKA BANKA DIONIČKO DRUŠTVO, OIB 92963223473,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izvorni_sadrzaj>
    <derivirana_varijabla naziv="DomainObject.Predmet.OstaliListFormatedWithAdressOIB_1">
      <item>ZORAN DODIKOVIĆ, Kralja Krešimira 9/A, 34000 Požega</item>
      <item>SANJA MIHALIĆ, ODVJETNIK, STEPINČEVA 1, 42000 Varaždin</item>
      <item>KREŠIMIR TOMAC, sada stečajni upravitelj, OIB 89208179103, 35000 Slavonski Brod</item>
      <item>Petar Kanić, Sv. Florijana 5, Požega</item>
      <item>NARODNE NOVINE, dioničko društvo za izdavanje i tiskanje Službenog lista Republike Hrvatske, službenih i drugih obrazaca te , OIB 64546066176, Savski Gaj XIII. put 6, 10000 Zagreb</item>
      <item>PRIVREDNA BANKA ZAGREB - DIONIČKO DRUŠTVO, OIB 02535697732, Radnička cesta 50, 10000 Zagreb</item>
      <item>ZAGREBAČKA BANKA DIONIČKO DRUŠTVO, OIB 92963223473,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derivirana_varijabla>
  </DomainObject.Predmet.OstaliListFormatedWithAdressOIB>
  <DomainObject.Predmet.OstaliListNazivFormated>
    <izvorni_sadrzaj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NazivFormated_1"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NazivFormated>
  <DomainObject.Predmet.OstaliListNazivFormatedOIB>
    <izvorni_sadrzaj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NazivFormatedOIB_1"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2019.</izvorni_sadrzaj>
    <derivirana_varijabla naziv="DomainObject.Datum_1">11. veljače 2019.</derivirana_varijabla>
  </DomainObject.Datum>
  <DomainObject.PoslovniBrojDokumenta>
    <izvorni_sadrzaj>St-953/2013-269</izvorni_sadrzaj>
    <derivirana_varijabla naziv="DomainObject.PoslovniBrojDokumenta_1">St-953/2013-269</derivirana_varijabla>
  </DomainObject.PoslovniBrojDokumenta>
  <DomainObject.Predmet.StrankaIDrugi>
    <izvorni_sadrzaj>FINA - Regionalni centar Zagreb</izvorni_sadrzaj>
    <derivirana_varijabla naziv="DomainObject.Predmet.StrankaIDrugi_1">FINA - Regionalni centar Zagreb</derivirana_varijabla>
  </DomainObject.Predmet.StrankaIDrugi>
  <DomainObject.Predmet.ProtustrankaIDrugi>
    <izvorni_sadrzaj>BRACO d. o. o. za trgovinu na veliko i malo, ugostiteljstvo i promet, POŽEGA</izvorni_sadrzaj>
    <derivirana_varijabla naziv="DomainObject.Predmet.ProtustrankaIDrugi_1">BRACO d. o. o. za trgovinu na veliko i malo, ugostiteljstvo i promet, POŽEGA</derivirana_varijabla>
  </DomainObject.Predmet.ProtustrankaIDrugi>
  <DomainObject.Predmet.StrankaIDrugiAdressOIB>
    <izvorni_sadrzaj>FINA - Regionalni centar Zagreb, OIB 85821130368, 10000 Zagreb</izvorni_sadrzaj>
    <derivirana_varijabla naziv="DomainObject.Predmet.StrankaIDrugiAdressOIB_1">FINA - Regionalni centar Zagreb, OIB 85821130368, 10000 Zagreb</derivirana_varijabla>
  </DomainObject.Predmet.StrankaIDrugiAdressOIB>
  <DomainObject.Predmet.ProtustrankaIDrugiAdressOIB>
    <izvorni_sadrzaj>BRACO d. o. o. za trgovinu na veliko i malo, ugostiteljstvo i promet, POŽEGA, OIB 04819551934, Osječka/62E, 34000 Požega</izvorni_sadrzaj>
    <derivirana_varijabla naziv="DomainObject.Predmet.ProtustrankaIDrugiAdressOIB_1">BRACO d. o. o. za trgovinu na veliko i malo, ugostiteljstvo i promet, POŽEGA, OIB 04819551934, Osječka/62E,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Zagreb</item>
      <item>BRACO d. o. o. za trgovinu na veliko i malo, ugostiteljstvo i promet, POŽEGA</item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SudioniciListNaziv_1">
      <item>FINA - Regionalni centar Zagreb</item>
      <item>BRACO d. o. o. za trgovinu na veliko i malo, ugostiteljstvo i promet, POŽEGA</item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SudioniciListNaziv>
  <DomainObject.Predmet.SudioniciListAdressOIB>
    <izvorni_sadrzaj>
      <item>FINA - Regionalni centar Zagreb, OIB 85821130368, 10000 Zagreb</item>
      <item>BRACO d. o. o. za trgovinu na veliko i malo, ugostiteljstvo i promet, POŽEGA, OIB 04819551934, Osječka/62E,34000 Požega</item>
      <item>ZORAN DODIKOVIĆ, Kralja Krešimira 9/A,34000 Požega</item>
      <item>SANJA MIHALIĆ, ODVJETNIK, STEPINČEVA 1,42000 Varaždin</item>
      <item>KREŠIMIR TOMAC, sada stečajni upravitelj, OIB 89208179103, 35000 Slavonski Brod</item>
      <item>Petar Kanić, Sv. Florijana 5,Požega</item>
      <item>NARODNE NOVINE, dioničko društvo za izdavanje i tiskanje Službenog lista Republike Hrvatske, službenih i drugih obrazaca te , OIB 64546066176, Savski Gaj XIII. put 6,10000 Zagreb</item>
      <item>PRIVREDNA BANKA ZAGREB - DIONIČKO DRUŠTVO, OIB 02535697732, Radnička cesta 50,10000 Zagreb</item>
      <item>ZAGREBAČKA BANKA DIONIČKO DRUŠTVO, OIB 92963223473, Trg bana Josipa Jelačića 10,10000 Zagreb</item>
      <item>Banco Popolare, Savska cesta 131,10 000 Zagreb</item>
      <item>DALIJA JELIĆ za DICENTRU d.o.o., Gornjodravska obala 90C,31000 Osijek</item>
      <item>DUBRAVKO BIJAČ dipl. iur. za TISAK d.d., Slavonska avenija 11a,10000 Zagreb</item>
      <item>DARKO MATEK za PODRAVKA d.d., Ante Starčevića 32,48000 Koprivnica</item>
      <item>Mira Jelčić,zamj.ŽDO Građ.upr.odjel Sl.Brod, 35000 Slavonski Brod</item>
      <item>DOMAGOJ MILIČEVIĆ, odvjetnik, Sv. Florijana 8/II,34000 JPOŽEGA</item>
      <item>DAMIR Hećimović, odvjetnik, A. Starčevića 40,35000 Slavonski Brod</item>
      <item>Računovodstvo suda, Zagrebačka 2,31000 Osijek</item>
      <item>Krešimir Sivrić, vježbenik</item>
    </izvorni_sadrzaj>
    <derivirana_varijabla naziv="DomainObject.Predmet.SudioniciListAdressOIB_1">
      <item>FINA - Regionalni centar Zagreb, OIB 85821130368, 10000 Zagreb</item>
      <item>BRACO d. o. o. za trgovinu na veliko i malo, ugostiteljstvo i promet, POŽEGA, OIB 04819551934, Osječka/62E,34000 Požega</item>
      <item>ZORAN DODIKOVIĆ, Kralja Krešimira 9/A,34000 Požega</item>
      <item>SANJA MIHALIĆ, ODVJETNIK, STEPINČEVA 1,42000 Varaždin</item>
      <item>KREŠIMIR TOMAC, sada stečajni upravitelj, OIB 89208179103, 35000 Slavonski Brod</item>
      <item>Petar Kanić, Sv. Florijana 5,Požega</item>
      <item>NARODNE NOVINE, dioničko društvo za izdavanje i tiskanje Službenog lista Republike Hrvatske, službenih i drugih obrazaca te , OIB 64546066176, Savski Gaj XIII. put 6,10000 Zagreb</item>
      <item>PRIVREDNA BANKA ZAGREB - DIONIČKO DRUŠTVO, OIB 02535697732, Radnička cesta 50,10000 Zagreb</item>
      <item>ZAGREBAČKA BANKA DIONIČKO DRUŠTVO, OIB 92963223473, Trg bana Josipa Jelačića 10,10000 Zagreb</item>
      <item>Banco Popolare, Savska cesta 131,10 000 Zagreb</item>
      <item>DALIJA JELIĆ za DICENTRU d.o.o., Gornjodravska obala 90C,31000 Osijek</item>
      <item>DUBRAVKO BIJAČ dipl. iur. za TISAK d.d., Slavonska avenija 11a,10000 Zagreb</item>
      <item>DARKO MATEK za PODRAVKA d.d., Ante Starčevića 32,48000 Koprivnica</item>
      <item>Mira Jelčić,zamj.ŽDO Građ.upr.odjel Sl.Brod, 35000 Slavonski Brod</item>
      <item>DOMAGOJ MILIČEVIĆ, odvjetnik, Sv. Florijana 8/II,34000 JPOŽEGA</item>
      <item>DAMIR Hećimović, odvjetnik, A. Starčevića 40,35000 Slavonski Brod</item>
      <item>Računovodstvo suda, Zagrebačka 2,31000 Osijek</item>
      <item>Krešimir Sivrić, vježbenik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C255E7-EC25-4A6F-8B26-0248A301CA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651</properties:Words>
  <properties:Characters>3339</properties:Characters>
  <properties:Lines>81</properties:Lines>
  <properties:Paragraphs>28</properties:Paragraphs>
  <properties:TotalTime>49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2019-02-11T11:10:00Z</cp:lastPrinted>
  <dcterms:modified xmlns:xsi="http://www.w3.org/2001/XMLSchema-instance" xsi:type="dcterms:W3CDTF">2019-02-11T11:10:00Z</dcterms:modified>
  <cp:revision>89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St-953/2013-269 / Odluka - Rješenje - dosuda (odluka_St-953_2013-269.docx)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