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d0c2" w14:paraId="948d0c2" w:rsidRDefault="008F3118" w:rsidP="0037463F" w:rsidR="008F3118">
      <w:pPr>
        <w:jc w:val="both"/>
        <w15:collapsed w:val="false"/>
      </w:pPr>
      <w:bookmarkStart w:name="_GoBack" w:id="0"/>
      <w:bookmarkEnd w:id="0"/>
    </w:p>
    <w:p w:rsidRDefault="008F3118" w:rsidP="0037463F" w:rsidR="008F3118">
      <w:pPr>
        <w:jc w:val="both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  <w:r>
        <w:t>REPUBLIKA HRVATSKA</w:t>
      </w:r>
    </w:p>
    <w:p w:rsidRDefault="008F3118" w:rsidP="0037463F" w:rsidR="008F3118">
      <w:pPr>
        <w:jc w:val="both"/>
      </w:pPr>
      <w:r>
        <w:t>Trgovački sud u Zagrebu</w:t>
      </w:r>
    </w:p>
    <w:p w:rsidRDefault="008F3118" w:rsidP="0037463F" w:rsidR="008F3118">
      <w:pPr>
        <w:jc w:val="both"/>
      </w:pPr>
      <w:r>
        <w:t>Zagreb, Amruševa 2/II</w:t>
      </w: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St-339/2019-</w:t>
      </w:r>
      <w:r w:rsidR="004F0EF7">
        <w:t>16</w:t>
      </w:r>
      <w:r>
        <w:t xml:space="preserve">     </w:t>
      </w:r>
    </w:p>
    <w:p w:rsidRDefault="008F3118" w:rsidP="0037463F" w:rsidR="008F3118">
      <w:pPr>
        <w:ind w:firstLine="708" w:left="2124"/>
        <w:jc w:val="both"/>
      </w:pPr>
      <w:r>
        <w:t xml:space="preserve">R E P U B L I K A   H R V A T S K A </w:t>
      </w:r>
    </w:p>
    <w:p w:rsidRDefault="008F3118" w:rsidP="0037463F" w:rsidR="008F3118">
      <w:pPr>
        <w:jc w:val="both"/>
      </w:pPr>
    </w:p>
    <w:p w:rsidRDefault="008F3118" w:rsidP="0037463F" w:rsidR="0037463F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 w:rsidR="006D7ECA">
        <w:t xml:space="preserve">    </w:t>
      </w:r>
      <w:r>
        <w:t xml:space="preserve"> R J E Š E NJ E </w:t>
      </w:r>
    </w:p>
    <w:p w:rsidRDefault="008F3118" w:rsidP="0037463F" w:rsidR="008F3118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F3118" w:rsidP="0037463F" w:rsidR="008F3118" w:rsidRPr="008F3118">
      <w:pPr>
        <w:jc w:val="both"/>
      </w:pPr>
      <w:r>
        <w:tab/>
      </w:r>
      <w:r w:rsidRPr="008F3118">
        <w:t>Trgovački sud u Zagrebu, sudac Danijela Uzelac, u stečajnom postupku u povodu prijedloga za otvaranje stečajnog postupka nad dužnikom KAB-VEND d.</w:t>
      </w:r>
      <w:r w:rsidR="0037463F">
        <w:t xml:space="preserve">o.o., OIB </w:t>
      </w:r>
      <w:r w:rsidRPr="008F3118">
        <w:t>40999415777, Zagreb, Ilica 203, 1</w:t>
      </w:r>
      <w:r w:rsidR="0092552A">
        <w:t>2</w:t>
      </w:r>
      <w:r w:rsidRPr="008F3118">
        <w:t>.</w:t>
      </w:r>
      <w:r w:rsidR="006D7ECA">
        <w:t xml:space="preserve"> </w:t>
      </w:r>
      <w:r w:rsidR="0037463F">
        <w:t>ožujka</w:t>
      </w:r>
      <w:r w:rsidRPr="008F3118">
        <w:t xml:space="preserve"> 2019.</w:t>
      </w:r>
    </w:p>
    <w:p w:rsidRDefault="008F3118" w:rsidP="0037463F" w:rsidR="008F3118">
      <w:pPr>
        <w:jc w:val="both"/>
      </w:pPr>
    </w:p>
    <w:p w:rsidRDefault="006D7ECA" w:rsidP="0037463F" w:rsidR="006D7ECA">
      <w:pPr>
        <w:jc w:val="both"/>
      </w:pPr>
    </w:p>
    <w:p w:rsidRDefault="0037463F" w:rsidP="0037463F" w:rsidR="008F3118">
      <w:pPr>
        <w:ind w:firstLine="708" w:left="2832"/>
        <w:jc w:val="both"/>
      </w:pPr>
      <w:r>
        <w:t xml:space="preserve">  </w:t>
      </w:r>
      <w:r w:rsidR="008F3118">
        <w:t>r i j e š i o    j e</w:t>
      </w:r>
    </w:p>
    <w:p w:rsidRDefault="008F3118" w:rsidP="0037463F" w:rsidR="008F3118">
      <w:pPr>
        <w:jc w:val="both"/>
      </w:pPr>
    </w:p>
    <w:p w:rsidRDefault="006D7ECA" w:rsidP="0037463F" w:rsidR="006D7ECA">
      <w:pPr>
        <w:jc w:val="both"/>
      </w:pPr>
    </w:p>
    <w:p w:rsidRDefault="0037463F" w:rsidP="0037463F" w:rsidR="008F3118">
      <w:pPr>
        <w:ind w:firstLine="708"/>
        <w:jc w:val="both"/>
      </w:pPr>
      <w:r>
        <w:t>I.</w:t>
      </w:r>
      <w:r w:rsidR="008F3118">
        <w:t xml:space="preserve">Dužniku </w:t>
      </w:r>
      <w:r w:rsidR="008F3118" w:rsidRPr="008F3118">
        <w:t>KAB-VEND d.o.o., OIB 40999415777, Zagreb, Ilica 203</w:t>
      </w:r>
      <w:r>
        <w:t xml:space="preserve">, postavlja se </w:t>
      </w:r>
      <w:r w:rsidR="008F3118">
        <w:t xml:space="preserve">privremeni stečajni upravitelj </w:t>
      </w:r>
      <w:r w:rsidR="00164293">
        <w:t>Petra Gjurašić iz Zagreba, Petrinjska 28, OIB 42344632101.</w:t>
      </w:r>
    </w:p>
    <w:p w:rsidRDefault="0037463F" w:rsidP="0037463F" w:rsidR="0037463F">
      <w:pPr>
        <w:ind w:left="708"/>
        <w:jc w:val="both"/>
      </w:pPr>
    </w:p>
    <w:p w:rsidRDefault="008F3118" w:rsidP="0037463F" w:rsidR="008F3118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5E5FBA">
        <w:t xml:space="preserve">a </w:t>
      </w:r>
      <w:r>
        <w:t>između ostalog i vrijednost i stanje dužnikove imovine naznačene u prokaznom popisu imovine</w:t>
      </w:r>
      <w:r w:rsidR="005E5FBA">
        <w:t xml:space="preserve"> dužnika te </w:t>
      </w:r>
      <w:r>
        <w:t xml:space="preserve">je li imovina stečajnog dužnika dovoljna za namirenje troškova stečajnog postupka </w:t>
      </w:r>
      <w:r w:rsidR="005E5FBA">
        <w:t>i</w:t>
      </w:r>
      <w:r>
        <w:t xml:space="preserve"> koliki je iznos predvidivih troškova prethodnog i stečajnog postupka. </w:t>
      </w: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 w:rsidR="005E5FBA">
        <w:t xml:space="preserve"> </w:t>
      </w:r>
      <w:r>
        <w:t xml:space="preserve">  Obrazloženje</w:t>
      </w:r>
    </w:p>
    <w:p w:rsidRDefault="006D7ECA" w:rsidP="0037463F" w:rsidR="006D7ECA">
      <w:pPr>
        <w:jc w:val="both"/>
      </w:pPr>
    </w:p>
    <w:p w:rsidRDefault="00CC7A72" w:rsidP="00CE4DD8" w:rsidR="00CC7A72">
      <w:pPr>
        <w:ind w:firstLine="708"/>
        <w:jc w:val="both"/>
      </w:pPr>
      <w:r>
        <w:t xml:space="preserve">Pravomoćnim rješenjem </w:t>
      </w:r>
      <w:r w:rsidR="00DE36D6">
        <w:t xml:space="preserve">suda od 24. rujna 2018. </w:t>
      </w:r>
      <w:r>
        <w:t>obustavljen je</w:t>
      </w:r>
      <w:r w:rsidR="00DE36D6">
        <w:t xml:space="preserve"> skraćeni stečajni postupak</w:t>
      </w:r>
      <w:r w:rsidR="005E5FBA">
        <w:t xml:space="preserve"> nad dužnikom</w:t>
      </w:r>
      <w:r w:rsidR="00884381">
        <w:t xml:space="preserve"> koji je</w:t>
      </w:r>
      <w:r>
        <w:t xml:space="preserve"> pokrenut na temelju zahtjeva Financijske agencije</w:t>
      </w:r>
      <w:r w:rsidR="00DE36D6">
        <w:t xml:space="preserve"> budući da je dužnikov z</w:t>
      </w:r>
      <w:r w:rsidR="00EC3D8A">
        <w:t xml:space="preserve">astupnik po zakonu </w:t>
      </w:r>
      <w:r>
        <w:t>postupio po zaključku</w:t>
      </w:r>
      <w:r w:rsidR="00884381">
        <w:t xml:space="preserve"> suda</w:t>
      </w:r>
      <w:r>
        <w:t xml:space="preserve"> i </w:t>
      </w:r>
      <w:r w:rsidR="00884381">
        <w:t xml:space="preserve">dostavio </w:t>
      </w:r>
      <w:r w:rsidR="00DE36D6">
        <w:t>prokazni popis imovine dužnika iz kojeg proizlazi da dužnik ima</w:t>
      </w:r>
      <w:r w:rsidR="00884381">
        <w:t xml:space="preserve"> određenu</w:t>
      </w:r>
      <w:r w:rsidR="00DE36D6">
        <w:t xml:space="preserve"> imovinu, </w:t>
      </w:r>
      <w:r w:rsidR="00EC3D8A">
        <w:t xml:space="preserve">pokretnine te </w:t>
      </w:r>
      <w:r w:rsidR="00884381">
        <w:t>pravo-</w:t>
      </w:r>
      <w:r w:rsidR="00EC3D8A">
        <w:t>softverski program</w:t>
      </w:r>
      <w:r w:rsidR="0058052B">
        <w:t xml:space="preserve"> (list G)</w:t>
      </w:r>
      <w:r w:rsidR="00EC3D8A">
        <w:t>.</w:t>
      </w:r>
    </w:p>
    <w:p w:rsidRDefault="00CC7A72" w:rsidP="00CE4DD8" w:rsidR="00CC7A72">
      <w:pPr>
        <w:ind w:firstLine="708"/>
        <w:jc w:val="both"/>
      </w:pPr>
    </w:p>
    <w:p w:rsidRDefault="00EC3D8A" w:rsidP="00CE4DD8" w:rsidR="008F3118">
      <w:pPr>
        <w:ind w:firstLine="708"/>
        <w:jc w:val="both"/>
      </w:pPr>
      <w:r>
        <w:t xml:space="preserve"> Imajući u vidu navedeno, sud je rješenjem od 11. veljače 2019. </w:t>
      </w:r>
      <w:r w:rsidR="008F3118">
        <w:t>pokrenuo prethodni postupak radi utvrđivanja pretpostavki za o</w:t>
      </w:r>
      <w:r>
        <w:t>tvaranje stečajnoga postupka, te je</w:t>
      </w:r>
      <w:r w:rsidR="008F3118">
        <w:t xml:space="preserve"> pozvao na ročište radi očitovanja o prijedlogu za otvaranje stečajnog postupka</w:t>
      </w:r>
      <w:r w:rsidR="002D758D">
        <w:t xml:space="preserve"> dužnikovog zastupnika po zakonu</w:t>
      </w:r>
      <w:r w:rsidR="008F3118">
        <w:t>. Zastupnik po zakonu dužnika</w:t>
      </w:r>
      <w:r w:rsidR="002D758D">
        <w:t xml:space="preserve"> je na </w:t>
      </w:r>
      <w:r w:rsidR="00884381">
        <w:t xml:space="preserve">navedenom </w:t>
      </w:r>
      <w:r w:rsidR="002D758D">
        <w:t xml:space="preserve">ročištu </w:t>
      </w:r>
      <w:r w:rsidR="00CE4DD8">
        <w:t xml:space="preserve">izjavio da se ne protivi otvaranju stečajnog postupka </w:t>
      </w:r>
      <w:r w:rsidR="00A1327C">
        <w:t xml:space="preserve">nad dužnikom. Ujedno </w:t>
      </w:r>
      <w:r w:rsidR="00CE4DD8">
        <w:t xml:space="preserve">je potvrdio da </w:t>
      </w:r>
      <w:r w:rsidR="008F3118">
        <w:t>dužnik u vlasništvu</w:t>
      </w:r>
      <w:r w:rsidR="00884381">
        <w:t xml:space="preserve"> ima </w:t>
      </w:r>
      <w:r w:rsidR="00CE4DD8">
        <w:t>samo imovinu popisanu u prokaznom pop</w:t>
      </w:r>
      <w:r w:rsidR="00A1327C">
        <w:t>isu</w:t>
      </w:r>
      <w:r w:rsidR="00CE4DD8">
        <w:t xml:space="preserve"> imovine</w:t>
      </w:r>
      <w:r w:rsidR="00A1327C">
        <w:t xml:space="preserve"> i da druge imovine nema</w:t>
      </w:r>
      <w:r w:rsidR="00CE4DD8">
        <w:t>.</w:t>
      </w:r>
      <w:r w:rsidR="00A1327C">
        <w:t xml:space="preserve"> </w:t>
      </w:r>
      <w:r w:rsidR="008F3118">
        <w:t xml:space="preserve">Uz navedeni popis imovine </w:t>
      </w:r>
      <w:r w:rsidR="00296A88">
        <w:t>nisu dostavljene</w:t>
      </w:r>
      <w:r w:rsidR="0058052B">
        <w:t xml:space="preserve"> niti</w:t>
      </w:r>
      <w:r w:rsidR="00296A88">
        <w:t xml:space="preserve"> isprave</w:t>
      </w:r>
      <w:r w:rsidR="00A1327C">
        <w:t xml:space="preserve"> </w:t>
      </w:r>
      <w:r w:rsidR="005E37F0">
        <w:t xml:space="preserve">o osnovi stjecanja pokretnina, niti koje druge </w:t>
      </w:r>
      <w:r w:rsidR="005E37F0">
        <w:lastRenderedPageBreak/>
        <w:t xml:space="preserve">isprave, ali je naznačeno gdje se </w:t>
      </w:r>
      <w:r w:rsidR="0058052B">
        <w:t xml:space="preserve">te pokretnine </w:t>
      </w:r>
      <w:r w:rsidR="005E37F0">
        <w:t>nalaze</w:t>
      </w:r>
      <w:r w:rsidR="00CE4DD8">
        <w:t xml:space="preserve">. </w:t>
      </w:r>
      <w:r w:rsidR="00EA59C7">
        <w:t>Također</w:t>
      </w:r>
      <w:r w:rsidR="0058052B">
        <w:t>,</w:t>
      </w:r>
      <w:r w:rsidR="00EA59C7">
        <w:t xml:space="preserve"> nisu dostavljene isprave u odnosu na imovinu popisanu na listi G.</w:t>
      </w:r>
    </w:p>
    <w:p w:rsidRDefault="008F3118" w:rsidP="0037463F" w:rsidR="008F3118">
      <w:pPr>
        <w:jc w:val="both"/>
      </w:pPr>
    </w:p>
    <w:p w:rsidRDefault="008F3118" w:rsidP="008E14D8" w:rsidR="008F3118">
      <w:pPr>
        <w:ind w:firstLine="708"/>
        <w:jc w:val="both"/>
      </w:pPr>
      <w:r>
        <w:t xml:space="preserve">Pored navedenog, potrebno je dodati da iz potvrde Financijske agencije od </w:t>
      </w:r>
      <w:r w:rsidR="008E14D8">
        <w:t xml:space="preserve">11. veljače 2019. </w:t>
      </w:r>
      <w:r>
        <w:t xml:space="preserve"> proizlazi da je dužnik u neprekinutoj blokadi u trajanju od </w:t>
      </w:r>
      <w:r w:rsidR="00511272">
        <w:t>356 d</w:t>
      </w:r>
      <w:r>
        <w:t xml:space="preserve">ana, a da je na dan </w:t>
      </w:r>
      <w:r w:rsidR="00511272">
        <w:t>11. veljače 2019.</w:t>
      </w:r>
      <w:r>
        <w:t xml:space="preserve"> iznos blokade iznosio </w:t>
      </w:r>
      <w:r w:rsidR="00511272">
        <w:t>17.584,52</w:t>
      </w:r>
      <w:r>
        <w:t xml:space="preserve"> kn.</w:t>
      </w:r>
    </w:p>
    <w:p w:rsidRDefault="008F3118" w:rsidP="0037463F" w:rsidR="008F3118">
      <w:pPr>
        <w:jc w:val="both"/>
      </w:pPr>
    </w:p>
    <w:p w:rsidRDefault="008F3118" w:rsidP="008E14D8" w:rsidR="008F3118">
      <w:pPr>
        <w:ind w:firstLine="708"/>
        <w:jc w:val="both"/>
      </w:pPr>
      <w:r>
        <w:t>Prema odredbi čl. 132. st. 1. S</w:t>
      </w:r>
      <w:r w:rsidR="006D7ECA">
        <w:t>tečajnog zakona („Narodne novine“ broj</w:t>
      </w:r>
      <w:r w:rsidR="0058052B">
        <w:t>:</w:t>
      </w:r>
      <w:r w:rsidR="006D7ECA">
        <w:t xml:space="preserve"> 71/15 i 104/17, dalje: SZ) </w:t>
      </w:r>
      <w: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8F3118" w:rsidP="0037463F" w:rsidR="008F3118">
      <w:pPr>
        <w:jc w:val="both"/>
      </w:pPr>
    </w:p>
    <w:p w:rsidRDefault="008F3118" w:rsidP="008E14D8" w:rsidR="008F3118" w:rsidRPr="008E14D8">
      <w:pPr>
        <w:ind w:firstLine="708"/>
        <w:jc w:val="both"/>
      </w:pPr>
      <w:r>
        <w:t xml:space="preserve">S obzirom na to da u ovoj fazi stečajnog postupka nije bilo moguće utvrditi status i stanje obveza dužnika i mogućnost da se imovinom dužnika pokriju troškovi stečajnog postupka, </w:t>
      </w:r>
      <w:r w:rsidR="008E14D8">
        <w:t xml:space="preserve">jer se na temelju isprava u spis ne može utvrditi </w:t>
      </w:r>
      <w:r w:rsidR="00167A15">
        <w:t>vrijednost</w:t>
      </w:r>
      <w:r>
        <w:t xml:space="preserve"> dužnikove imovine </w:t>
      </w:r>
      <w:r w:rsidR="00167A15">
        <w:t>popisane u prokaznom popisu imovine,</w:t>
      </w:r>
      <w:r>
        <w:t xml:space="preserve"> sud je na temelju odredaba čl.</w:t>
      </w:r>
      <w:r w:rsidR="00FD05F2">
        <w:t xml:space="preserve"> </w:t>
      </w:r>
      <w:r>
        <w:t>118. i 119. SZ-a, primjenom metode slučajnog odabira, imenovao privremenog stečajnog upravitelja.</w:t>
      </w:r>
      <w:r w:rsidR="008E14D8" w:rsidRPr="008E14D8">
        <w:t xml:space="preserve"> </w:t>
      </w:r>
    </w:p>
    <w:p w:rsidRDefault="008F3118" w:rsidP="0037463F" w:rsidR="008F3118">
      <w:pPr>
        <w:jc w:val="both"/>
      </w:pPr>
    </w:p>
    <w:p w:rsidRDefault="008F3118" w:rsidP="008E14D8" w:rsidR="008F3118">
      <w:pPr>
        <w:ind w:firstLine="708"/>
        <w:jc w:val="both"/>
      </w:pPr>
      <w:r>
        <w:t>Zadaci stečajnog upravitelja određeni 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8F3118" w:rsidP="0037463F" w:rsidR="008F3118">
      <w:pPr>
        <w:jc w:val="both"/>
      </w:pPr>
    </w:p>
    <w:p w:rsidRDefault="008F3118" w:rsidP="008E14D8" w:rsidR="008F3118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  <w:r>
        <w:t xml:space="preserve">                                                     U Zagrebu </w:t>
      </w:r>
      <w:r w:rsidR="008E14D8">
        <w:t>12. ožujka</w:t>
      </w:r>
      <w:r>
        <w:t xml:space="preserve"> 2019.</w:t>
      </w:r>
    </w:p>
    <w:p w:rsidRDefault="008F3118" w:rsidP="00167A15" w:rsidR="008F3118">
      <w:pPr>
        <w:ind w:firstLine="708" w:left="6372"/>
        <w:jc w:val="both"/>
      </w:pPr>
      <w:r>
        <w:t>Sudac</w:t>
      </w:r>
    </w:p>
    <w:p w:rsidRDefault="00167A15" w:rsidP="00167A15" w:rsidR="008F3118">
      <w:pPr>
        <w:ind w:firstLine="708" w:left="5664"/>
        <w:jc w:val="both"/>
      </w:pPr>
      <w:r>
        <w:t xml:space="preserve">   </w:t>
      </w:r>
      <w:r w:rsidR="008F3118">
        <w:t>Danijela Uzelac, v.r.</w:t>
      </w: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</w:p>
    <w:p w:rsidRDefault="008F3118" w:rsidP="0037463F" w:rsidR="008F3118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8F3118" w:rsidP="0037463F" w:rsidR="008F3118">
      <w:pPr>
        <w:jc w:val="both"/>
      </w:pPr>
    </w:p>
    <w:p w:rsidRDefault="00247A50" w:rsidP="00247A50" w:rsidR="008F3118">
      <w:pPr>
        <w:ind w:left="4956"/>
        <w:jc w:val="both"/>
      </w:pPr>
      <w:r>
        <w:t>Z</w:t>
      </w:r>
      <w:r w:rsidR="008F3118">
        <w:t>a točnost otpravka</w:t>
      </w:r>
      <w:r>
        <w:t xml:space="preserve"> – ovl. službenik</w:t>
      </w:r>
    </w:p>
    <w:p w:rsidRDefault="00247A50" w:rsidP="00247A50" w:rsidR="008F3118">
      <w:pPr>
        <w:ind w:firstLine="708" w:left="4956"/>
        <w:jc w:val="both"/>
      </w:pPr>
      <w:r>
        <w:t xml:space="preserve">Kristina </w:t>
      </w:r>
      <w:r w:rsidR="0092552A">
        <w:t>Švajger</w:t>
      </w:r>
    </w:p>
    <w:p w:rsidRDefault="008F3118" w:rsidP="0037463F" w:rsidR="008F3118">
      <w:pPr>
        <w:jc w:val="both"/>
      </w:pPr>
    </w:p>
    <w:sectPr w:rsidSect="004F0EF7" w:rsidR="008F311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EF7" w:rsidP="004F0EF7" w:rsidR="004F0EF7">
      <w:r>
        <w:separator/>
      </w:r>
    </w:p>
  </w:endnote>
  <w:endnote w:id="0" w:type="continuationSeparator">
    <w:p w:rsidRDefault="004F0EF7" w:rsidP="004F0EF7" w:rsidR="004F0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EF7" w:rsidP="004F0EF7" w:rsidR="004F0EF7">
      <w:r>
        <w:separator/>
      </w:r>
    </w:p>
  </w:footnote>
  <w:footnote w:id="0" w:type="continuationSeparator">
    <w:p w:rsidRDefault="004F0EF7" w:rsidP="004F0EF7" w:rsidR="004F0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8759443"/>
      <w:docPartObj>
        <w:docPartGallery w:val="Page Numbers (Top of Page)"/>
        <w:docPartUnique/>
      </w:docPartObj>
    </w:sdtPr>
    <w:sdtEndPr/>
    <w:sdtContent>
      <w:p w:rsidRDefault="004F0EF7" w:rsidR="004F0EF7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50">
          <w:rPr>
            <w:noProof/>
          </w:rPr>
          <w:t>2</w:t>
        </w:r>
        <w:r>
          <w:fldChar w:fldCharType="end"/>
        </w:r>
        <w:r>
          <w:t xml:space="preserve">   18. St-339/2019-16     </w:t>
        </w:r>
      </w:p>
    </w:sdtContent>
  </w:sdt>
  <w:p w:rsidRDefault="004F0EF7" w:rsidR="004F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CE011B"/>
    <w:multiLevelType w:val="hybridMultilevel"/>
    <w:tmpl w:val="8A30EB92"/>
    <w:lvl w:tplc="5DC279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DB0"/>
    <w:rsid w:val="00051795"/>
    <w:rsid w:val="00164293"/>
    <w:rsid w:val="00167A15"/>
    <w:rsid w:val="00247A50"/>
    <w:rsid w:val="00296A88"/>
    <w:rsid w:val="002D758D"/>
    <w:rsid w:val="0037463F"/>
    <w:rsid w:val="004F0EF7"/>
    <w:rsid w:val="00511272"/>
    <w:rsid w:val="0058052B"/>
    <w:rsid w:val="005E37F0"/>
    <w:rsid w:val="005E5FBA"/>
    <w:rsid w:val="0064553D"/>
    <w:rsid w:val="006D7ECA"/>
    <w:rsid w:val="007B09B7"/>
    <w:rsid w:val="00884381"/>
    <w:rsid w:val="008E14D8"/>
    <w:rsid w:val="008F3118"/>
    <w:rsid w:val="0092552A"/>
    <w:rsid w:val="00A1327C"/>
    <w:rsid w:val="00B65DB0"/>
    <w:rsid w:val="00CC7A72"/>
    <w:rsid w:val="00CE4DD8"/>
    <w:rsid w:val="00DE36D6"/>
    <w:rsid w:val="00EA59C7"/>
    <w:rsid w:val="00EC3D8A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6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0E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E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E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0EF7"/>
  </w:style>
  <w:style w:styleId="Podnoje" w:type="paragraph">
    <w:name w:val="footer"/>
    <w:basedOn w:val="Normal"/>
    <w:link w:val="PodnojeChar"/>
    <w:uiPriority w:val="99"/>
    <w:unhideWhenUsed/>
    <w:rsid w:val="004F0E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0EF7"/>
  </w:style>
  <w:style w:styleId="Tekstrezerviranogmjesta" w:type="character">
    <w:name w:val="Placeholder Text"/>
    <w:basedOn w:val="Zadanifontodlomka"/>
    <w:uiPriority w:val="99"/>
    <w:semiHidden/>
    <w:rsid w:val="0024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6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0E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E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E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0EF7"/>
  </w:style>
  <w:style w:styleId="Podnoje" w:type="paragraph">
    <w:name w:val="footer"/>
    <w:basedOn w:val="Normal"/>
    <w:link w:val="PodnojeChar"/>
    <w:uiPriority w:val="99"/>
    <w:unhideWhenUsed/>
    <w:rsid w:val="004F0E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0EF7"/>
  </w:style>
  <w:style w:styleId="Tekstrezerviranogmjesta" w:type="character">
    <w:name w:val="Placeholder Text"/>
    <w:basedOn w:val="Zadanifontodlomka"/>
    <w:uiPriority w:val="99"/>
    <w:semiHidden/>
    <w:rsid w:val="0024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KAB-VEND d.o.o.</izvorni_sadrzaj>
    <derivirana_varijabla naziv="DomainObject.Predmet.ProtustrankaFormated_1">  KAB-VEND d.o.o.</derivirana_varijabla>
  </DomainObject.Predmet.ProtustrankaFormated>
  <DomainObject.Predmet.ProtustrankaFormatedOIB>
    <izvorni_sadrzaj>  KAB-VEND d.o.o., OIB 40999415777</izvorni_sadrzaj>
    <derivirana_varijabla naziv="DomainObject.Predmet.ProtustrankaFormatedOIB_1">  KAB-VEND d.o.o., OIB 40999415777</derivirana_varijabla>
  </DomainObject.Predmet.ProtustrankaFormatedOIB>
  <DomainObject.Predmet.ProtustrankaFormatedWithAdress>
    <izvorni_sadrzaj> KAB-VEND d.o.o., Ilica 203, 10000 Zagreb</izvorni_sadrzaj>
    <derivirana_varijabla naziv="DomainObject.Predmet.ProtustrankaFormatedWithAdress_1"> KAB-VEND d.o.o., Ilica 203, 10000 Zagreb</derivirana_varijabla>
  </DomainObject.Predmet.ProtustrankaFormatedWithAdress>
  <DomainObject.Predmet.ProtustrankaFormatedWithAdressOIB>
    <izvorni_sadrzaj> KAB-VEND d.o.o., OIB 40999415777, Ilica 203, 10000 Zagreb</izvorni_sadrzaj>
    <derivirana_varijabla naziv="DomainObject.Predmet.ProtustrankaFormatedWithAdressOIB_1"> KAB-VEND d.o.o., OIB 40999415777, Ilica 203, 10000 Zagreb</derivirana_varijabla>
  </DomainObject.Predmet.ProtustrankaFormatedWithAdressOIB>
  <DomainObject.Predmet.ProtustrankaWithAdress>
    <izvorni_sadrzaj>KAB-VEND d.o.o. Ilica 203, 10000 Zagreb</izvorni_sadrzaj>
    <derivirana_varijabla naziv="DomainObject.Predmet.ProtustrankaWithAdress_1">KAB-VEND d.o.o. Ilica 203, 10000 Zagreb</derivirana_varijabla>
  </DomainObject.Predmet.ProtustrankaWithAdress>
  <DomainObject.Predmet.ProtustrankaWithAdressOIB>
    <izvorni_sadrzaj>KAB-VEND d.o.o., OIB 40999415777, Ilica 203, 10000 Zagreb</izvorni_sadrzaj>
    <derivirana_varijabla naziv="DomainObject.Predmet.ProtustrankaWithAdressOIB_1">KAB-VEND d.o.o., OIB 40999415777, Ilica 203, 10000 Zagreb</derivirana_varijabla>
  </DomainObject.Predmet.ProtustrankaWithAdressOIB>
  <DomainObject.Predmet.ProtustrankaNazivFormated>
    <izvorni_sadrzaj>KAB-VEND d.o.o.</izvorni_sadrzaj>
    <derivirana_varijabla naziv="DomainObject.Predmet.ProtustrankaNazivFormated_1">KAB-VEND d.o.o.</derivirana_varijabla>
  </DomainObject.Predmet.ProtustrankaNazivFormated>
  <DomainObject.Predmet.ProtustrankaNazivFormatedOIB>
    <izvorni_sadrzaj>KAB-VEND d.o.o., OIB 40999415777</izvorni_sadrzaj>
    <derivirana_varijabla naziv="DomainObject.Predmet.ProtustrankaNazivFormatedOIB_1">KAB-VEND d.o.o., OIB 40999415777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KAB-VEND d.o.o.</item>
    </izvorni_sadrzaj>
    <derivirana_varijabla naziv="DomainObject.Predmet.ProtuStrankaListFormated_1">
      <item>KAB-VEND d.o.o.</item>
    </derivirana_varijabla>
  </DomainObject.Predmet.ProtuStrankaListFormated>
  <DomainObject.Predmet.ProtuStrankaListFormatedOIB>
    <izvorni_sadrzaj>
      <item>KAB-VEND d.o.o., OIB 40999415777</item>
    </izvorni_sadrzaj>
    <derivirana_varijabla naziv="DomainObject.Predmet.ProtuStrankaListFormatedOIB_1">
      <item>KAB-VEND d.o.o., OIB 40999415777</item>
    </derivirana_varijabla>
  </DomainObject.Predmet.ProtuStrankaListFormatedOIB>
  <DomainObject.Predmet.ProtuStrankaListFormatedWithAdress>
    <izvorni_sadrzaj>
      <item>KAB-VEND d.o.o., Ilica 203, 10000 Zagreb</item>
    </izvorni_sadrzaj>
    <derivirana_varijabla naziv="DomainObject.Predmet.ProtuStrankaListFormatedWithAdress_1">
      <item>KAB-VEND d.o.o., Ilica 203, 10000 Zagreb</item>
    </derivirana_varijabla>
  </DomainObject.Predmet.ProtuStrankaListFormatedWithAdress>
  <DomainObject.Predmet.ProtuStrankaListFormatedWithAdressOIB>
    <izvorni_sadrzaj>
      <item>KAB-VEND d.o.o., OIB 40999415777, Ilica 203, 10000 Zagreb</item>
    </izvorni_sadrzaj>
    <derivirana_varijabla naziv="DomainObject.Predmet.ProtuStrankaListFormatedWithAdressOIB_1">
      <item>KAB-VEND d.o.o., OIB 40999415777, Ilica 203, 10000 Zagreb</item>
    </derivirana_varijabla>
  </DomainObject.Predmet.ProtuStrankaListFormatedWithAdressOIB>
  <DomainObject.Predmet.ProtuStrankaListNazivFormated>
    <izvorni_sadrzaj>
      <item>KAB-VEND d.o.o.</item>
    </izvorni_sadrzaj>
    <derivirana_varijabla naziv="DomainObject.Predmet.ProtuStrankaListNazivFormated_1">
      <item>KAB-VEND d.o.o.</item>
    </derivirana_varijabla>
  </DomainObject.Predmet.ProtuStrankaListNazivFormated>
  <DomainObject.Predmet.ProtuStrankaListNazivFormatedOIB>
    <izvorni_sadrzaj>
      <item>KAB-VEND d.o.o., OIB 40999415777</item>
    </izvorni_sadrzaj>
    <derivirana_varijabla naziv="DomainObject.Predmet.ProtuStrankaListNazivFormatedOIB_1">
      <item>KAB-VEND d.o.o., OIB 40999415777</item>
    </derivirana_varijabla>
  </DomainObject.Predmet.ProtuStrankaListNazivFormatedOIB>
  <DomainObject.Predmet.OstaliListFormated>
    <izvorni_sadrzaj>
      <item>IVAN SKENDROVIĆ</item>
      <item>Zagrebačka banka d.d.</item>
    </izvorni_sadrzaj>
    <derivirana_varijabla naziv="DomainObject.Predmet.OstaliListFormated_1">
      <item>IVAN SKENDROVIĆ</item>
      <item>Zagrebačka banka d.d.</item>
    </derivirana_varijabla>
  </DomainObject.Predmet.OstaliListFormated>
  <DomainObject.Predmet.OstaliListFormatedOIB>
    <izvorni_sadrzaj>
      <item>IVAN SKENDROVIĆ, OIB 47644123522</item>
      <item>Zagrebačka banka d.d.</item>
    </izvorni_sadrzaj>
    <derivirana_varijabla naziv="DomainObject.Predmet.OstaliListFormatedOIB_1">
      <item>IVAN SKENDROVIĆ, OIB 47644123522</item>
      <item>Zagrebačka banka d.d.</item>
    </derivirana_varijabla>
  </DomainObject.Predmet.OstaliListFormatedOIB>
  <DomainObject.Predmet.OstaliListFormatedWithAdress>
    <izvorni_sadrzaj>
      <item>IVAN SKENDROVIĆ, SKENDROVIĆEV PUT 5, 10430 Domaslovec</item>
      <item>Zagrebačka banka d.d., Trg bana Josipa Jelačića 10, 10000 Zagreb</item>
    </izvorni_sadrzaj>
    <derivirana_varijabla naziv="DomainObject.Predmet.OstaliListFormatedWithAdress_1">
      <item>IVAN SKENDROVIĆ, SKENDROVIĆEV PUT 5, 10430 Domaslovec</item>
      <item>Zagrebačka banka d.d., Trg bana Josipa Jelačića 10, 10000 Zagreb</item>
    </derivirana_varijabla>
  </DomainObject.Predmet.OstaliListFormatedWithAdress>
  <DomainObject.Predmet.OstaliListFormatedWithAdressOIB>
    <izvorni_sadrzaj>
      <item>IVAN SKENDROVIĆ, OIB 47644123522, SKENDROVIĆEV PUT 5, 10430 Domaslovec</item>
      <item>Zagrebačka banka d.d., Trg bana Josipa Jelačića 10, 10000 Zagreb</item>
    </izvorni_sadrzaj>
    <derivirana_varijabla naziv="DomainObject.Predmet.OstaliListFormatedWithAdressOIB_1">
      <item>IVAN SKENDROVIĆ, OIB 47644123522, SKENDROVIĆEV PUT 5, 10430 Domaslovec</item>
      <item>Zagrebačka banka d.d., Trg bana Josipa Jelačića 10, 10000 Zagreb</item>
    </derivirana_varijabla>
  </DomainObject.Predmet.OstaliListFormatedWithAdressOIB>
  <DomainObject.Predmet.OstaliListNazivFormated>
    <izvorni_sadrzaj>
      <item>IVAN SKENDROVIĆ</item>
      <item>Zagrebačka banka d.d.</item>
    </izvorni_sadrzaj>
    <derivirana_varijabla naziv="DomainObject.Predmet.OstaliListNazivFormated_1">
      <item>IVAN SKENDROVIĆ</item>
      <item>Zagrebačka banka d.d.</item>
    </derivirana_varijabla>
  </DomainObject.Predmet.OstaliListNazivFormated>
  <DomainObject.Predmet.OstaliListNazivFormatedOIB>
    <izvorni_sadrzaj>
      <item>IVAN SKENDROVIĆ, OIB 47644123522</item>
      <item>Zagrebačka banka d.d.</item>
    </izvorni_sadrzaj>
    <derivirana_varijabla naziv="DomainObject.Predmet.OstaliListNazivFormatedOIB_1">
      <item>IVAN SKENDROVIĆ, OIB 47644123522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KAB-VEND d.o.o.</izvorni_sadrzaj>
    <derivirana_varijabla naziv="DomainObject.Predmet.ProtustrankaIDrugi_1">KAB-VEND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KAB-VEND d.o.o., OIB 40999415777, Ilica 203, 10000 Zagreb</izvorni_sadrzaj>
    <derivirana_varijabla naziv="DomainObject.Predmet.ProtustrankaIDrugiAdressOIB_1">KAB-VEND d.o.o., OIB 40999415777, Ilica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KAB-VEND d.o.o.</item>
      <item>IVAN SKENDROVIĆ</item>
      <item>FINA Regionalni centar Zagreb</item>
      <item>Zagrebačka banka d.d.</item>
    </izvorni_sadrzaj>
    <derivirana_varijabla naziv="DomainObject.Predmet.SudioniciListNaziv_1">
      <item>KAB-VEND d.o.o.</item>
      <item>IVAN SKENDROVIĆ</item>
      <item>FINA Regionalni centar Zagreb</item>
      <item>Zagrebačka banka d.d.</item>
    </derivirana_varijabla>
  </DomainObject.Predmet.SudioniciListNaziv>
  <DomainObject.Predmet.SudioniciListAdressOIB>
    <izvorni_sadrzaj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izvorni_sadrzaj>
    <derivirana_varijabla naziv="DomainObject.Predmet.SudioniciListAdressOIB_1"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40999415777</item>
      <item>, OIB 47644123522</item>
      <item>, OIB 85821130368</item>
      <item>, OIB null</item>
    </izvorni_sadrzaj>
    <derivirana_varijabla naziv="DomainObject.Predmet.SudioniciListNazivOIB_1">
      <item>, OIB 40999415777</item>
      <item>, OIB 47644123522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658</properties:Words>
  <properties:Characters>3603</properties:Characters>
  <properties:Lines>85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2019-03-11T12:53:00Z</dcterms:created>
  <dc:creator>Danijela Uzelac</dc:creator>
  <dc:description/>
  <cp:keywords/>
  <cp:lastModifiedBy>Katarina Franjić</cp:lastModifiedBy>
  <cp:lastPrinted>2019-03-12T10:31:00Z</cp:lastPrinted>
  <dcterms:modified xmlns:xsi="http://www.w3.org/2001/XMLSchema-instance" xsi:type="dcterms:W3CDTF">2019-03-12T10:31:00Z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(st-339-19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