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7807" w:rsidRPr="00C61EDF">
        <w:trPr>
          <w:trHeight w:val="2231"/>
        </w:trPr>
        <w:tc>
          <w:tcPr>
            <w:tcW w:type="dxa" w:w="3369"/>
            <w:vAlign w:val="center"/>
          </w:tcPr>
          <w:p w:rsidRDefault="00AB7807" w:rsidP="00A66C00" w:rsidR="00AB780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7807" w:rsidP="00A66C00" w:rsidR="00AB7807" w:rsidRPr="00F24FD8">
            <w:pPr>
              <w:spacing w:before="100"/>
            </w:pPr>
            <w:r w:rsidRPr="00F24FD8">
              <w:t>REPUBLIKA HRVATSKA</w:t>
            </w:r>
          </w:p>
          <w:p w:rsidRDefault="00AB7807" w:rsidP="00A66C00" w:rsidR="00AB7807" w:rsidRPr="00F24FD8">
            <w:r w:rsidRPr="00F24FD8">
              <w:t>TRGOVAČKI SUD U SPLITU</w:t>
            </w:r>
          </w:p>
          <w:p w:rsidRDefault="00AB7807" w:rsidP="00DA5B9D" w:rsidR="00AB7807" w:rsidRPr="00C61EDF">
            <w:r w:rsidRPr="00F24FD8">
              <w:t>Split, Sukoišanska 6</w:t>
            </w:r>
          </w:p>
        </w:tc>
        <w:tc>
          <w:tcPr>
            <w:tcW w:type="dxa" w:w="5811"/>
          </w:tcPr>
          <w:p w:rsidRDefault="00AB7807" w:rsidP="00DA5B9D" w:rsidR="00AB7807">
            <w:pPr>
              <w:jc w:val="both"/>
            </w:pPr>
          </w:p>
          <w:p w:rsidRDefault="00AB7807" w:rsidP="00DA5B9D" w:rsidR="00AB7807">
            <w:pPr>
              <w:jc w:val="both"/>
            </w:pPr>
          </w:p>
          <w:p w:rsidRDefault="00AB7807" w:rsidP="00DA5B9D" w:rsidR="00AB7807">
            <w:pPr>
              <w:jc w:val="both"/>
            </w:pPr>
          </w:p>
          <w:p w:rsidRDefault="00AB7807" w:rsidP="00DA5B9D" w:rsidR="00AB7807">
            <w:pPr>
              <w:jc w:val="right"/>
            </w:pPr>
          </w:p>
          <w:p w:rsidRDefault="00AB7807" w:rsidP="00DA5B9D" w:rsidR="00AB7807">
            <w:pPr>
              <w:jc w:val="right"/>
            </w:pPr>
          </w:p>
          <w:p w:rsidRDefault="00AB7807" w:rsidP="00DA5B9D" w:rsidR="00AB7807">
            <w:pPr>
              <w:jc w:val="right"/>
              <w:rPr>
                <w:noProof/>
              </w:rPr>
            </w:pPr>
          </w:p>
          <w:p w:rsidRDefault="00AB7807" w:rsidP="00DA5B9D" w:rsidR="00AB7807">
            <w:pPr>
              <w:jc w:val="right"/>
              <w:rPr>
                <w:noProof/>
              </w:rPr>
            </w:pPr>
          </w:p>
          <w:p w:rsidRDefault="00AB7807" w:rsidP="004730CA" w:rsidR="00AB7807" w:rsidRPr="00E003B6">
            <w:pPr>
              <w:ind w:right="-108"/>
              <w:jc w:val="right"/>
              <w:rPr>
                <w:noProof/>
              </w:rPr>
            </w:pPr>
            <w:r w:rsidRPr="00E003B6">
              <w:rPr>
                <w:noProof/>
              </w:rPr>
              <w:t>Poslovni broj: 11.St-</w:t>
            </w:r>
            <w:r w:rsidR="004730CA">
              <w:rPr>
                <w:noProof/>
              </w:rPr>
              <w:t>893/2018-4</w:t>
            </w:r>
          </w:p>
        </w:tc>
      </w:tr>
    </w:tbl>
    <w:p w14:textId="b05514e" w14:paraId="b05514e" w:rsidRDefault="004730CA" w:rsidP="004730CA" w:rsidR="00FF2282">
      <w:pPr>
        <w:spacing w:after="240" w:before="240"/>
        <w:jc w:val="center"/>
        <w15:collapsed w:val="false"/>
      </w:pPr>
      <w:r>
        <w:t>U   I M E   R E P U B L I K E</w:t>
      </w:r>
      <w:r w:rsidR="00FF2282">
        <w:t xml:space="preserve"> </w:t>
      </w:r>
      <w:r>
        <w:t xml:space="preserve"> </w:t>
      </w:r>
      <w:r w:rsidR="00FF2282">
        <w:t xml:space="preserve"> </w:t>
      </w:r>
      <w:r>
        <w:t>H R V A T S K E</w:t>
      </w:r>
    </w:p>
    <w:p w:rsidRDefault="00231900" w:rsidP="004730CA" w:rsidR="00AD3DCE">
      <w:pPr>
        <w:spacing w:after="240" w:before="240"/>
        <w:jc w:val="center"/>
      </w:pPr>
      <w:r>
        <w:t>R J E Š E N J E</w:t>
      </w:r>
    </w:p>
    <w:p w:rsidRDefault="00AD3DCE" w:rsidP="0038748A" w:rsidR="006951FE" w:rsidRPr="00037EED">
      <w:pPr>
        <w:jc w:val="both"/>
      </w:pPr>
      <w:r>
        <w:tab/>
        <w:t xml:space="preserve">Trgovački sud u Splitu, po </w:t>
      </w:r>
      <w:r w:rsidR="00231900">
        <w:t>s</w:t>
      </w:r>
      <w:r>
        <w:t>utkinji Ani Golub Gruić</w:t>
      </w:r>
      <w:r w:rsidR="00DF524F" w:rsidRPr="00DF524F">
        <w:t xml:space="preserve">, u </w:t>
      </w:r>
      <w:r w:rsidR="004730CA">
        <w:t>postupku povodom prijedloga predlagatelja - dužnika ŠADIĆ d.o.o., OIB: 45971164864, Split, Miroslava Krleže 20</w:t>
      </w:r>
      <w:r w:rsidR="00DF524F" w:rsidRPr="00792894">
        <w:t>,</w:t>
      </w:r>
      <w:r w:rsidR="00127977">
        <w:t xml:space="preserve"> </w:t>
      </w:r>
      <w:r w:rsidR="004730CA">
        <w:t>12. prosinca</w:t>
      </w:r>
      <w:r w:rsidR="00AB7807">
        <w:t xml:space="preserve"> 2018.</w:t>
      </w:r>
    </w:p>
    <w:p w:rsidRDefault="00712567" w:rsidP="009E286E" w:rsidR="00FA40C6">
      <w:pPr>
        <w:spacing w:after="200" w:before="200"/>
        <w:jc w:val="center"/>
      </w:pPr>
      <w:r>
        <w:t>r i j e š</w:t>
      </w:r>
      <w:r w:rsidR="00FF2282">
        <w:t xml:space="preserve"> i o</w:t>
      </w:r>
      <w:r w:rsidR="006951FE" w:rsidRPr="00037EED">
        <w:t xml:space="preserve">  j e </w:t>
      </w:r>
    </w:p>
    <w:p w:rsidRDefault="0074432E" w:rsidP="002638FB" w:rsidR="0074432E">
      <w:pPr>
        <w:ind w:firstLine="708"/>
        <w:jc w:val="both"/>
      </w:pPr>
      <w:r>
        <w:t>Odb</w:t>
      </w:r>
      <w:r w:rsidR="002638FB">
        <w:t xml:space="preserve">ija se prijedlog predlagatelja - </w:t>
      </w:r>
      <w:r>
        <w:t xml:space="preserve">dužnika </w:t>
      </w:r>
      <w:r w:rsidR="002638FB" w:rsidRPr="002638FB">
        <w:t>ŠADIĆ d.o.o., OIB: 45971164864, Split, Miroslava Krleže 20</w:t>
      </w:r>
      <w:r w:rsidR="002638FB">
        <w:t>,</w:t>
      </w:r>
      <w:r>
        <w:t xml:space="preserve"> za otvaranje predstečajnog postupka.</w:t>
      </w:r>
    </w:p>
    <w:p w:rsidRDefault="0074432E" w:rsidP="002638FB" w:rsidR="0074432E">
      <w:pPr>
        <w:spacing w:after="120" w:before="240"/>
        <w:jc w:val="center"/>
      </w:pPr>
      <w:r>
        <w:t>Obrazloženje</w:t>
      </w:r>
    </w:p>
    <w:p w:rsidRDefault="0074432E" w:rsidP="00A90C12" w:rsidR="00A90C12">
      <w:pPr>
        <w:jc w:val="both"/>
      </w:pPr>
      <w:r>
        <w:tab/>
      </w:r>
      <w:r w:rsidR="002638FB">
        <w:t>Dana 6. prosinca 2018. kod ovog suda</w:t>
      </w:r>
      <w:r>
        <w:t xml:space="preserve"> zaprimljen</w:t>
      </w:r>
      <w:r w:rsidR="002638FB">
        <w:t xml:space="preserve"> je prijedlog predlagatelja - </w:t>
      </w:r>
      <w:r>
        <w:t xml:space="preserve">dužnika </w:t>
      </w:r>
      <w:r w:rsidR="002638FB" w:rsidRPr="002638FB">
        <w:t>ŠADIĆ d.o.o., OIB: 45971164864, Split, Miroslava Krleže 20</w:t>
      </w:r>
      <w:r w:rsidR="002638FB">
        <w:t xml:space="preserve">, </w:t>
      </w:r>
      <w:r>
        <w:t>za otvaranje predstečajnog postupka, koji prijedlog je podnesen na propisanom o</w:t>
      </w:r>
      <w:r w:rsidR="002638FB">
        <w:t>brascu, u skladu s odredbama članka</w:t>
      </w:r>
      <w:r>
        <w:t xml:space="preserve"> 16. i 25. </w:t>
      </w:r>
      <w:r w:rsidR="002638FB" w:rsidRPr="003526E1">
        <w:rPr>
          <w:rFonts w:cstheme="minorBidi" w:eastAsiaTheme="minorHAnsi"/>
          <w:szCs w:val="22"/>
        </w:rPr>
        <w:t>Stečajnog zakona („Narodne novine</w:t>
      </w:r>
      <w:r w:rsidR="002638FB">
        <w:rPr>
          <w:rFonts w:cstheme="minorBidi" w:eastAsiaTheme="minorHAnsi"/>
          <w:szCs w:val="22"/>
        </w:rPr>
        <w:t>“ 71/15 i 104/17; dalje SZ)</w:t>
      </w:r>
      <w:r>
        <w:t xml:space="preserve">. U prijedlogu se navodi da kod dužnika postoji predstečajni razlog prijeteće nesposobnosti za plaćanje </w:t>
      </w:r>
      <w:r w:rsidR="00A90C12">
        <w:t>iz razloga</w:t>
      </w:r>
      <w:r>
        <w:t xml:space="preserve"> što </w:t>
      </w:r>
      <w:r w:rsidR="00A90C12">
        <w:t xml:space="preserve">je </w:t>
      </w:r>
      <w:r w:rsidR="002638FB">
        <w:t xml:space="preserve">dužnik u blokadi preko 60 dana i u Očevidniku redoslijeda osnova za plaćanje koji se vodi kod Financijske agencije ima jednu i više evidentiranih neizvršenih osnova za plaćanje koje je trebalo, na temelju valjanih osnova za plaćanje, bez daljnjeg pristanka dužnika naplatiti sa bilo kojeg od njegovih računa. </w:t>
      </w:r>
      <w:r>
        <w:t xml:space="preserve">Uz podneseni prijedlog predlagatelj nije dostavio niti jednu od potrebnih </w:t>
      </w:r>
      <w:r w:rsidR="002638FB">
        <w:t>isprava propisanih odredbama članaka</w:t>
      </w:r>
      <w:r>
        <w:t xml:space="preserve"> 26. i 27. SZ-a</w:t>
      </w:r>
      <w:r w:rsidR="00A90C12">
        <w:t xml:space="preserve">, </w:t>
      </w:r>
      <w:r w:rsidR="002638FB" w:rsidRPr="00A90C12">
        <w:t>kao</w:t>
      </w:r>
      <w:r w:rsidRPr="00A90C12">
        <w:t xml:space="preserve"> ni popis i</w:t>
      </w:r>
      <w:r w:rsidR="002638FB" w:rsidRPr="00A90C12">
        <w:t>movine i obveza u smislu odredbe članka</w:t>
      </w:r>
      <w:r w:rsidRPr="00A90C12">
        <w:t xml:space="preserve"> 17. SZ-a</w:t>
      </w:r>
      <w:r w:rsidR="002638FB" w:rsidRPr="00A90C12">
        <w:t>, nije dostavio</w:t>
      </w:r>
      <w:r w:rsidRPr="00A90C12">
        <w:t xml:space="preserve"> </w:t>
      </w:r>
      <w:r w:rsidR="002638FB" w:rsidRPr="00A90C12">
        <w:t>d</w:t>
      </w:r>
      <w:r w:rsidRPr="00A90C12">
        <w:t xml:space="preserve">okaz o postojanju predstečajnog razloga na koji se isti pozvao u podnesenom prijedlogu, </w:t>
      </w:r>
      <w:r w:rsidR="002638FB" w:rsidRPr="00A90C12">
        <w:t>kao ni</w:t>
      </w:r>
      <w:r w:rsidRPr="00A90C12">
        <w:t xml:space="preserve"> dok</w:t>
      </w:r>
      <w:r>
        <w:t>az o uplati potrebnog predujma</w:t>
      </w:r>
      <w:r w:rsidR="002638FB">
        <w:t xml:space="preserve"> u smislu odredbi članka 28. SZ-a.</w:t>
      </w:r>
      <w:r w:rsidR="00A90C12">
        <w:t xml:space="preserve"> Uz prijedlog predlagatelj tek dostavlja Očevidnik o redoslijedu plaćanja s obračunatom kamatom od 5. prosinca 2018. (listovi 4-8 spisa) iz kojeg proizlazi da je dužnik u neprekidnoj blokadi od 3. listopada 2018.</w:t>
      </w:r>
    </w:p>
    <w:p w:rsidRDefault="002638FB" w:rsidP="002638FB" w:rsidR="00367AFD">
      <w:pPr>
        <w:spacing w:before="200"/>
        <w:ind w:firstLine="708"/>
        <w:jc w:val="both"/>
      </w:pPr>
      <w:r>
        <w:t>P</w:t>
      </w:r>
      <w:r w:rsidR="0074432E">
        <w:t>odneseni prijedlog za otvaranje preds</w:t>
      </w:r>
      <w:r>
        <w:t>tečajnog postupka nije osnovan.</w:t>
      </w:r>
    </w:p>
    <w:p w:rsidRDefault="00A90C12" w:rsidP="00367AFD" w:rsidR="00367AFD">
      <w:pPr>
        <w:spacing w:before="200"/>
        <w:ind w:firstLine="708"/>
        <w:jc w:val="both"/>
      </w:pPr>
      <w:r>
        <w:t>Na traženje ovog suda,</w:t>
      </w:r>
      <w:r w:rsidR="00367AFD">
        <w:t xml:space="preserve"> 11. prosinca 2018. </w:t>
      </w:r>
      <w:r>
        <w:t>FINA, Regionalni centar</w:t>
      </w:r>
      <w:r w:rsidR="00367AFD">
        <w:t xml:space="preserve"> Split</w:t>
      </w:r>
      <w:r>
        <w:t xml:space="preserve"> dostavila je potvrdu</w:t>
      </w:r>
      <w:r w:rsidR="00367AFD">
        <w:t xml:space="preserve"> o nei</w:t>
      </w:r>
      <w:r>
        <w:t>zvršenim osnovama za plaćanje za dužnika te potvrdu</w:t>
      </w:r>
      <w:r w:rsidR="00367AFD">
        <w:t xml:space="preserve"> o blokadi računa i novčanih sredstava dužnika iz kojih proizlazi da dužnik u </w:t>
      </w:r>
      <w:r w:rsidR="00367AFD" w:rsidRPr="00367AFD">
        <w:t xml:space="preserve">Očevidniku redoslijeda osnova za plaćanje </w:t>
      </w:r>
      <w:r w:rsidR="00367AFD">
        <w:t>na dan 11. prosinca 2018.</w:t>
      </w:r>
      <w:r w:rsidR="00367AFD" w:rsidRPr="00367AFD">
        <w:t xml:space="preserve"> ima </w:t>
      </w:r>
      <w:r w:rsidR="00367AFD">
        <w:t xml:space="preserve">evidentirane neizvršene osnove </w:t>
      </w:r>
      <w:r w:rsidR="00367AFD" w:rsidRPr="00367AFD">
        <w:t xml:space="preserve">za plaćanje </w:t>
      </w:r>
      <w:r w:rsidR="00367AFD">
        <w:t>u neprekinutom razdoblju od 70 dana, koje nepodmirene obveze da iznose 986.939,23 kn.</w:t>
      </w:r>
    </w:p>
    <w:p w:rsidRDefault="00367AFD" w:rsidP="00367AFD" w:rsidR="00367AFD">
      <w:pPr>
        <w:spacing w:before="200"/>
        <w:ind w:firstLine="708"/>
        <w:jc w:val="both"/>
      </w:pPr>
      <w:r>
        <w:t>Odredbom članka 4. stavka</w:t>
      </w:r>
      <w:r w:rsidR="0074432E">
        <w:t xml:space="preserve"> 1. SZ-a propisano je da se predstečajni postupak može otvoriti ako sud utvrdi postojanje prijeteće nesposobnosti za plaćanje. Prijeteća nesposobnost za plaćanje postoji ako sud stekne uvjerenje da dužnik svoje postojeće obveze n</w:t>
      </w:r>
      <w:r>
        <w:t>eće moći ispuniti po dospijeću, dok je stavkom 2. istog članka propisano da će se smatrati da p</w:t>
      </w:r>
      <w:r w:rsidR="0074432E">
        <w:t xml:space="preserve">ostoji prijeteća nesposobnost za plaćanje ako nisu nastale okolnosti zbog kojih se smatra da je </w:t>
      </w:r>
      <w:r w:rsidR="0074432E">
        <w:lastRenderedPageBreak/>
        <w:t>dužnik postao nesposoban za plaćanje i ako je ispunjena jedna od pretpostavki propisanih podstavkom 1. do 3. tog stavka.</w:t>
      </w:r>
    </w:p>
    <w:p w:rsidRDefault="00A90C12" w:rsidP="00367AFD" w:rsidR="00367AFD">
      <w:pPr>
        <w:spacing w:before="200"/>
        <w:ind w:firstLine="708"/>
        <w:jc w:val="both"/>
      </w:pPr>
      <w:r>
        <w:t>Budući</w:t>
      </w:r>
      <w:r w:rsidR="0074432E">
        <w:t xml:space="preserve"> je dužnik u podnesenom prijedlogu naveo da kod istog postoji predstečajni razlog prijeteće nesposobnosti za plaćanje zato što mu je račun blokiran, to iz istog proizlazi da se dužnik poziva na postojanje prijeteće nesposobnosti z</w:t>
      </w:r>
      <w:r w:rsidR="00367AFD">
        <w:t xml:space="preserve">a plaćanje u smislu odredbe članka </w:t>
      </w:r>
      <w:r w:rsidR="0074432E">
        <w:t>4. st</w:t>
      </w:r>
      <w:r w:rsidR="00367AFD">
        <w:t>avka</w:t>
      </w:r>
      <w:r w:rsidR="0074432E">
        <w:t xml:space="preserve"> 2. podstavk</w:t>
      </w:r>
      <w:r w:rsidR="00367AFD">
        <w:t>a</w:t>
      </w:r>
      <w:r w:rsidR="0074432E">
        <w:t xml:space="preserve"> 1. S</w:t>
      </w:r>
      <w:r w:rsidR="00367AFD">
        <w:t xml:space="preserve">Z-a. </w:t>
      </w:r>
      <w:r>
        <w:t>Prema navedenoj odre</w:t>
      </w:r>
      <w:r w:rsidR="00367AFD">
        <w:t>dbi,</w:t>
      </w:r>
      <w:r w:rsidR="0074432E">
        <w:t xml:space="preserve">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w:t>
      </w:r>
      <w:r w:rsidR="00367AFD">
        <w:t xml:space="preserve"> bilo kojeg od njegovih računa.</w:t>
      </w:r>
    </w:p>
    <w:p w:rsidRDefault="0074432E" w:rsidP="00367AFD" w:rsidR="00367AFD">
      <w:pPr>
        <w:spacing w:before="200"/>
        <w:ind w:firstLine="708"/>
        <w:jc w:val="both"/>
      </w:pPr>
      <w:r>
        <w:t>Odredbom čl</w:t>
      </w:r>
      <w:r w:rsidR="00367AFD">
        <w:t>anka 6. stavka</w:t>
      </w:r>
      <w:r>
        <w:t xml:space="preserve"> 1. SZ-a propisano je da nesposobnost za plaćanje postoji ako dužnik ne može trajnije ispunjavati svoje dospjele novčane obveze. Okolnost da je dužnik namirio ili da može namiriti u cijelosti ili djelomično tražbine nekih vjerovnika ne znači da je sposoba</w:t>
      </w:r>
      <w:r w:rsidR="00367AFD">
        <w:t xml:space="preserve">n za plaćanje. Prema odredbi članka 6. stavka </w:t>
      </w:r>
      <w:r>
        <w:t>2. podstavk</w:t>
      </w:r>
      <w:r w:rsidR="00367AFD">
        <w:t>a</w:t>
      </w:r>
      <w:r>
        <w:t xml:space="preserve"> 1.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w:t>
      </w:r>
      <w:r w:rsidR="00367AFD">
        <w:t xml:space="preserve"> bilo kojeg od njegovih računa.</w:t>
      </w:r>
    </w:p>
    <w:p w:rsidRDefault="0074432E" w:rsidP="00367AFD" w:rsidR="00367AFD">
      <w:pPr>
        <w:spacing w:before="200"/>
        <w:ind w:firstLine="708"/>
        <w:jc w:val="both"/>
      </w:pPr>
      <w:r>
        <w:t>Prema tome, a d</w:t>
      </w:r>
      <w:r w:rsidR="00367AFD">
        <w:t>ovodeći u korelaciju odredbe članka</w:t>
      </w:r>
      <w:r>
        <w:t xml:space="preserve"> 4. st</w:t>
      </w:r>
      <w:r w:rsidR="00367AFD">
        <w:t>avka</w:t>
      </w:r>
      <w:r>
        <w:t xml:space="preserve"> 2. podstavk</w:t>
      </w:r>
      <w:r w:rsidR="00367AFD">
        <w:t>a 1. i članka 6. stavka 2. podstav</w:t>
      </w:r>
      <w:r>
        <w:t>k</w:t>
      </w:r>
      <w:r w:rsidR="00367AFD">
        <w:t>a</w:t>
      </w:r>
      <w:r>
        <w:t xml:space="preserve"> 1. SZ-a, pri</w:t>
      </w:r>
      <w:r w:rsidR="00367AFD">
        <w:t>jeteća nesposobnost za plaćanje</w:t>
      </w:r>
      <w:r>
        <w:t xml:space="preserve"> kao predsteča</w:t>
      </w:r>
      <w:r w:rsidR="00367AFD">
        <w:t xml:space="preserve">jni razlog </w:t>
      </w:r>
      <w:r>
        <w:t>postoji ako nisu nastale okolnosti zbog kojih se smatra da je dužnik postao nesposoban za plaćanje, odnosno ako u trenutku podnošenja prijedloga za otvaranje predstečajnog postupka dužnik u Očevidniku redoslijeda osnova za plaćanje ima jednu ili više evidentiranih neizvršenih osnova za plaćanje i to</w:t>
      </w:r>
      <w:r w:rsidR="00367AFD">
        <w:t xml:space="preserve"> u razdoblju kraćem od 60 dana.</w:t>
      </w:r>
    </w:p>
    <w:p w:rsidRDefault="0074432E" w:rsidP="00367AFD" w:rsidR="00367AFD">
      <w:pPr>
        <w:spacing w:before="200"/>
        <w:ind w:firstLine="708"/>
        <w:jc w:val="both"/>
      </w:pPr>
      <w:r>
        <w:t>U konkretnom slučaju</w:t>
      </w:r>
      <w:r w:rsidR="00367AFD">
        <w:t>,</w:t>
      </w:r>
      <w:r>
        <w:t xml:space="preserve"> iz naprijed </w:t>
      </w:r>
      <w:r w:rsidR="00F54963">
        <w:t>citiranih</w:t>
      </w:r>
      <w:r>
        <w:t xml:space="preserve"> potvrda Financijske agencij</w:t>
      </w:r>
      <w:r w:rsidR="00F54963">
        <w:t>e od 11. prosinca 2018.</w:t>
      </w:r>
      <w:r w:rsidR="00367AFD">
        <w:t xml:space="preserve"> r</w:t>
      </w:r>
      <w:r>
        <w:t xml:space="preserve">azvidno </w:t>
      </w:r>
      <w:r w:rsidR="00F54963">
        <w:t xml:space="preserve">je </w:t>
      </w:r>
      <w:r>
        <w:t xml:space="preserve">da dužnik na </w:t>
      </w:r>
      <w:r w:rsidR="00F54963">
        <w:t xml:space="preserve">taj </w:t>
      </w:r>
      <w:r w:rsidR="00367AFD">
        <w:t xml:space="preserve">dan </w:t>
      </w:r>
      <w:r w:rsidR="00F54963">
        <w:t>i</w:t>
      </w:r>
      <w:r>
        <w:t xml:space="preserve">ma evidentirane neizvršene osnove za plaćanje u neprekinutom razdoblju od </w:t>
      </w:r>
      <w:r w:rsidR="00367AFD">
        <w:t>70</w:t>
      </w:r>
      <w:r w:rsidR="00F54963">
        <w:t xml:space="preserve"> dana,</w:t>
      </w:r>
      <w:r>
        <w:t xml:space="preserve"> iz čega proizlazi da su računi dužnika u trenutku podnošenja prijedloga za otvaranje predstečajnog postupka bili neprekidno blokirani u razdoblju dužem od 60 dan</w:t>
      </w:r>
      <w:r w:rsidR="00367AFD">
        <w:t>a. Uostalom</w:t>
      </w:r>
      <w:r w:rsidR="00F54963">
        <w:t>,</w:t>
      </w:r>
      <w:r w:rsidR="00367AFD">
        <w:t xml:space="preserve"> i sam predlagatelj -</w:t>
      </w:r>
      <w:r>
        <w:t xml:space="preserve"> dužnik u podnesenom prijedlogu navodi da su njegovi računi blokirani u razdoblju od preko </w:t>
      </w:r>
      <w:r w:rsidR="00F54963">
        <w:t>60 dana</w:t>
      </w:r>
      <w:r>
        <w:t xml:space="preserve">. </w:t>
      </w:r>
      <w:r w:rsidR="00F54963">
        <w:t>Iz navedenog nesporno proizlazi</w:t>
      </w:r>
      <w:r>
        <w:t xml:space="preserve"> da </w:t>
      </w:r>
      <w:r w:rsidR="00F54963">
        <w:t>na strani</w:t>
      </w:r>
      <w:r>
        <w:t xml:space="preserve"> dužnika </w:t>
      </w:r>
      <w:r w:rsidR="00F54963">
        <w:t>p</w:t>
      </w:r>
      <w:r>
        <w:t>ostoji</w:t>
      </w:r>
      <w:r w:rsidR="00F54963">
        <w:t xml:space="preserve"> stečajni razlog nesposobnosti za plaćanje, a ne predstečajni razlog prijeteće</w:t>
      </w:r>
      <w:r>
        <w:t xml:space="preserve"> nesposobnost</w:t>
      </w:r>
      <w:r w:rsidR="00F54963">
        <w:t>i</w:t>
      </w:r>
      <w:r>
        <w:t xml:space="preserve"> za plaćanje</w:t>
      </w:r>
      <w:r w:rsidR="00F54963">
        <w:t>.</w:t>
      </w:r>
    </w:p>
    <w:p w:rsidRDefault="00F54963" w:rsidP="00367AFD" w:rsidR="00F54963">
      <w:pPr>
        <w:spacing w:before="200"/>
        <w:ind w:firstLine="708"/>
        <w:jc w:val="both"/>
      </w:pPr>
      <w:r>
        <w:t xml:space="preserve">U tim okolnostima, ovaj sud nije u </w:t>
      </w:r>
      <w:r w:rsidR="00367AFD">
        <w:t>smislu odredbe članka</w:t>
      </w:r>
      <w:r w:rsidR="0074432E">
        <w:t xml:space="preserve"> 31. st</w:t>
      </w:r>
      <w:r w:rsidR="00367AFD">
        <w:t xml:space="preserve">avka </w:t>
      </w:r>
      <w:r w:rsidR="0074432E">
        <w:t xml:space="preserve">2. SZ-a pozvao predlagatelja </w:t>
      </w:r>
      <w:r w:rsidR="00367AFD">
        <w:t>-</w:t>
      </w:r>
      <w:r w:rsidR="0074432E">
        <w:t xml:space="preserve"> dužnika da dopuni podneseni prijedlog i dostavi sve potrebne isprave, odno</w:t>
      </w:r>
      <w:r>
        <w:t>sno da uplati potrebni predujam.</w:t>
      </w:r>
    </w:p>
    <w:p w:rsidRDefault="00F54963" w:rsidP="00F54963" w:rsidR="0074432E">
      <w:pPr>
        <w:spacing w:before="200"/>
        <w:ind w:firstLine="708"/>
        <w:jc w:val="both"/>
      </w:pPr>
      <w:r>
        <w:t xml:space="preserve">Slijedom navedenog, analognom primjenom odredbe članka 33. stavka 1. SZ-a, </w:t>
      </w:r>
      <w:r w:rsidR="00367AFD">
        <w:t>odlučeno</w:t>
      </w:r>
      <w:r>
        <w:t xml:space="preserve"> je</w:t>
      </w:r>
      <w:r w:rsidR="00367AFD">
        <w:t xml:space="preserve"> </w:t>
      </w:r>
      <w:r w:rsidR="0074432E">
        <w:t xml:space="preserve">kao u izreci ovog rješenja. </w:t>
      </w:r>
    </w:p>
    <w:p w:rsidRDefault="0074432E" w:rsidP="0074432E" w:rsidR="0074432E">
      <w:pPr>
        <w:jc w:val="both"/>
        <w:rPr>
          <w:sz w:val="28"/>
          <w:szCs w:val="28"/>
        </w:rPr>
      </w:pPr>
    </w:p>
    <w:p w:rsidRDefault="0074432E" w:rsidP="0074432E" w:rsidR="0074432E">
      <w:pPr>
        <w:jc w:val="center"/>
      </w:pPr>
      <w:r>
        <w:t>U Splitu</w:t>
      </w:r>
      <w:r w:rsidR="00367AFD">
        <w:t xml:space="preserve"> 12. prosinca 2018.</w:t>
      </w:r>
    </w:p>
    <w:p w:rsidRDefault="0074432E" w:rsidP="0074432E" w:rsidR="0074432E">
      <w:pPr>
        <w:jc w:val="center"/>
        <w:rPr>
          <w:sz w:val="12"/>
          <w:szCs w:val="12"/>
        </w:rPr>
      </w:pPr>
    </w:p>
    <w:p w:rsidRDefault="007D604E" w:rsidP="00AB3B04" w:rsidR="0051333A">
      <w:pPr>
        <w:spacing w:before="140"/>
        <w:ind w:left="7080"/>
      </w:pPr>
      <w:r w:rsidRPr="00037EED">
        <w:t>Su</w:t>
      </w:r>
      <w:r>
        <w:t>tkinja</w:t>
      </w:r>
    </w:p>
    <w:p w:rsidRDefault="007D604E" w:rsidP="0094096C" w:rsidR="00AB3B04">
      <w:pPr>
        <w:ind w:left="6372"/>
        <w:jc w:val="center"/>
      </w:pPr>
      <w:r>
        <w:t>Ana Golub Gruić</w:t>
      </w:r>
      <w:r w:rsidR="00AB3B04">
        <w:t>, v.r.</w:t>
      </w:r>
    </w:p>
    <w:p w:rsidRDefault="00AB3B04" w:rsidP="008832A6" w:rsidR="00AB3B04">
      <w:pPr>
        <w:jc w:val="right"/>
      </w:pPr>
      <w:r>
        <w:t>za točnost otpravka – ovlašteni službenik</w:t>
      </w:r>
    </w:p>
    <w:p w:rsidRDefault="00AB3B04" w:rsidP="008832A6" w:rsidR="00AB3B04">
      <w:pPr>
        <w:ind w:firstLine="708" w:left="4956"/>
        <w:jc w:val="center"/>
      </w:pPr>
      <w:r>
        <w:t>Ana Bosančić</w:t>
      </w:r>
    </w:p>
    <w:p w:rsidRDefault="0051333A" w:rsidP="007D604E" w:rsidR="0051333A">
      <w:pPr>
        <w:ind w:left="7080"/>
        <w:jc w:val="center"/>
      </w:pPr>
    </w:p>
    <w:p w:rsidRDefault="007D604E" w:rsidP="00367AFD" w:rsidR="0051333A" w:rsidRPr="0051333A">
      <w:pPr>
        <w:spacing w:before="300"/>
        <w:jc w:val="both"/>
        <w:rPr>
          <w:lang w:eastAsia="en-US"/>
        </w:rPr>
      </w:pPr>
      <w:r>
        <w:rPr>
          <w:lang w:eastAsia="en-US"/>
        </w:rPr>
        <w:t>Uputa</w:t>
      </w:r>
      <w:r w:rsidR="0051333A" w:rsidRPr="0051333A">
        <w:rPr>
          <w:lang w:eastAsia="en-US"/>
        </w:rPr>
        <w:t xml:space="preserve"> </w:t>
      </w:r>
      <w:r w:rsidRPr="0051333A">
        <w:rPr>
          <w:lang w:eastAsia="en-US"/>
        </w:rPr>
        <w:t>o pravnom lijeku</w:t>
      </w:r>
      <w:r w:rsidR="0051333A" w:rsidRPr="0051333A">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1333A" w:rsidP="0051333A" w:rsidR="0051333A">
      <w:pPr>
        <w:jc w:val="both"/>
      </w:pPr>
    </w:p>
    <w:sectPr w:rsidSect="00AB7807" w:rsidR="0051333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4747870"/>
      <w:docPartObj>
        <w:docPartGallery w:val="Page Numbers (Top of Page)"/>
        <w:docPartUnique/>
      </w:docPartObj>
    </w:sdtPr>
    <w:sdtEndPr/>
    <w:sdtContent>
      <w:p w:rsidRDefault="00AB7807" w:rsidP="00AB7807" w:rsidR="00AB7807">
        <w:pPr>
          <w:pStyle w:val="Zaglavlje"/>
          <w:ind w:firstLine="1416"/>
          <w:jc w:val="right"/>
        </w:pPr>
        <w:r>
          <w:fldChar w:fldCharType="begin"/>
        </w:r>
        <w:r>
          <w:instrText>PAGE   \* MERGEFORMAT</w:instrText>
        </w:r>
        <w:r>
          <w:fldChar w:fldCharType="separate"/>
        </w:r>
        <w:r w:rsidR="00AB3B04">
          <w:rPr>
            <w:noProof/>
          </w:rPr>
          <w:t>3</w:t>
        </w:r>
        <w:r>
          <w:fldChar w:fldCharType="end"/>
        </w:r>
        <w:r>
          <w:tab/>
        </w:r>
        <w:r w:rsidRPr="00AB7807">
          <w:t>Poslovni broj: 11.St</w:t>
        </w:r>
        <w:r w:rsidR="004730CA" w:rsidRPr="004730CA">
          <w:t>-893/2018-4</w:t>
        </w:r>
      </w:p>
    </w:sdtContent>
  </w:sdt>
  <w:p w:rsidRDefault="00AB7807" w:rsidR="00AB78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7DAB"/>
    <w:rsid w:val="00037EED"/>
    <w:rsid w:val="00052861"/>
    <w:rsid w:val="00070AC5"/>
    <w:rsid w:val="00081B46"/>
    <w:rsid w:val="000F7897"/>
    <w:rsid w:val="00112564"/>
    <w:rsid w:val="00127977"/>
    <w:rsid w:val="00135CCC"/>
    <w:rsid w:val="001D1A6B"/>
    <w:rsid w:val="00227E08"/>
    <w:rsid w:val="00231900"/>
    <w:rsid w:val="00237BF5"/>
    <w:rsid w:val="00256C42"/>
    <w:rsid w:val="002638FB"/>
    <w:rsid w:val="002D3B07"/>
    <w:rsid w:val="00347638"/>
    <w:rsid w:val="00367AFD"/>
    <w:rsid w:val="0038748A"/>
    <w:rsid w:val="003D72B1"/>
    <w:rsid w:val="003F3F9F"/>
    <w:rsid w:val="003F73D8"/>
    <w:rsid w:val="00426C37"/>
    <w:rsid w:val="00466E01"/>
    <w:rsid w:val="004730CA"/>
    <w:rsid w:val="004968B6"/>
    <w:rsid w:val="004F77B6"/>
    <w:rsid w:val="0051333A"/>
    <w:rsid w:val="00517FEF"/>
    <w:rsid w:val="00581597"/>
    <w:rsid w:val="00590E39"/>
    <w:rsid w:val="005C3750"/>
    <w:rsid w:val="005F6BFE"/>
    <w:rsid w:val="00624107"/>
    <w:rsid w:val="006951FE"/>
    <w:rsid w:val="006F308F"/>
    <w:rsid w:val="00712567"/>
    <w:rsid w:val="0074432E"/>
    <w:rsid w:val="00760BEA"/>
    <w:rsid w:val="007659A5"/>
    <w:rsid w:val="00773A7A"/>
    <w:rsid w:val="00792894"/>
    <w:rsid w:val="007A4677"/>
    <w:rsid w:val="007A7272"/>
    <w:rsid w:val="007B40F5"/>
    <w:rsid w:val="007C20FA"/>
    <w:rsid w:val="007D604E"/>
    <w:rsid w:val="007E2957"/>
    <w:rsid w:val="007E5319"/>
    <w:rsid w:val="00801996"/>
    <w:rsid w:val="0080300F"/>
    <w:rsid w:val="0088021A"/>
    <w:rsid w:val="008D31C1"/>
    <w:rsid w:val="008E0D31"/>
    <w:rsid w:val="009133B2"/>
    <w:rsid w:val="009B26C0"/>
    <w:rsid w:val="009E1F18"/>
    <w:rsid w:val="009E286E"/>
    <w:rsid w:val="009F0FC8"/>
    <w:rsid w:val="00A0601A"/>
    <w:rsid w:val="00A86A2B"/>
    <w:rsid w:val="00A90C12"/>
    <w:rsid w:val="00AA017F"/>
    <w:rsid w:val="00AB3B04"/>
    <w:rsid w:val="00AB7807"/>
    <w:rsid w:val="00AD3DCE"/>
    <w:rsid w:val="00AF7460"/>
    <w:rsid w:val="00B039F5"/>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99C"/>
    <w:rsid w:val="00E07A93"/>
    <w:rsid w:val="00E14F85"/>
    <w:rsid w:val="00E63084"/>
    <w:rsid w:val="00E72776"/>
    <w:rsid w:val="00E80E84"/>
    <w:rsid w:val="00EB3D62"/>
    <w:rsid w:val="00F139CE"/>
    <w:rsid w:val="00F25213"/>
    <w:rsid w:val="00F326A8"/>
    <w:rsid w:val="00F54963"/>
    <w:rsid w:val="00FA40C6"/>
    <w:rsid w:val="00FB3F9C"/>
    <w:rsid w:val="00FF22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AB780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AB780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889780">
      <w:bodyDiv w:val="true"/>
      <w:marLeft w:val="0"/>
      <w:marRight w:val="0"/>
      <w:marTop w:val="0"/>
      <w:marBottom w:val="0"/>
      <w:divBdr>
        <w:top w:space="0" w:sz="0" w:color="auto" w:val="none"/>
        <w:left w:space="0" w:sz="0" w:color="auto" w:val="none"/>
        <w:bottom w:space="0" w:sz="0" w:color="auto" w:val="none"/>
        <w:right w:space="0" w:sz="0" w:color="auto" w:val="none"/>
      </w:divBdr>
    </w:div>
    <w:div w:id="1963530569">
      <w:bodyDiv w:val="true"/>
      <w:marLeft w:val="0"/>
      <w:marRight w:val="0"/>
      <w:marTop w:val="0"/>
      <w:marBottom w:val="0"/>
      <w:divBdr>
        <w:top w:space="0" w:sz="0" w:color="auto" w:val="none"/>
        <w:left w:space="0" w:sz="0" w:color="auto" w:val="none"/>
        <w:bottom w:space="0" w:sz="0" w:color="auto" w:val="none"/>
        <w:right w:space="0" w:sz="0" w:color="auto" w:val="none"/>
      </w:divBdr>
    </w:div>
    <w:div w:id="2145728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2018.</izvorni_sadrzaj>
    <derivirana_varijabla naziv="DomainObject.Predmet.DatumOsnivanja_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St-893/2018</izvorni_sadrzaj>
    <derivirana_varijabla naziv="DomainObject.Predmet.OznakaBroj_1">St-893/2018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ŠADIĆ d.o.o. za graditeljstvo i trgovinu</izvorni_sadrzaj>
    <derivirana_varijabla naziv="DomainObject.Predmet.ProtustrankaFormated_1">  ŠADIĆ d.o.o. za graditeljstvo i trgovinu</derivirana_varijabla>
  </DomainObject.Predmet.ProtustrankaFormated>
  <DomainObject.Predmet.ProtustrankaFormatedOIB>
    <izvorni_sadrzaj>  ŠADIĆ d.o.o. za graditeljstvo i trgovinu, OIB 45971164864</izvorni_sadrzaj>
    <derivirana_varijabla naziv="DomainObject.Predmet.ProtustrankaFormatedOIB_1">  ŠADIĆ d.o.o. za graditeljstvo i trgovinu, OIB 45971164864</derivirana_varijabla>
  </DomainObject.Predmet.ProtustrankaFormatedOIB>
  <DomainObject.Predmet.ProtustrankaFormatedWithAdress>
    <izvorni_sadrzaj> ŠADIĆ d.o.o. za graditeljstvo i trgovinu, Miroslava Krleže 20, 21000 Split</izvorni_sadrzaj>
    <derivirana_varijabla naziv="DomainObject.Predmet.ProtustrankaFormatedWithAdress_1"> ŠADIĆ d.o.o. za graditeljstvo i trgovinu, Miroslava Krleže 20, 21000 Split</derivirana_varijabla>
  </DomainObject.Predmet.ProtustrankaFormatedWithAdress>
  <DomainObject.Predmet.ProtustrankaFormatedWithAdressOIB>
    <izvorni_sadrzaj> ŠADIĆ d.o.o. za graditeljstvo i trgovinu, OIB 45971164864, Miroslava Krleže 20, 21000 Split</izvorni_sadrzaj>
    <derivirana_varijabla naziv="DomainObject.Predmet.ProtustrankaFormatedWithAdressOIB_1"> ŠADIĆ d.o.o. za graditeljstvo i trgovinu, OIB 45971164864, Miroslava Krleže 20, 21000 Split</derivirana_varijabla>
  </DomainObject.Predmet.ProtustrankaFormatedWithAdressOIB>
  <DomainObject.Predmet.ProtustrankaWithAdress>
    <izvorni_sadrzaj>ŠADIĆ d.o.o. za graditeljstvo i trgovinu Miroslava Krleže 20, 21000 Split</izvorni_sadrzaj>
    <derivirana_varijabla naziv="DomainObject.Predmet.ProtustrankaWithAdress_1">ŠADIĆ d.o.o. za graditeljstvo i trgovinu Miroslava Krleže 20, 21000 Split</derivirana_varijabla>
  </DomainObject.Predmet.ProtustrankaWithAdress>
  <DomainObject.Predmet.ProtustrankaWithAdressOIB>
    <izvorni_sadrzaj>ŠADIĆ d.o.o. za graditeljstvo i trgovinu, OIB 45971164864, Miroslava Krleže 20, 21000 Split</izvorni_sadrzaj>
    <derivirana_varijabla naziv="DomainObject.Predmet.ProtustrankaWithAdressOIB_1">ŠADIĆ d.o.o. za graditeljstvo i trgovinu, OIB 45971164864, Miroslava Krleže 20, 21000 Split</derivirana_varijabla>
  </DomainObject.Predmet.ProtustrankaWithAdressOIB>
  <DomainObject.Predmet.ProtustrankaNazivFormated>
    <izvorni_sadrzaj>ŠADIĆ d.o.o. za graditeljstvo i trgovinu</izvorni_sadrzaj>
    <derivirana_varijabla naziv="DomainObject.Predmet.ProtustrankaNazivFormated_1">ŠADIĆ d.o.o. za graditeljstvo i trgovinu</derivirana_varijabla>
  </DomainObject.Predmet.ProtustrankaNazivFormated>
  <DomainObject.Predmet.ProtustrankaNazivFormatedOIB>
    <izvorni_sadrzaj>ŠADIĆ d.o.o. za graditeljstvo i trgovinu, OIB 45971164864</izvorni_sadrzaj>
    <derivirana_varijabla naziv="DomainObject.Predmet.ProtustrankaNazivFormatedOIB_1">ŠADIĆ d.o.o. za graditeljstvo i trgovinu, OIB 45971164864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ŠADIĆ d.o.o. za graditeljstvo i trgovinu</item>
    </izvorni_sadrzaj>
    <derivirana_varijabla naziv="DomainObject.Predmet.ProtuStrankaListFormated_1">
      <item>ŠADIĆ d.o.o. za graditeljstvo i trgovinu</item>
    </derivirana_varijabla>
  </DomainObject.Predmet.ProtuStrankaListFormated>
  <DomainObject.Predmet.ProtuStrankaListFormatedOIB>
    <izvorni_sadrzaj>
      <item>ŠADIĆ d.o.o. za graditeljstvo i trgovinu, OIB 45971164864</item>
    </izvorni_sadrzaj>
    <derivirana_varijabla naziv="DomainObject.Predmet.ProtuStrankaListFormatedOIB_1">
      <item>ŠADIĆ d.o.o. za graditeljstvo i trgovinu, OIB 45971164864</item>
    </derivirana_varijabla>
  </DomainObject.Predmet.ProtuStrankaListFormatedOIB>
  <DomainObject.Predmet.ProtuStrankaListFormatedWithAdress>
    <izvorni_sadrzaj>
      <item>ŠADIĆ d.o.o. za graditeljstvo i trgovinu, Miroslava Krleže 20, 21000 Split</item>
    </izvorni_sadrzaj>
    <derivirana_varijabla naziv="DomainObject.Predmet.ProtuStrankaListFormatedWithAdress_1">
      <item>ŠADIĆ d.o.o. za graditeljstvo i trgovinu, Miroslava Krleže 20, 21000 Split</item>
    </derivirana_varijabla>
  </DomainObject.Predmet.ProtuStrankaListFormatedWithAdress>
  <DomainObject.Predmet.ProtuStrankaListFormatedWithAdressOIB>
    <izvorni_sadrzaj>
      <item>ŠADIĆ d.o.o. za graditeljstvo i trgovinu, OIB 45971164864, Miroslava Krleže 20, 21000 Split</item>
    </izvorni_sadrzaj>
    <derivirana_varijabla naziv="DomainObject.Predmet.ProtuStrankaListFormatedWithAdressOIB_1">
      <item>ŠADIĆ d.o.o. za graditeljstvo i trgovinu, OIB 45971164864, Miroslava Krleže 20, 21000 Split</item>
    </derivirana_varijabla>
  </DomainObject.Predmet.ProtuStrankaListFormatedWithAdressOIB>
  <DomainObject.Predmet.ProtuStrankaListNazivFormated>
    <izvorni_sadrzaj>
      <item>ŠADIĆ d.o.o. za graditeljstvo i trgovinu</item>
    </izvorni_sadrzaj>
    <derivirana_varijabla naziv="DomainObject.Predmet.ProtuStrankaListNazivFormated_1">
      <item>ŠADIĆ d.o.o. za graditeljstvo i trgovinu</item>
    </derivirana_varijabla>
  </DomainObject.Predmet.ProtuStrankaListNazivFormated>
  <DomainObject.Predmet.ProtuStrankaListNazivFormatedOIB>
    <izvorni_sadrzaj>
      <item>ŠADIĆ d.o.o. za graditeljstvo i trgovinu, OIB 45971164864</item>
    </izvorni_sadrzaj>
    <derivirana_varijabla naziv="DomainObject.Predmet.ProtuStrankaListNazivFormatedOIB_1">
      <item>ŠADIĆ d.o.o. za graditeljstvo i trgovinu, OIB 45971164864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ŠADIĆ d.o.o. za graditeljstvo i trgovinu</izvorni_sadrzaj>
    <derivirana_varijabla naziv="DomainObject.Predmet.ProtustrankaIDrugi_1">ŠADIĆ d.o.o. za graditeljstvo i trgovinu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ŠADIĆ d.o.o. za graditeljstvo i trgovinu, OIB 45971164864, Miroslava Krleže 20, 21000 Split</izvorni_sadrzaj>
    <derivirana_varijabla naziv="DomainObject.Predmet.ProtustrankaIDrugiAdressOIB_1">ŠADIĆ d.o.o. za graditeljstvo i trgovinu, OIB 45971164864, Miroslava Krleže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ŠADIĆ d.o.o. za graditeljstvo i trgovinu</item>
    </izvorni_sadrzaj>
    <derivirana_varijabla naziv="DomainObject.Predmet.SudioniciListNaziv_1">
      <item>ŠADIĆ d.o.o. za graditeljstvo i trgovinu</item>
    </derivirana_varijabla>
  </DomainObject.Predmet.SudioniciListNaziv>
  <DomainObject.Predmet.SudioniciListAdressOIB>
    <izvorni_sadrzaj>
      <item>ŠADIĆ d.o.o. za graditeljstvo i trgovinu, OIB 45971164864, Miroslava Krleže 20,21000 Split</item>
    </izvorni_sadrzaj>
    <derivirana_varijabla naziv="DomainObject.Predmet.SudioniciListAdressOIB_1">
      <item>ŠADIĆ d.o.o. za graditeljstvo i trgovinu, OIB 45971164864, Miroslava Krleže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45971164864</item>
    </izvorni_sadrzaj>
    <derivirana_varijabla naziv="DomainObject.Predmet.SudioniciListNazivOIB_1">
      <item>, OIB 45971164864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64265D-76A9-424F-83B6-56E4FF926C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992</properties:Words>
  <properties:Characters>5390</properties:Characters>
  <properties:Lines>98</properties:Lines>
  <properties:Paragraphs>26</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2015-08-26T12:10:00Z</dcterms:created>
  <dc:creator>Tatjana Kujundžić-Novak</dc:creator>
  <cp:lastModifiedBy>Ana Golub Gruić</cp:lastModifiedBy>
  <cp:lastPrinted>2018-12-12T13:30:00Z</cp:lastPrinted>
  <dcterms:modified xmlns:xsi="http://www.w3.org/2001/XMLSchema-instance" xsi:type="dcterms:W3CDTF">2018-12-12T13:30:00Z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prijedlog za otvaranje predstečajnog postupka (St-893-2018 Šadić Rješenje - odbijen predstečajni postupak.docx)</vt:lpwstr>
  </prop:property>
  <prop:property name="CC_coloring" pid="4" fmtid="{D5CDD505-2E9C-101B-9397-08002B2CF9AE}">
    <vt:bool>false</vt:bool>
  </prop:property>
  <prop:property name="BrojStranica" pid="5" fmtid="{D5CDD505-2E9C-101B-9397-08002B2CF9AE}">
    <vt:i4>3</vt:i4>
  </prop:property>
</prop:Properties>
</file>