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26a179" w14:paraId="926a17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proofErr w:type="spellStart"/>
      <w:r w:rsidR="00F87E45">
        <w:rPr>
          <w:rFonts w:hAnsi="Times New Roman" w:ascii="Times New Roman"/>
          <w:sz w:val="24"/>
        </w:rPr>
        <w:t>1823</w:t>
      </w:r>
      <w:proofErr w:type="spellEnd"/>
      <w:r w:rsidR="00F87E45">
        <w:rPr>
          <w:rFonts w:hAnsi="Times New Roman" w:ascii="Times New Roman"/>
          <w:sz w:val="24"/>
        </w:rPr>
        <w:t>/</w:t>
      </w:r>
      <w:proofErr w:type="spellStart"/>
      <w:r w:rsidR="00F87E45">
        <w:rPr>
          <w:rFonts w:hAnsi="Times New Roman" w:ascii="Times New Roman"/>
          <w:sz w:val="24"/>
        </w:rPr>
        <w:t>16</w:t>
      </w:r>
      <w:proofErr w:type="spellEnd"/>
      <w:r w:rsidR="00326105">
        <w:rPr>
          <w:rFonts w:hAnsi="Times New Roman" w:ascii="Times New Roman"/>
          <w:sz w:val="24"/>
        </w:rPr>
        <w:t>-</w:t>
      </w:r>
      <w:proofErr w:type="spellStart"/>
      <w:r w:rsidR="00326105">
        <w:rPr>
          <w:rFonts w:hAnsi="Times New Roman" w:ascii="Times New Roman"/>
          <w:sz w:val="24"/>
        </w:rPr>
        <w:t>63</w:t>
      </w:r>
      <w:proofErr w:type="spellEnd"/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E96944">
        <w:rPr>
          <w:rFonts w:hAnsi="Times New Roman" w:ascii="Times New Roman"/>
          <w:sz w:val="24"/>
        </w:rPr>
        <w:t xml:space="preserve">temeljem članka </w:t>
      </w:r>
      <w:r w:rsidR="00E96944" w:rsidRPr="00E96944">
        <w:rPr>
          <w:rFonts w:hAnsi="Times New Roman" w:ascii="Times New Roman"/>
          <w:sz w:val="24"/>
        </w:rPr>
        <w:t>342. stavak 1. Zakona o parničnom postupku (Narodne novine, broj 53/91</w:t>
      </w:r>
      <w:r w:rsidR="00E96944">
        <w:rPr>
          <w:rFonts w:hAnsi="Times New Roman" w:ascii="Times New Roman"/>
          <w:sz w:val="24"/>
        </w:rPr>
        <w:t xml:space="preserve"> </w:t>
      </w:r>
      <w:r w:rsidR="00E96944" w:rsidRPr="00E96944">
        <w:rPr>
          <w:rFonts w:hAnsi="Times New Roman" w:ascii="Times New Roman"/>
          <w:bCs/>
          <w:sz w:val="24"/>
        </w:rPr>
        <w:t>do 89/14 – odluka Ustavnog suda</w:t>
      </w:r>
      <w:r w:rsidR="00E96944" w:rsidRPr="00E96944">
        <w:rPr>
          <w:rFonts w:hAnsi="Times New Roman" w:ascii="Times New Roman"/>
          <w:sz w:val="24"/>
        </w:rPr>
        <w:t xml:space="preserve">) u svezi s člankom 6. </w:t>
      </w:r>
      <w:r w:rsidR="00E96944">
        <w:rPr>
          <w:rFonts w:hAnsi="Times New Roman" w:ascii="Times New Roman"/>
          <w:sz w:val="24"/>
        </w:rPr>
        <w:t xml:space="preserve">10. </w:t>
      </w:r>
      <w:r w:rsidR="00E96944" w:rsidRPr="00E96944">
        <w:rPr>
          <w:rFonts w:hAnsi="Times New Roman" w:ascii="Times New Roman"/>
          <w:sz w:val="24"/>
        </w:rPr>
        <w:t xml:space="preserve">Stečajnog zakona (Narodne novine, broj </w:t>
      </w:r>
      <w:r w:rsidR="00E96944" w:rsidRPr="00E96944">
        <w:rPr>
          <w:rFonts w:hAnsi="Times New Roman" w:ascii="Times New Roman"/>
          <w:bCs/>
          <w:sz w:val="24"/>
        </w:rPr>
        <w:t>71/15 i 104/17</w:t>
      </w:r>
      <w:r w:rsidR="00E96944">
        <w:rPr>
          <w:rFonts w:hAnsi="Times New Roman" w:ascii="Times New Roman"/>
          <w:bCs/>
          <w:sz w:val="24"/>
        </w:rPr>
        <w:t xml:space="preserve">), </w:t>
      </w:r>
      <w:r w:rsidR="00F9555E">
        <w:rPr>
          <w:rFonts w:hAnsi="Times New Roman" w:ascii="Times New Roman"/>
          <w:sz w:val="24"/>
        </w:rPr>
        <w:t>26</w:t>
      </w:r>
      <w:r w:rsidR="00A1640E">
        <w:rPr>
          <w:rFonts w:hAnsi="Times New Roman" w:ascii="Times New Roman"/>
          <w:sz w:val="24"/>
        </w:rPr>
        <w:t xml:space="preserve">. lipnja </w:t>
      </w:r>
      <w:r w:rsidR="007C7FA1">
        <w:rPr>
          <w:rFonts w:hAnsi="Times New Roman" w:ascii="Times New Roman"/>
          <w:sz w:val="24"/>
        </w:rPr>
        <w:t>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0E17A3" w:rsidP="003F773A" w:rsidR="000E17A3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Ispravlja se zaključak ovoga suda za 5. dražbu radi prodaje nekretnin</w:t>
      </w:r>
      <w:r w:rsidR="00F9555E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ste</w:t>
      </w:r>
      <w:r w:rsidR="00326105">
        <w:rPr>
          <w:rFonts w:cs="Tahoma" w:hAnsi="Times New Roman" w:ascii="Times New Roman"/>
          <w:sz w:val="24"/>
        </w:rPr>
        <w:t>čajnog dužnika posl. broj St-</w:t>
      </w:r>
      <w:proofErr w:type="spellStart"/>
      <w:r w:rsidR="00326105">
        <w:rPr>
          <w:rFonts w:cs="Tahoma" w:hAnsi="Times New Roman" w:ascii="Times New Roman"/>
          <w:sz w:val="24"/>
        </w:rPr>
        <w:t>18</w:t>
      </w:r>
      <w:r>
        <w:rPr>
          <w:rFonts w:cs="Tahoma" w:hAnsi="Times New Roman" w:ascii="Times New Roman"/>
          <w:sz w:val="24"/>
        </w:rPr>
        <w:t>23</w:t>
      </w:r>
      <w:proofErr w:type="spellEnd"/>
      <w:r>
        <w:rPr>
          <w:rFonts w:cs="Tahoma" w:hAnsi="Times New Roman" w:ascii="Times New Roman"/>
          <w:sz w:val="24"/>
        </w:rPr>
        <w:t>/</w:t>
      </w:r>
      <w:proofErr w:type="spellStart"/>
      <w:r>
        <w:rPr>
          <w:rFonts w:cs="Tahoma" w:hAnsi="Times New Roman" w:ascii="Times New Roman"/>
          <w:sz w:val="24"/>
        </w:rPr>
        <w:t>16</w:t>
      </w:r>
      <w:proofErr w:type="spellEnd"/>
      <w:r>
        <w:rPr>
          <w:rFonts w:cs="Tahoma" w:hAnsi="Times New Roman" w:ascii="Times New Roman"/>
          <w:sz w:val="24"/>
        </w:rPr>
        <w:t xml:space="preserve"> od 8. lipnja 2018. u stavku II. izreke</w:t>
      </w:r>
      <w:r w:rsidR="00190C02">
        <w:rPr>
          <w:rFonts w:cs="Tahoma" w:hAnsi="Times New Roman" w:ascii="Times New Roman"/>
          <w:sz w:val="24"/>
        </w:rPr>
        <w:t>,</w:t>
      </w:r>
      <w:r>
        <w:rPr>
          <w:rFonts w:cs="Tahoma" w:hAnsi="Times New Roman" w:ascii="Times New Roman"/>
          <w:sz w:val="24"/>
        </w:rPr>
        <w:t xml:space="preserve"> na način da isti u cijelosti glasi:</w:t>
      </w:r>
    </w:p>
    <w:p w:rsidRDefault="000E17A3" w:rsidP="000E17A3" w:rsidR="000E17A3">
      <w:pPr>
        <w:ind w:left="567"/>
        <w:rPr>
          <w:rFonts w:cs="Tahoma" w:hAnsi="Times New Roman" w:ascii="Times New Roman"/>
          <w:sz w:val="24"/>
        </w:rPr>
      </w:pPr>
    </w:p>
    <w:p w:rsidRDefault="000E17A3" w:rsidP="000E17A3" w:rsidR="005A0860" w:rsidRPr="00861350">
      <w:pPr>
        <w:ind w:firstLine="567"/>
        <w:rPr>
          <w:rFonts w:cs="Tahoma" w:hAnsi="Times New Roman" w:ascii="Times New Roman"/>
          <w:sz w:val="24"/>
        </w:rPr>
      </w:pPr>
      <w:r w:rsidRPr="00861350">
        <w:rPr>
          <w:rFonts w:cs="Tahoma" w:hAnsi="Times New Roman" w:ascii="Times New Roman"/>
          <w:sz w:val="24"/>
        </w:rPr>
        <w:t xml:space="preserve">„II. </w:t>
      </w:r>
      <w:r w:rsidR="007C7FA1" w:rsidRPr="00861350">
        <w:rPr>
          <w:rFonts w:cs="Tahoma" w:hAnsi="Times New Roman" w:ascii="Times New Roman"/>
          <w:sz w:val="24"/>
        </w:rPr>
        <w:t xml:space="preserve">Na ovoj dražbi nekretnina se ne može prodati za cijenu nižu od </w:t>
      </w:r>
      <w:r w:rsidR="00DB7DEC" w:rsidRPr="00861350">
        <w:rPr>
          <w:rFonts w:cs="Tahoma" w:hAnsi="Times New Roman" w:ascii="Times New Roman"/>
          <w:b/>
          <w:sz w:val="24"/>
        </w:rPr>
        <w:t>1</w:t>
      </w:r>
      <w:r w:rsidRPr="00861350">
        <w:rPr>
          <w:rFonts w:cs="Tahoma" w:hAnsi="Times New Roman" w:ascii="Times New Roman"/>
          <w:b/>
          <w:sz w:val="24"/>
        </w:rPr>
        <w:t>3</w:t>
      </w:r>
      <w:r w:rsidR="007C7FA1" w:rsidRPr="00861350">
        <w:rPr>
          <w:rFonts w:cs="Tahoma" w:hAnsi="Times New Roman" w:ascii="Times New Roman"/>
          <w:b/>
          <w:sz w:val="24"/>
        </w:rPr>
        <w:t>.000.000,00 kuna</w:t>
      </w:r>
      <w:r w:rsidR="007C7FA1" w:rsidRPr="00861350">
        <w:rPr>
          <w:rFonts w:cs="Tahoma" w:hAnsi="Times New Roman" w:ascii="Times New Roman"/>
          <w:sz w:val="24"/>
        </w:rPr>
        <w:t xml:space="preserve">. U navedenom iznosu </w:t>
      </w:r>
      <w:r w:rsidR="005A0860" w:rsidRPr="00861350">
        <w:rPr>
          <w:rFonts w:cs="Tahoma" w:hAnsi="Times New Roman" w:ascii="Times New Roman"/>
          <w:sz w:val="24"/>
        </w:rPr>
        <w:t xml:space="preserve">sadržan </w:t>
      </w:r>
      <w:r w:rsidR="007C7FA1" w:rsidRPr="00861350">
        <w:rPr>
          <w:rFonts w:cs="Tahoma" w:hAnsi="Times New Roman" w:ascii="Times New Roman"/>
          <w:sz w:val="24"/>
        </w:rPr>
        <w:t xml:space="preserve">je </w:t>
      </w:r>
      <w:r w:rsidR="005A0860" w:rsidRPr="00861350">
        <w:rPr>
          <w:rFonts w:cs="Tahoma" w:hAnsi="Times New Roman" w:ascii="Times New Roman"/>
          <w:sz w:val="24"/>
        </w:rPr>
        <w:t>i PDV</w:t>
      </w:r>
      <w:r w:rsidR="00F9555E" w:rsidRPr="00861350">
        <w:rPr>
          <w:rFonts w:cs="Tahoma" w:hAnsi="Times New Roman" w:ascii="Times New Roman"/>
          <w:sz w:val="24"/>
        </w:rPr>
        <w:t>“</w:t>
      </w:r>
      <w:r w:rsidR="005A0860" w:rsidRPr="00861350">
        <w:rPr>
          <w:rFonts w:cs="Tahoma" w:hAnsi="Times New Roman" w:ascii="Times New Roman"/>
          <w:sz w:val="24"/>
        </w:rPr>
        <w:t>.</w:t>
      </w:r>
    </w:p>
    <w:p w:rsidRDefault="0052511F" w:rsidP="0052511F" w:rsidR="0052511F">
      <w:pPr>
        <w:ind w:left="567"/>
        <w:rPr>
          <w:rFonts w:cs="Tahoma" w:hAnsi="Times New Roman" w:ascii="Times New Roman"/>
          <w:sz w:val="24"/>
        </w:rPr>
      </w:pPr>
    </w:p>
    <w:p w:rsidRDefault="00F9555E" w:rsidP="00F9555E" w:rsidR="007C7FA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ostalom dijelu zaključka ostaje neizmijenjen. </w:t>
      </w:r>
      <w:r w:rsidR="00E371FD" w:rsidRPr="00AA0757">
        <w:rPr>
          <w:rFonts w:cs="Tahoma" w:hAnsi="Times New Roman" w:ascii="Times New Roman"/>
          <w:sz w:val="24"/>
        </w:rPr>
        <w:t xml:space="preserve">     </w:t>
      </w:r>
    </w:p>
    <w:p w:rsidRDefault="00326105" w:rsidP="007C7FA1" w:rsidR="00326105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</w:p>
    <w:p w:rsidRDefault="000F20E4" w:rsidP="007C7FA1" w:rsidR="00310AAD" w:rsidRPr="00AA0757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 Zagrebu, </w:t>
      </w:r>
      <w:proofErr w:type="spellStart"/>
      <w:r w:rsidR="00F9555E">
        <w:rPr>
          <w:rFonts w:cs="Tahoma" w:hAnsi="Times New Roman" w:ascii="Times New Roman"/>
          <w:sz w:val="24"/>
        </w:rPr>
        <w:t>26</w:t>
      </w:r>
      <w:proofErr w:type="spellEnd"/>
      <w:r w:rsidR="00F9555E">
        <w:rPr>
          <w:rFonts w:cs="Tahoma" w:hAnsi="Times New Roman" w:ascii="Times New Roman"/>
          <w:sz w:val="24"/>
        </w:rPr>
        <w:t>. lipnja</w:t>
      </w:r>
      <w:r w:rsidR="007C7FA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9555E">
        <w:rPr>
          <w:rFonts w:cs="Tahoma" w:hAnsi="Times New Roman" w:ascii="Times New Roman"/>
          <w:sz w:val="24"/>
        </w:rPr>
        <w:t xml:space="preserve">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DB7DEC">
      <w:pPr>
        <w:rPr>
          <w:rFonts w:cs="Tahoma" w:hAnsi="Times New Roman" w:ascii="Times New Roman"/>
          <w:color w:themeColor="background1" w:val="FFFFFF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C91413">
        <w:rPr>
          <w:rFonts w:cs="Tahoma" w:hAnsi="Times New Roman" w:ascii="Times New Roman"/>
          <w:sz w:val="24"/>
        </w:rPr>
        <w:t xml:space="preserve">     </w:t>
      </w:r>
      <w:r w:rsidR="00F9555E">
        <w:rPr>
          <w:rFonts w:cs="Tahoma" w:hAnsi="Times New Roman" w:ascii="Times New Roman"/>
          <w:sz w:val="24"/>
        </w:rPr>
        <w:t xml:space="preserve">  </w:t>
      </w:r>
      <w:proofErr w:type="spellStart"/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</w:t>
      </w:r>
      <w:proofErr w:type="spellEnd"/>
      <w:r w:rsidRPr="00AA0757">
        <w:rPr>
          <w:rFonts w:cs="Tahoma" w:hAnsi="Times New Roman" w:ascii="Times New Roman"/>
          <w:sz w:val="24"/>
        </w:rPr>
        <w:t xml:space="preserve"> </w:t>
      </w:r>
      <w:proofErr w:type="spellStart"/>
      <w:r w:rsidRPr="00AA0757">
        <w:rPr>
          <w:rFonts w:cs="Tahoma" w:hAnsi="Times New Roman" w:ascii="Times New Roman"/>
          <w:sz w:val="24"/>
        </w:rPr>
        <w:t>KOVAČIĆ</w:t>
      </w:r>
      <w:proofErr w:type="spellEnd"/>
      <w:r w:rsidR="00A36258">
        <w:rPr>
          <w:rFonts w:cs="Tahoma" w:hAnsi="Times New Roman" w:ascii="Times New Roman"/>
          <w:sz w:val="24"/>
        </w:rPr>
        <w:t>, v.r.</w:t>
      </w:r>
      <w:r w:rsidR="00F76CCE" w:rsidRPr="00DB7DEC">
        <w:rPr>
          <w:rFonts w:cs="Tahoma" w:hAnsi="Times New Roman" w:ascii="Times New Roman"/>
          <w:color w:themeColor="background1" w:val="FFFFFF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36258">
      <w:pPr>
        <w:rPr>
          <w:rFonts w:cs="Tahoma" w:hAnsi="Times New Roman" w:ascii="Times New Roman"/>
          <w:sz w:val="24"/>
        </w:rPr>
      </w:pPr>
      <w:r w:rsidRPr="00A36258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36258">
      <w:pPr>
        <w:rPr>
          <w:rFonts w:cs="Tahoma" w:hAnsi="Times New Roman" w:ascii="Times New Roman"/>
          <w:sz w:val="24"/>
        </w:rPr>
      </w:pPr>
      <w:r w:rsidRPr="00A36258">
        <w:rPr>
          <w:rFonts w:cs="Tahoma" w:hAnsi="Times New Roman" w:ascii="Times New Roman"/>
          <w:sz w:val="24"/>
        </w:rPr>
        <w:t>Protiv zaključka nije dopušten pravni lijek.</w:t>
      </w:r>
    </w:p>
    <w:p w:rsidRDefault="00A36258" w:rsidP="00310AAD" w:rsidR="00A36258" w:rsidRPr="00A36258">
      <w:pPr>
        <w:rPr>
          <w:rFonts w:cs="Tahoma" w:hAnsi="Times New Roman" w:ascii="Times New Roman"/>
          <w:sz w:val="24"/>
        </w:rPr>
      </w:pP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  <w:t xml:space="preserve">Za točnost </w:t>
      </w:r>
      <w:proofErr w:type="spellStart"/>
      <w:r w:rsidRPr="00A36258">
        <w:rPr>
          <w:rFonts w:cs="Tahoma" w:hAnsi="Times New Roman" w:ascii="Times New Roman"/>
          <w:sz w:val="24"/>
        </w:rPr>
        <w:t>otpravka</w:t>
      </w:r>
      <w:proofErr w:type="spellEnd"/>
      <w:r w:rsidRPr="00A36258">
        <w:rPr>
          <w:rFonts w:cs="Tahoma" w:hAnsi="Times New Roman" w:ascii="Times New Roman"/>
          <w:sz w:val="24"/>
        </w:rPr>
        <w:t xml:space="preserve"> ovlašteni službenik</w:t>
      </w:r>
    </w:p>
    <w:p w:rsidRDefault="00A36258" w:rsidP="00310AAD" w:rsidR="00A36258">
      <w:pPr>
        <w:rPr>
          <w:rFonts w:cs="Tahoma" w:hAnsi="Times New Roman" w:ascii="Times New Roman"/>
          <w:sz w:val="24"/>
        </w:rPr>
      </w:pP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Pr="00A36258">
        <w:rPr>
          <w:rFonts w:cs="Tahoma" w:hAnsi="Times New Roman" w:ascii="Times New Roman"/>
          <w:sz w:val="24"/>
        </w:rPr>
        <w:tab/>
      </w:r>
      <w:r w:rsidR="00F76CCE" w:rsidRPr="00A36258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Sonja Pilić</w:t>
      </w:r>
      <w:r w:rsidR="00F76CCE" w:rsidRPr="00A36258">
        <w:rPr>
          <w:rFonts w:cs="Tahoma" w:hAnsi="Times New Roman" w:ascii="Times New Roman"/>
          <w:sz w:val="24"/>
        </w:rPr>
        <w:tab/>
      </w:r>
      <w:r w:rsidR="00F76CCE" w:rsidRPr="00A36258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36258">
      <w:pPr>
        <w:rPr>
          <w:rFonts w:cs="Tahoma" w:hAnsi="Times New Roman" w:ascii="Times New Roman"/>
          <w:color w:themeColor="background1" w:val="FFFFFF"/>
          <w:sz w:val="24"/>
        </w:rPr>
      </w:pPr>
      <w:r w:rsidRPr="00A3625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3625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36258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A36258">
        <w:rPr>
          <w:rFonts w:cs="Tahoma" w:hAnsi="Times New Roman" w:ascii="Times New Roman"/>
          <w:color w:themeColor="background1" w:val="FFFFFF"/>
          <w:sz w:val="24"/>
        </w:rPr>
        <w:t>j</w:t>
      </w:r>
      <w:r w:rsidRPr="00A36258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A36258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A36258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3625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36258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3F773A" w:rsidRPr="00A36258">
        <w:rPr>
          <w:rFonts w:cs="Tahoma" w:hAnsi="Times New Roman" w:ascii="Times New Roman"/>
          <w:color w:themeColor="background1" w:val="FFFFFF"/>
          <w:sz w:val="24"/>
        </w:rPr>
        <w:t>Splitu</w:t>
      </w:r>
    </w:p>
    <w:p w:rsidRDefault="003F773A" w:rsidP="003F773A" w:rsidR="003F773A" w:rsidRPr="00A3625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36258">
        <w:rPr>
          <w:rFonts w:cs="Tahoma" w:hAnsi="Times New Roman" w:ascii="Times New Roman"/>
          <w:color w:themeColor="background1" w:val="FFFFFF"/>
          <w:sz w:val="24"/>
        </w:rPr>
        <w:t xml:space="preserve">Razlučnom vjerovniku: Družba za upravljanje terjatev bank d.d. Ljubljana, po pun. Jovici </w:t>
      </w:r>
    </w:p>
    <w:p w:rsidRDefault="003F773A" w:rsidP="003F773A" w:rsidR="003F773A" w:rsidRPr="00A36258">
      <w:pPr>
        <w:ind w:left="360"/>
        <w:rPr>
          <w:rFonts w:cs="Tahoma" w:hAnsi="Times New Roman" w:ascii="Times New Roman"/>
          <w:bCs/>
          <w:color w:themeColor="background1" w:val="FFFFFF"/>
          <w:sz w:val="24"/>
        </w:rPr>
      </w:pPr>
      <w:r w:rsidRPr="00A36258">
        <w:rPr>
          <w:rFonts w:cs="Tahoma" w:hAnsi="Times New Roman" w:ascii="Times New Roman"/>
          <w:color w:themeColor="background1" w:val="FFFFFF"/>
          <w:sz w:val="24"/>
        </w:rPr>
        <w:t>Krtinić, odvjetniku u Umagu, Obala J. B Tita 4/II</w:t>
      </w:r>
    </w:p>
    <w:p w:rsidRDefault="003F773A" w:rsidP="003D667A" w:rsidR="003D667A" w:rsidRPr="00A36258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A36258">
        <w:rPr>
          <w:rFonts w:cs="Tahoma" w:hAnsi="Times New Roman" w:ascii="Times New Roman"/>
          <w:bCs/>
          <w:color w:themeColor="background1" w:val="FFFFFF"/>
          <w:sz w:val="24"/>
        </w:rPr>
        <w:t>4.</w:t>
      </w:r>
      <w:r w:rsidR="00D26D99" w:rsidRPr="00A36258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Pr="00A36258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3D667A" w:rsidRPr="00A36258">
        <w:rPr>
          <w:rFonts w:cs="Tahoma" w:hAnsi="Times New Roman" w:ascii="Times New Roman"/>
          <w:bCs/>
          <w:color w:themeColor="background1" w:val="FFFFFF"/>
          <w:sz w:val="24"/>
        </w:rPr>
        <w:t xml:space="preserve">Ovlašteniku </w:t>
      </w:r>
      <w:r w:rsidR="00D26D99" w:rsidRPr="00A36258">
        <w:rPr>
          <w:rFonts w:cs="Tahoma" w:hAnsi="Times New Roman" w:ascii="Times New Roman"/>
          <w:bCs/>
          <w:color w:themeColor="background1" w:val="FFFFFF"/>
          <w:sz w:val="24"/>
        </w:rPr>
        <w:t>prav</w:t>
      </w:r>
      <w:r w:rsidR="003D667A" w:rsidRPr="00A36258">
        <w:rPr>
          <w:rFonts w:cs="Tahoma" w:hAnsi="Times New Roman" w:ascii="Times New Roman"/>
          <w:bCs/>
          <w:color w:themeColor="background1" w:val="FFFFFF"/>
          <w:sz w:val="24"/>
        </w:rPr>
        <w:t>a</w:t>
      </w:r>
      <w:r w:rsidR="00D26D99" w:rsidRPr="00A36258">
        <w:rPr>
          <w:rFonts w:cs="Tahoma" w:hAnsi="Times New Roman" w:ascii="Times New Roman"/>
          <w:bCs/>
          <w:color w:themeColor="background1" w:val="FFFFFF"/>
          <w:sz w:val="24"/>
        </w:rPr>
        <w:t xml:space="preserve"> prvokupa: Top automotive d.o.o. Zagreb, Slavonska avenija 11/B</w:t>
      </w:r>
    </w:p>
    <w:p w:rsidRDefault="003F773A" w:rsidP="003D667A" w:rsidR="00310AAD" w:rsidRPr="00A36258">
      <w:pPr>
        <w:rPr>
          <w:rFonts w:cs="Tahoma" w:hAnsi="Times New Roman" w:ascii="Times New Roman"/>
          <w:color w:themeColor="background1" w:val="FFFFFF"/>
          <w:sz w:val="24"/>
        </w:rPr>
      </w:pPr>
      <w:r w:rsidRPr="00A36258">
        <w:rPr>
          <w:rFonts w:cs="Tahoma" w:hAnsi="Times New Roman" w:ascii="Times New Roman"/>
          <w:bCs/>
          <w:color w:themeColor="background1" w:val="FFFFFF"/>
          <w:sz w:val="24"/>
        </w:rPr>
        <w:t>5</w:t>
      </w:r>
      <w:r w:rsidR="003D667A" w:rsidRPr="00A36258">
        <w:rPr>
          <w:rFonts w:cs="Tahoma" w:hAnsi="Times New Roman" w:ascii="Times New Roman"/>
          <w:bCs/>
          <w:color w:themeColor="background1" w:val="FFFFFF"/>
          <w:sz w:val="24"/>
        </w:rPr>
        <w:t xml:space="preserve">. </w:t>
      </w:r>
      <w:r w:rsidR="005F4F3E" w:rsidRPr="00A36258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8B1941" w:rsidRPr="00A36258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36258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A36258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A36258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A3625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CF1" w:rsidR="002A0CF1">
      <w:r>
        <w:separator/>
      </w:r>
    </w:p>
  </w:endnote>
  <w:endnote w:id="0" w:type="continuationSeparator">
    <w:p w:rsidRDefault="002A0CF1" w:rsidR="002A0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CF1" w:rsidR="002A0CF1">
      <w:r>
        <w:separator/>
      </w:r>
    </w:p>
  </w:footnote>
  <w:footnote w:id="0" w:type="continuationSeparator">
    <w:p w:rsidRDefault="002A0CF1" w:rsidR="002A0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3625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17A3"/>
    <w:rsid w:val="000E2F21"/>
    <w:rsid w:val="000E6593"/>
    <w:rsid w:val="000F20E4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3835"/>
    <w:rsid w:val="00177432"/>
    <w:rsid w:val="00177A30"/>
    <w:rsid w:val="00190C02"/>
    <w:rsid w:val="001E2F88"/>
    <w:rsid w:val="001E575C"/>
    <w:rsid w:val="002109AC"/>
    <w:rsid w:val="002167C5"/>
    <w:rsid w:val="0024113F"/>
    <w:rsid w:val="0024257C"/>
    <w:rsid w:val="0025704F"/>
    <w:rsid w:val="00296403"/>
    <w:rsid w:val="002A0CF1"/>
    <w:rsid w:val="002A5538"/>
    <w:rsid w:val="002B091E"/>
    <w:rsid w:val="002B2A2A"/>
    <w:rsid w:val="002C1105"/>
    <w:rsid w:val="002F2B36"/>
    <w:rsid w:val="0030241C"/>
    <w:rsid w:val="0030666E"/>
    <w:rsid w:val="00310AAD"/>
    <w:rsid w:val="00317346"/>
    <w:rsid w:val="00317DF9"/>
    <w:rsid w:val="00326105"/>
    <w:rsid w:val="00327EA7"/>
    <w:rsid w:val="00334965"/>
    <w:rsid w:val="003362FF"/>
    <w:rsid w:val="00337EE1"/>
    <w:rsid w:val="003443E9"/>
    <w:rsid w:val="00360318"/>
    <w:rsid w:val="0036625F"/>
    <w:rsid w:val="0038772B"/>
    <w:rsid w:val="00391710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D27CC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86D79"/>
    <w:rsid w:val="00593FFA"/>
    <w:rsid w:val="005A0860"/>
    <w:rsid w:val="005A4811"/>
    <w:rsid w:val="005B00EE"/>
    <w:rsid w:val="005C57E1"/>
    <w:rsid w:val="005E661F"/>
    <w:rsid w:val="005F1421"/>
    <w:rsid w:val="005F4F3E"/>
    <w:rsid w:val="006008F9"/>
    <w:rsid w:val="006203CB"/>
    <w:rsid w:val="00642359"/>
    <w:rsid w:val="00645DC1"/>
    <w:rsid w:val="006670BB"/>
    <w:rsid w:val="0068465E"/>
    <w:rsid w:val="006B72D9"/>
    <w:rsid w:val="006C6607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C7FA1"/>
    <w:rsid w:val="007E0A65"/>
    <w:rsid w:val="007E3B92"/>
    <w:rsid w:val="007E6BFA"/>
    <w:rsid w:val="007F048E"/>
    <w:rsid w:val="007F7571"/>
    <w:rsid w:val="00810D88"/>
    <w:rsid w:val="008217D5"/>
    <w:rsid w:val="00861350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1640E"/>
    <w:rsid w:val="00A23DC2"/>
    <w:rsid w:val="00A25446"/>
    <w:rsid w:val="00A36258"/>
    <w:rsid w:val="00A62482"/>
    <w:rsid w:val="00A624ED"/>
    <w:rsid w:val="00A74130"/>
    <w:rsid w:val="00A8392C"/>
    <w:rsid w:val="00AA0757"/>
    <w:rsid w:val="00AB0009"/>
    <w:rsid w:val="00AB05F6"/>
    <w:rsid w:val="00AB1309"/>
    <w:rsid w:val="00AC30C2"/>
    <w:rsid w:val="00AD6D46"/>
    <w:rsid w:val="00AE512D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1476"/>
    <w:rsid w:val="00C32C1D"/>
    <w:rsid w:val="00C40290"/>
    <w:rsid w:val="00C439A0"/>
    <w:rsid w:val="00C531B2"/>
    <w:rsid w:val="00C7246B"/>
    <w:rsid w:val="00C74832"/>
    <w:rsid w:val="00C91413"/>
    <w:rsid w:val="00C93F35"/>
    <w:rsid w:val="00CA69C6"/>
    <w:rsid w:val="00CC37E6"/>
    <w:rsid w:val="00CF1387"/>
    <w:rsid w:val="00CF419D"/>
    <w:rsid w:val="00D04ECA"/>
    <w:rsid w:val="00D07094"/>
    <w:rsid w:val="00D12ED3"/>
    <w:rsid w:val="00D17C0C"/>
    <w:rsid w:val="00D26D99"/>
    <w:rsid w:val="00D4749B"/>
    <w:rsid w:val="00D54DB0"/>
    <w:rsid w:val="00D54F40"/>
    <w:rsid w:val="00D656FA"/>
    <w:rsid w:val="00D71B05"/>
    <w:rsid w:val="00DA1E5F"/>
    <w:rsid w:val="00DB5644"/>
    <w:rsid w:val="00DB7DEC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5AF5"/>
    <w:rsid w:val="00E478A9"/>
    <w:rsid w:val="00E50768"/>
    <w:rsid w:val="00E71DBF"/>
    <w:rsid w:val="00E814AC"/>
    <w:rsid w:val="00E911F7"/>
    <w:rsid w:val="00E96944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6CCE"/>
    <w:rsid w:val="00F81105"/>
    <w:rsid w:val="00F86FD0"/>
    <w:rsid w:val="00F8776E"/>
    <w:rsid w:val="00F87E45"/>
    <w:rsid w:val="00F95390"/>
    <w:rsid w:val="00F9555E"/>
    <w:rsid w:val="00FE6DDB"/>
    <w:rsid w:val="00FF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06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66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06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66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351CA-E026-4D53-A5A5-8282A3759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1195</properties:Characters>
  <properties:Lines>46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2018-06-29T08:40:00Z</dcterms:created>
  <dc:creator>MK</dc:creator>
  <cp:lastModifiedBy>Sonja Pilić</cp:lastModifiedBy>
  <cp:lastPrinted>2018-06-29T08:42:00Z</cp:lastPrinted>
  <dcterms:modified xmlns:xsi="http://www.w3.org/2001/XMLSchema-instance" xsi:type="dcterms:W3CDTF">2018-06-29T08:45:00Z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5.  dražbu - Kaštel Sućurac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