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f542" w14:paraId="dd4f542" w:rsidRDefault="00772D1B" w:rsidP="00772D1B" w:rsidR="00772D1B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St-448/16-29</w:t>
      </w:r>
    </w:p>
    <w:p w:rsidRDefault="00772D1B" w:rsidP="00772D1B" w:rsidR="00772D1B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72D1B" w:rsidP="00772D1B" w:rsidR="00772D1B"/>
    <w:p w:rsidRDefault="00772D1B" w:rsidP="00772D1B" w:rsidR="00772D1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72D1B" w:rsidP="00772D1B" w:rsidR="00772D1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72D1B" w:rsidP="00772D1B" w:rsidR="00772D1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772D1B" w:rsidP="00772D1B" w:rsidR="00772D1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772D1B" w:rsidP="00772D1B" w:rsidR="00772D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stečajnom postupku nad stečajnim dužnikom </w:t>
      </w:r>
      <w:r>
        <w:rPr>
          <w:rFonts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>
        <w:rPr>
          <w:rFonts w:cs="Times New Roman" w:hAnsi="Times New Roman" w:ascii="Times New Roman"/>
          <w:sz w:val="24"/>
          <w:szCs w:val="24"/>
        </w:rPr>
        <w:t>, dana 17. listopada 2016. g.,</w:t>
      </w: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>
        <w:rPr>
          <w:rFonts w:hAnsi="Times New Roman" w:ascii="Times New Roman"/>
          <w:b/>
          <w:sz w:val="24"/>
          <w:szCs w:val="24"/>
        </w:rPr>
        <w:t xml:space="preserve">KUGELLAGER d.o.o. za unutarnju i vanjsku trgovinu, Vinkovci, Ivane Brlić-Mažuranić 9, MBS: 030046156, OIB: 02236351889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upis zabilježbe ovog rješenja o prodaji nekretnina stečajnog dužnika, navedenih pod točkom I. ovog rješenja u zemljišnim knjigama Općinskog suda u Vukovaru zemljišnoknjižni odjel Vinkovci.</w:t>
      </w: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29. rujna 2016. g. stečajni upravitelj podnio je prijedlog da se nekretnina navedena pod točkom I. ovog rješenja, a na kojima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229 st. 4 Stečajnog zakona (NN 71/15) (Odluka Skupštine vjerovnika na izvještajnom ročištu od 7. srpnja 2016. g.) u vezi s čl. 247.  st. 1, 2, 3 i 7 SZ te je odlučeno kao u izreci. </w:t>
      </w:r>
    </w:p>
    <w:p w:rsidRDefault="00772D1B" w:rsidP="00772D1B" w:rsidR="00772D1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St-448/16-29</w:t>
      </w: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772D1B" w:rsidP="00772D1B" w:rsidR="00772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Osijeku 17. listopada 2016. g.</w:t>
      </w:r>
    </w:p>
    <w:p w:rsidRDefault="00772D1B" w:rsidP="00772D1B" w:rsidR="00772D1B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r>
        <w:t>Zapisničar: Danijela Sekulić</w:t>
      </w:r>
    </w:p>
    <w:p w:rsidRDefault="00772D1B" w:rsidP="00772D1B" w:rsidR="00772D1B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772D1B" w:rsidP="00772D1B" w:rsidR="00772D1B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772D1B" w:rsidP="00772D1B" w:rsidR="00772D1B">
      <w:pPr>
        <w:jc w:val="both"/>
        <w:rPr>
          <w:b/>
        </w:rPr>
      </w:pPr>
    </w:p>
    <w:p w:rsidRDefault="00772D1B" w:rsidP="00772D1B" w:rsidR="00772D1B">
      <w:pPr>
        <w:jc w:val="both"/>
        <w:rPr>
          <w:b/>
        </w:rPr>
      </w:pPr>
    </w:p>
    <w:p w:rsidRDefault="00772D1B" w:rsidP="00772D1B" w:rsidR="00772D1B">
      <w:pPr>
        <w:jc w:val="both"/>
        <w:rPr>
          <w:b/>
        </w:rPr>
      </w:pPr>
      <w:r>
        <w:rPr>
          <w:b/>
        </w:rPr>
        <w:t>POUKA O PRAVNOM LIJEKU:</w:t>
      </w:r>
    </w:p>
    <w:p w:rsidRDefault="00772D1B" w:rsidP="00772D1B" w:rsidR="00772D1B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tabs>
          <w:tab w:pos="3510" w:val="left"/>
        </w:tabs>
        <w:jc w:val="both"/>
      </w:pPr>
      <w:r>
        <w:t>DNA:</w:t>
      </w:r>
      <w:r>
        <w:tab/>
      </w:r>
    </w:p>
    <w:p w:rsidRDefault="00772D1B" w:rsidP="00772D1B" w:rsidR="00772D1B">
      <w:pPr>
        <w:numPr>
          <w:ilvl w:val="0"/>
          <w:numId w:val="4"/>
        </w:numPr>
        <w:jc w:val="both"/>
      </w:pPr>
      <w:r>
        <w:t>st. uprav. Davor Lamza, Osijek, Zagrebačka 7</w:t>
      </w:r>
    </w:p>
    <w:p w:rsidRDefault="00772D1B" w:rsidP="00772D1B" w:rsidR="00772D1B">
      <w:pPr>
        <w:numPr>
          <w:ilvl w:val="0"/>
          <w:numId w:val="4"/>
        </w:numPr>
        <w:jc w:val="both"/>
      </w:pPr>
      <w:r>
        <w:t xml:space="preserve">OS Vukovar </w:t>
      </w:r>
      <w:proofErr w:type="spellStart"/>
      <w:r>
        <w:t>zk</w:t>
      </w:r>
      <w:proofErr w:type="spellEnd"/>
      <w:r>
        <w:t>. odjel Vinkovci</w:t>
      </w:r>
    </w:p>
    <w:p w:rsidRDefault="00772D1B" w:rsidP="00772D1B" w:rsidR="00772D1B">
      <w:pPr>
        <w:numPr>
          <w:ilvl w:val="0"/>
          <w:numId w:val="4"/>
        </w:numPr>
        <w:jc w:val="both"/>
      </w:pPr>
      <w:r>
        <w:t xml:space="preserve">ŽDO Vukovar </w:t>
      </w:r>
    </w:p>
    <w:p w:rsidRDefault="00772D1B" w:rsidP="00772D1B" w:rsidR="00772D1B">
      <w:pPr>
        <w:numPr>
          <w:ilvl w:val="0"/>
          <w:numId w:val="4"/>
        </w:numPr>
        <w:jc w:val="both"/>
      </w:pPr>
      <w:r>
        <w:t>e-</w:t>
      </w:r>
      <w:proofErr w:type="spellStart"/>
      <w:r>
        <w:t>ogl</w:t>
      </w:r>
      <w:proofErr w:type="spellEnd"/>
      <w:r>
        <w:t>. pl. uz podnesak st. uprav. od 29.9.2016. g. (str. 346 spisa)</w:t>
      </w:r>
    </w:p>
    <w:p w:rsidRDefault="00772D1B" w:rsidP="00772D1B" w:rsidR="00772D1B">
      <w:pPr>
        <w:numPr>
          <w:ilvl w:val="0"/>
          <w:numId w:val="4"/>
        </w:numPr>
        <w:jc w:val="both"/>
      </w:pPr>
      <w:r>
        <w:t>k-17.11.</w:t>
      </w:r>
    </w:p>
    <w:p w:rsidRDefault="00772D1B" w:rsidP="00772D1B" w:rsidR="00772D1B">
      <w:pPr>
        <w:jc w:val="center"/>
        <w:rPr>
          <w:b/>
        </w:rPr>
      </w:pPr>
    </w:p>
    <w:p w:rsidRDefault="00772D1B" w:rsidP="00772D1B" w:rsidR="00772D1B">
      <w:pPr>
        <w:ind w:left="720"/>
        <w:jc w:val="both"/>
      </w:pPr>
    </w:p>
    <w:p w:rsidRDefault="00772D1B" w:rsidP="00772D1B" w:rsidR="00772D1B">
      <w:pPr>
        <w:ind w:left="720"/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>
      <w:pPr>
        <w:jc w:val="both"/>
      </w:pPr>
    </w:p>
    <w:p w:rsidRDefault="00772D1B" w:rsidP="00772D1B" w:rsidR="00772D1B"/>
    <w:p w:rsidRDefault="00772D1B" w:rsidP="00772D1B" w:rsidR="00772D1B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2D1B" w:rsidP="00772D1B" w:rsidR="00772D1B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A73B42" w:rsidP="00772D1B" w:rsidR="00A73B42" w:rsidRPr="00772D1B"/>
    <w:sectPr w:rsidR="00A73B42" w:rsidRPr="00772D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381" w:rsidP="000F5616" w:rsidR="00F44381">
      <w:r>
        <w:separator/>
      </w:r>
    </w:p>
  </w:endnote>
  <w:endnote w:id="0" w:type="continuationSeparator">
    <w:p w:rsidRDefault="00F44381" w:rsidP="000F5616" w:rsidR="00F44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381" w:rsidP="000F5616" w:rsidR="00F44381">
      <w:r>
        <w:separator/>
      </w:r>
    </w:p>
  </w:footnote>
  <w:footnote w:id="0" w:type="continuationSeparator">
    <w:p w:rsidRDefault="00F44381" w:rsidP="000F5616" w:rsidR="00F44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D1B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F5616"/>
    <w:rsid w:val="00242914"/>
    <w:rsid w:val="00345FED"/>
    <w:rsid w:val="004C49E9"/>
    <w:rsid w:val="00547936"/>
    <w:rsid w:val="00772D1B"/>
    <w:rsid w:val="00787EB1"/>
    <w:rsid w:val="007F308F"/>
    <w:rsid w:val="009C068D"/>
    <w:rsid w:val="00A15F6A"/>
    <w:rsid w:val="00A73B42"/>
    <w:rsid w:val="00B666B2"/>
    <w:rsid w:val="00C34E59"/>
    <w:rsid w:val="00D911B7"/>
    <w:rsid w:val="00F4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0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St-448/2016-29</izvorni_sadrzaj>
    <derivirana_varijabla naziv="DomainObject.Oznaka_1">St-448/2016-29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St-448/2016-29</izvorni_sadrzaj>
    <derivirana_varijabla naziv="DomainObject.PoslovniBrojDokumenta_1">St-448/2016-29</derivirana_varijabla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394</properties:Words>
  <properties:Characters>2025</properties:Characters>
  <properties:Lines>101</properties:Lines>
  <properties:Paragraphs>27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2016-10-17T07:09:00Z</dcterms:created>
  <dc:creator>Danijela Sekulić</dc:creator>
  <cp:lastModifiedBy>Danijela Sekulić</cp:lastModifiedBy>
  <cp:lastPrinted>2016-10-17T09:52:00Z</cp:lastPrinted>
  <dcterms:modified xmlns:xsi="http://www.w3.org/2001/XMLSchema-instance" xsi:type="dcterms:W3CDTF">2016-10-26T11:44:00Z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St-448/2016-29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