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78239D" w:rsidR="000F0F2F" w:rsidRPr="00E003B6">
            <w:pPr>
              <w:jc w:val="right"/>
              <w:rPr>
                <w:noProof/>
                <w:sz w:val="24"/>
                <w:szCs w:val="24"/>
              </w:rPr>
            </w:pPr>
            <w:r w:rsidRPr="00E003B6">
              <w:rPr>
                <w:noProof/>
                <w:sz w:val="24"/>
                <w:szCs w:val="24"/>
              </w:rPr>
              <w:t>Poslovni broj: 11.St-</w:t>
            </w:r>
            <w:r w:rsidR="0078239D">
              <w:rPr>
                <w:noProof/>
                <w:sz w:val="24"/>
                <w:szCs w:val="24"/>
              </w:rPr>
              <w:t>1531</w:t>
            </w:r>
            <w:r w:rsidR="007A64EF">
              <w:rPr>
                <w:noProof/>
                <w:sz w:val="24"/>
                <w:szCs w:val="24"/>
              </w:rPr>
              <w:t>/2016</w:t>
            </w:r>
          </w:p>
        </w:tc>
      </w:tr>
    </w:tbl>
    <w:p w14:textId="dba1fb5" w14:paraId="dba1fb5"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povodom prijedloga za otvaranje stečajnog postupka nad dužnikom</w:t>
      </w:r>
      <w:r w:rsidR="00575E0F">
        <w:rPr>
          <w:szCs w:val="24"/>
          <w:lang w:val="hr-HR"/>
        </w:rPr>
        <w:t xml:space="preserve"> </w:t>
      </w:r>
      <w:r w:rsidR="0078239D" w:rsidRPr="0078239D">
        <w:rPr>
          <w:szCs w:val="24"/>
          <w:lang w:val="hr-HR"/>
        </w:rPr>
        <w:t>KALIN USLUGE d.o.o., OIB: 66712410735, Kaštel Novi, Gaje Radunića 12</w:t>
      </w:r>
      <w:r w:rsidR="000F0F2F">
        <w:rPr>
          <w:szCs w:val="24"/>
          <w:lang w:val="hr-HR"/>
        </w:rPr>
        <w:t xml:space="preserve">, </w:t>
      </w:r>
      <w:r w:rsidR="006F23DC">
        <w:rPr>
          <w:szCs w:val="24"/>
          <w:lang w:val="hr-HR"/>
        </w:rPr>
        <w:t>28</w:t>
      </w:r>
      <w:r w:rsidR="007A64EF">
        <w:rPr>
          <w:szCs w:val="24"/>
          <w:lang w:val="hr-HR"/>
        </w:rPr>
        <w:t>. kolovoza</w:t>
      </w:r>
      <w:r w:rsidR="00B74480">
        <w:rPr>
          <w:szCs w:val="24"/>
          <w:lang w:val="hr-HR"/>
        </w:rPr>
        <w:t xml:space="preserve"> 2018</w:t>
      </w:r>
      <w:r w:rsidR="000F0F2F">
        <w:rPr>
          <w:szCs w:val="24"/>
          <w:lang w:val="hr-HR"/>
        </w:rPr>
        <w:t>.</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78239D">
        <w:rPr>
          <w:lang w:val="hr-HR"/>
        </w:rPr>
        <w:t>Stipica Dadić iz Kaštel Novog, Gaje Radunića 12</w:t>
      </w:r>
      <w:r w:rsidR="007A64EF">
        <w:rPr>
          <w:lang w:val="hr-HR"/>
        </w:rPr>
        <w:t xml:space="preserve">, </w:t>
      </w:r>
      <w:r w:rsidR="007A64EF" w:rsidRPr="007A64EF">
        <w:rPr>
          <w:lang w:val="hr-HR"/>
        </w:rPr>
        <w:t xml:space="preserve">OIB: </w:t>
      </w:r>
      <w:r w:rsidR="0078239D">
        <w:rPr>
          <w:lang w:val="hr-HR"/>
        </w:rPr>
        <w:t>82935660641</w:t>
      </w:r>
      <w:r w:rsidR="007A64EF" w:rsidRPr="007A64EF">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78239D">
        <w:rPr>
          <w:lang w:val="hr-HR"/>
        </w:rPr>
        <w:t>1531</w:t>
      </w:r>
      <w:r w:rsidR="007A64EF">
        <w:rPr>
          <w:lang w:val="hr-HR"/>
        </w:rPr>
        <w:t>-2016</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7A64EF">
        <w:rPr>
          <w:lang w:val="hr-HR"/>
        </w:rPr>
        <w:t>4.000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78239D">
        <w:rPr>
          <w:lang w:val="hr-HR"/>
        </w:rPr>
        <w:t>1531</w:t>
      </w:r>
      <w:r w:rsidR="007A64EF">
        <w:rPr>
          <w:lang w:val="hr-HR"/>
        </w:rPr>
        <w:t>-2016</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78239D">
        <w:t>1531</w:t>
      </w:r>
      <w:r w:rsidR="007A64EF">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w:t>
      </w:r>
      <w:r w:rsidR="002A4AD2" w:rsidRPr="001003B7">
        <w:rPr>
          <w:szCs w:val="24"/>
        </w:rPr>
        <w:lastRenderedPageBreak/>
        <w:t xml:space="preserve">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78239D" w:rsidP="0078239D" w:rsidR="0078239D" w:rsidRPr="0078239D">
      <w:pPr>
        <w:spacing w:before="40"/>
        <w:ind w:firstLine="709"/>
        <w:jc w:val="both"/>
      </w:pPr>
      <w:r w:rsidRPr="0078239D">
        <w:rPr>
          <w:szCs w:val="24"/>
        </w:rPr>
        <w:t xml:space="preserve">Financijska agencija, Regionalni centar Split, Podružnica Split, podnijela je ovom sudu 24. lipnja 2016. prijedlog za otvaranje stečajnog postupka nad dužnikom </w:t>
      </w:r>
      <w:r w:rsidRPr="0078239D">
        <w:t>KALIN USLUGE d.o.o., OIB: 66712410735, Kaštel Novi, Gaje Radunića 12</w:t>
      </w:r>
      <w:r w:rsidRPr="0078239D">
        <w:rPr>
          <w:szCs w:val="24"/>
        </w:rPr>
        <w:t xml:space="preserve">. U prijedlogu se navodi da dužnik na dan 1. rujna 2015. u Očevidniku redoslijeda osnova za plaćanje ima evidentirane neizvršene osnove za plaćanja u neprekinutom razdoblju od 2274 dana, u ukupnom iznosu od 1.800.009,64 kn, kao i da prema podacima koji su dostavljeni od Hrvatskog zavoda za mirovinsko osiguranje dužnik ima 2 zaposlenih. </w:t>
      </w:r>
      <w:r w:rsidRPr="0078239D">
        <w:t xml:space="preserve">Predlagatelj ističe da ne raspolaže sa drugim podacima o imovini dužnika. </w:t>
      </w:r>
    </w:p>
    <w:p w:rsidRDefault="0078239D" w:rsidP="0078239D" w:rsidR="0078239D" w:rsidRPr="0078239D">
      <w:pPr>
        <w:spacing w:before="240"/>
        <w:ind w:firstLine="708"/>
        <w:jc w:val="both"/>
        <w:rPr>
          <w:rFonts w:cs="Times New Roman" w:eastAsia="Times New Roman"/>
          <w:szCs w:val="24"/>
          <w:lang w:eastAsia="hr-HR"/>
        </w:rPr>
      </w:pPr>
      <w:r w:rsidRPr="0078239D">
        <w:rPr>
          <w:rFonts w:cs="Times New Roman" w:eastAsia="Times New Roman"/>
          <w:szCs w:val="24"/>
          <w:lang w:eastAsia="hr-HR"/>
        </w:rPr>
        <w:t xml:space="preserve">Rješenjem ovog suda poslovni broj 11.St-1531/2016 od 7. travnja 2017. pokrenut je postupak radi utvrđenja uvjeta za otvaranje stečajnog postupka (prethodni postupak). </w:t>
      </w:r>
    </w:p>
    <w:p w:rsidRDefault="0078239D" w:rsidP="0078239D" w:rsidR="0078239D" w:rsidRPr="0078239D">
      <w:pPr>
        <w:spacing w:before="240"/>
        <w:ind w:firstLine="709"/>
        <w:jc w:val="both"/>
        <w:rPr>
          <w:rFonts w:cs="Times New Roman" w:eastAsia="Times New Roman"/>
          <w:szCs w:val="24"/>
          <w:lang w:eastAsia="hr-HR"/>
        </w:rPr>
      </w:pPr>
      <w:r w:rsidRPr="0078239D">
        <w:rPr>
          <w:rFonts w:cs="Times New Roman" w:eastAsia="Times New Roman"/>
          <w:szCs w:val="24"/>
          <w:lang w:eastAsia="hr-HR"/>
        </w:rPr>
        <w:t>Na ročište radi očitovanja o uvjetima  za otvaranje stečajnog postupka održano 16. studenog 2017. pristupio je punomoćnik dužnika koji je izjavio da je dužnik suglasan sa prijedlogom za otvaranje stečajnog postupka te da priznaje postojanje stečajnog razloga nesposobnosti za plaćanje na strani dužnika. Isti je na ročištu u spis predao izvješće o financijsko-gospodarskom stanju dužnika, račun dobiti i gubitka za 2016. i bilancu sa stanjem na dan 31. prosinca 2016. te naveo društvo nema imovine ni zaposlenih.</w:t>
      </w:r>
    </w:p>
    <w:p w:rsidRDefault="0078239D" w:rsidP="00E1008D" w:rsidR="001577AB" w:rsidRPr="002751FC">
      <w:pPr>
        <w:spacing w:before="220"/>
        <w:ind w:firstLine="709"/>
        <w:jc w:val="both"/>
      </w:pPr>
      <w:r>
        <w:rPr>
          <w:rFonts w:cs="Times New Roman" w:eastAsia="Times New Roman"/>
          <w:szCs w:val="24"/>
          <w:lang w:eastAsia="hr-HR"/>
        </w:rPr>
        <w:t>Rješenjem</w:t>
      </w:r>
      <w:r w:rsidR="00117F58">
        <w:t xml:space="preserve"> ovog suda </w:t>
      </w:r>
      <w:r w:rsidR="007A64EF">
        <w:t>11.</w:t>
      </w:r>
      <w:r w:rsidR="00117F58" w:rsidRPr="002751FC">
        <w:t>St-</w:t>
      </w:r>
      <w:r>
        <w:t>1531</w:t>
      </w:r>
      <w:r w:rsidR="007A64EF">
        <w:t>/2016</w:t>
      </w:r>
      <w:r w:rsidR="00117F58" w:rsidRPr="002751FC">
        <w:t xml:space="preserve"> od</w:t>
      </w:r>
      <w:r w:rsidR="00117F58">
        <w:t xml:space="preserve"> </w:t>
      </w:r>
      <w:r w:rsidR="007A64EF">
        <w:t>2</w:t>
      </w:r>
      <w:r w:rsidR="006F23DC">
        <w:t>8</w:t>
      </w:r>
      <w:r w:rsidR="007A64EF">
        <w:t>. kolovoza</w:t>
      </w:r>
      <w:r w:rsidR="00992F8D">
        <w:t xml:space="preserve"> 2018</w:t>
      </w:r>
      <w:r w:rsidR="00117F58">
        <w:t>.</w:t>
      </w:r>
      <w:r w:rsidR="00A90E81">
        <w:t xml:space="preserve"> </w:t>
      </w:r>
      <w:r>
        <w:t>dužniku je postavljena</w:t>
      </w:r>
      <w:r w:rsidR="007A64EF">
        <w:t xml:space="preserve"> privremen</w:t>
      </w:r>
      <w:r>
        <w:t>a</w:t>
      </w:r>
      <w:r w:rsidR="007A64EF">
        <w:t xml:space="preserve"> </w:t>
      </w:r>
      <w:r w:rsidR="00A90E81">
        <w:t>stečajn</w:t>
      </w:r>
      <w:r>
        <w:t>a</w:t>
      </w:r>
      <w:r w:rsidR="00A90E81">
        <w:t xml:space="preserve"> upravitelj</w:t>
      </w:r>
      <w:r>
        <w:t>ic</w:t>
      </w:r>
      <w:r w:rsidR="007A64EF">
        <w:t>a</w:t>
      </w:r>
      <w:r>
        <w:t xml:space="preserve"> Daniela Kovač</w:t>
      </w:r>
      <w:r w:rsidR="00A90E81">
        <w:t xml:space="preserve"> </w:t>
      </w:r>
      <w:r w:rsidR="00A90E81" w:rsidRPr="00A90E81">
        <w:t>te</w:t>
      </w:r>
      <w:r w:rsidR="00284743">
        <w:t xml:space="preserve"> je</w:t>
      </w:r>
      <w:r w:rsidR="00A90E81" w:rsidRPr="00A90E81">
        <w:t xml:space="preserve"> isto</w:t>
      </w:r>
      <w:r>
        <w:t>j</w:t>
      </w:r>
      <w:r w:rsidR="00A90E81" w:rsidRPr="00A90E81">
        <w:t xml:space="preserve"> nalož</w:t>
      </w:r>
      <w:r w:rsidR="00284743">
        <w:t>en</w:t>
      </w:r>
      <w:r w:rsidR="00A90E81" w:rsidRPr="00A90E81">
        <w:t>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w:t>
      </w:r>
      <w:r w:rsidR="000F0F2F">
        <w:t xml:space="preserve"> sud</w:t>
      </w:r>
      <w:r w:rsidR="00A90E81" w:rsidRPr="00A90E81">
        <w:t xml:space="preserve"> donio odluku o daljnjem tijeku postupka.</w:t>
      </w:r>
    </w:p>
    <w:p w:rsidRDefault="008162BE" w:rsidP="00E1008D" w:rsidR="008162BE" w:rsidRPr="001003B7">
      <w:pPr>
        <w:spacing w:before="220"/>
        <w:ind w:firstLine="708"/>
        <w:jc w:val="both"/>
        <w:rPr>
          <w:b/>
          <w:color w:val="FF0000"/>
          <w:u w:val="single"/>
        </w:rPr>
      </w:pPr>
      <w:r w:rsidRPr="001003B7">
        <w:t xml:space="preserve">Odredbom čl. 114. st. 1. </w:t>
      </w:r>
      <w:r w:rsidR="007A64EF" w:rsidRPr="0032578D">
        <w:rPr>
          <w:rFonts w:cs="Times New Roman"/>
          <w:szCs w:val="24"/>
        </w:rPr>
        <w:t xml:space="preserve">Stečajnog zakona („Narodne novine“ </w:t>
      </w:r>
      <w:r w:rsidR="007A64EF">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E1008D" w:rsidR="008162BE" w:rsidRPr="001003B7">
      <w:pPr>
        <w:spacing w:before="22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E1008D" w:rsidR="008162BE" w:rsidRPr="001003B7">
      <w:pPr>
        <w:spacing w:before="22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78239D">
        <w:t>KALIN USLUGE</w:t>
      </w:r>
      <w:r w:rsidR="007A64EF">
        <w:t xml:space="preserve"> d.o.o. </w:t>
      </w:r>
      <w:r w:rsidR="0078239D">
        <w:t>Kaštel Novi</w:t>
      </w:r>
      <w:r w:rsidR="00B32152">
        <w:t xml:space="preserve">, </w:t>
      </w:r>
      <w:r w:rsidR="00EA22A2" w:rsidRPr="001003B7">
        <w:t xml:space="preserve">prema </w:t>
      </w:r>
      <w:r w:rsidR="007A64EF">
        <w:t>prijedlogu</w:t>
      </w:r>
      <w:r w:rsidR="00EA22A2" w:rsidRPr="001003B7">
        <w:t xml:space="preserve"> FIN</w:t>
      </w:r>
      <w:r w:rsidR="008F7717" w:rsidRPr="001003B7">
        <w:t>A</w:t>
      </w:r>
      <w:r w:rsidR="000F0F2F">
        <w:t xml:space="preserve">-e za </w:t>
      </w:r>
      <w:r w:rsidR="007A64EF">
        <w:t>otvaranje</w:t>
      </w:r>
      <w:r w:rsidR="000F0F2F">
        <w:t xml:space="preserve"> </w:t>
      </w:r>
      <w:r w:rsidR="00EA22A2" w:rsidRPr="001003B7">
        <w:t xml:space="preserve">stečajnog postupka </w:t>
      </w:r>
      <w:r w:rsidR="000F0F2F">
        <w:t xml:space="preserve">od </w:t>
      </w:r>
      <w:r w:rsidR="0078239D">
        <w:t>24</w:t>
      </w:r>
      <w:r w:rsidR="007A64EF">
        <w:t>. lipnja 2016</w:t>
      </w:r>
      <w:r w:rsidR="000F0F2F">
        <w:t>.</w:t>
      </w:r>
      <w:r w:rsidR="00EA22A2" w:rsidRPr="001003B7">
        <w:t xml:space="preserve"> </w:t>
      </w:r>
      <w:r w:rsidR="001D7998" w:rsidRPr="001003B7">
        <w:t>na</w:t>
      </w:r>
      <w:r w:rsidR="00EA22A2" w:rsidRPr="001003B7">
        <w:t xml:space="preserve"> </w:t>
      </w:r>
      <w:r w:rsidR="00B43416" w:rsidRPr="001003B7">
        <w:t xml:space="preserve">dan </w:t>
      </w:r>
      <w:r w:rsidR="007A64EF">
        <w:t>1. rujna 2015</w:t>
      </w:r>
      <w:r w:rsidR="00117F58">
        <w:t xml:space="preserve">. </w:t>
      </w:r>
      <w:r w:rsidR="00B43416" w:rsidRPr="001003B7">
        <w:t xml:space="preserve">ima evidentirane neizvršene osnove za plaćanje u neprekinutom razdoblju od </w:t>
      </w:r>
      <w:r w:rsidR="0078239D">
        <w:t>2274</w:t>
      </w:r>
      <w:r w:rsidR="00B43416" w:rsidRPr="001003B7">
        <w:t xml:space="preserve"> dana, u ukupnom iznosu </w:t>
      </w:r>
      <w:r w:rsidR="009D0A87">
        <w:t xml:space="preserve">od </w:t>
      </w:r>
      <w:r w:rsidR="0078239D">
        <w:t xml:space="preserve">1.800.009,64 </w:t>
      </w:r>
      <w:r w:rsidR="009D0A87">
        <w:t>kn</w:t>
      </w:r>
      <w:r w:rsidR="003C22F8" w:rsidRPr="001003B7">
        <w:t>, a da prema potvrdi</w:t>
      </w:r>
      <w:r w:rsidR="00F57002" w:rsidRPr="001003B7">
        <w:t xml:space="preserve"> FINA-e</w:t>
      </w:r>
      <w:r w:rsidR="003C22F8" w:rsidRPr="001003B7">
        <w:t xml:space="preserve"> </w:t>
      </w:r>
      <w:r w:rsidR="0078239D">
        <w:t>od 15. studenog</w:t>
      </w:r>
      <w:r w:rsidR="007A64EF">
        <w:t xml:space="preserve"> 2017</w:t>
      </w:r>
      <w:r w:rsidR="00E1008D">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78239D">
        <w:t>3079</w:t>
      </w:r>
      <w:r w:rsidR="006C3A17">
        <w:t xml:space="preserve"> </w:t>
      </w:r>
      <w:r w:rsidR="009D0A87">
        <w:t>d</w:t>
      </w:r>
      <w:r w:rsidR="003C22F8" w:rsidRPr="001003B7">
        <w:t>ana</w:t>
      </w:r>
    </w:p>
    <w:p w:rsidRDefault="00C74234" w:rsidP="00E1008D" w:rsidR="00D8229E" w:rsidRPr="001003B7">
      <w:pPr>
        <w:spacing w:before="100"/>
        <w:ind w:firstLine="709"/>
        <w:jc w:val="both"/>
      </w:pPr>
      <w:r w:rsidRPr="001003B7">
        <w:t xml:space="preserve">- </w:t>
      </w:r>
      <w:r w:rsidR="00A90E81">
        <w:t xml:space="preserve">da </w:t>
      </w:r>
      <w:r w:rsidR="0078239D">
        <w:t>Stipica Dadić</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7A64EF" w:rsidRPr="007A64EF">
        <w:t>prijedlog za otvaranje stečajnog postupka</w:t>
      </w:r>
      <w:r w:rsidR="00A2746A" w:rsidRPr="001003B7">
        <w:t>, po službenoj dužnosti,</w:t>
      </w:r>
      <w:r w:rsidR="00864413" w:rsidRPr="001003B7">
        <w:t xml:space="preserve"> </w:t>
      </w:r>
      <w:r w:rsidR="00A2746A" w:rsidRPr="001003B7">
        <w:t xml:space="preserve">na temelju čl. 444. st. </w:t>
      </w:r>
      <w:r w:rsidR="007A64EF">
        <w:t>2</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8162BE" w:rsidP="00E1008D" w:rsidR="005F7B8A">
      <w:pPr>
        <w:spacing w:before="100"/>
        <w:jc w:val="both"/>
      </w:pPr>
      <w:r w:rsidRPr="001003B7">
        <w:t>ovaj sud</w:t>
      </w:r>
      <w:r w:rsidR="00284743">
        <w:t xml:space="preserve"> je</w:t>
      </w:r>
      <w:r w:rsidRPr="001003B7">
        <w:t xml:space="preserve"> pozvao </w:t>
      </w:r>
      <w:r w:rsidR="0078239D">
        <w:t>Stipicu Dadića</w:t>
      </w:r>
      <w:r w:rsidR="00B32152">
        <w:t xml:space="preserve">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w:t>
      </w:r>
      <w:r w:rsidR="007A64EF">
        <w:t>4.000</w:t>
      </w:r>
      <w:r w:rsidR="00992F8D">
        <w:t>,00</w:t>
      </w:r>
      <w:r w:rsidR="00284743">
        <w:t xml:space="preserve">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A47AC0" w:rsidP="005B1636" w:rsidR="005B1636">
      <w:pPr>
        <w:spacing w:before="240"/>
        <w:ind w:firstLine="709"/>
        <w:jc w:val="both"/>
      </w:pPr>
      <w:r>
        <w:t>U odnosu na zatraženi dodatni iznos predujma, o</w:t>
      </w:r>
      <w:r w:rsidR="005B1636">
        <w:t xml:space="preserve">vaj sud procjenjuje nužne troškove vođenja </w:t>
      </w:r>
      <w:r>
        <w:t>stečajnog</w:t>
      </w:r>
      <w:r w:rsidR="005B1636">
        <w:t xml:space="preserve"> postupka u ukupnom iznosu od 4.000,00 kn i to za:</w:t>
      </w:r>
    </w:p>
    <w:p w:rsidRDefault="00125AB4" w:rsidP="00E1008D"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5B1636" w:rsidR="00125AB4" w:rsidRPr="001003B7">
      <w:pPr>
        <w:spacing w:before="100"/>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w:t>
      </w:r>
      <w:r w:rsidR="005B1636">
        <w:t>0</w:t>
      </w:r>
      <w:r w:rsidRPr="004A2805">
        <w:t xml:space="preserve">00,00 kn bruto po čl. 3. Uredbe o kriterijima i načinu obračuna i plaćanja nagrade stečajnim upraviteljima („Narodne novine“ broj 105/15) te naknade stvarnih troškova u iznosu od oko </w:t>
      </w:r>
      <w:r w:rsidR="005B1636">
        <w:t>8</w:t>
      </w:r>
      <w:r w:rsidR="00A47AC0">
        <w:t>25</w:t>
      </w:r>
      <w:r w:rsidRPr="004A2805">
        <w:t>,00 kn</w:t>
      </w:r>
      <w:r w:rsidR="005B1636">
        <w:t>.</w:t>
      </w:r>
    </w:p>
    <w:p w:rsidRDefault="00087D56" w:rsidP="00E1008D" w:rsidR="00087D56" w:rsidRPr="001003B7">
      <w:pPr>
        <w:spacing w:before="240"/>
        <w:ind w:firstLine="709"/>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E1008D" w:rsidR="001B2797" w:rsidRPr="001003B7">
      <w:pPr>
        <w:spacing w:before="24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6F23DC">
        <w:rPr>
          <w:szCs w:val="24"/>
        </w:rPr>
        <w:t>28</w:t>
      </w:r>
      <w:r w:rsidR="007A64EF">
        <w:rPr>
          <w:szCs w:val="24"/>
        </w:rPr>
        <w:t>. kolovoza</w:t>
      </w:r>
      <w:r w:rsidR="006C3A17">
        <w:rPr>
          <w:szCs w:val="24"/>
        </w:rPr>
        <w:t xml:space="preserve"> 2018.</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7A64EF">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78239D">
        <w:t>dužnika Stipici Dadiću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27C"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78239D">
      <w:t>1531</w:t>
    </w:r>
    <w:r w:rsidR="007A64EF">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54E2B61"/>
    <w:multiLevelType w:val="hybridMultilevel"/>
    <w:tmpl w:val="22C67F0A"/>
    <w:lvl w:tplc="FC40F17E"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17F58"/>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75E0F"/>
    <w:rsid w:val="00591011"/>
    <w:rsid w:val="0059759E"/>
    <w:rsid w:val="005A5E03"/>
    <w:rsid w:val="005A69DA"/>
    <w:rsid w:val="005A7F1C"/>
    <w:rsid w:val="005B1636"/>
    <w:rsid w:val="005D3D52"/>
    <w:rsid w:val="005D67F6"/>
    <w:rsid w:val="005D6AD7"/>
    <w:rsid w:val="005F7B8A"/>
    <w:rsid w:val="00626AFC"/>
    <w:rsid w:val="006473CE"/>
    <w:rsid w:val="006563AD"/>
    <w:rsid w:val="0067251F"/>
    <w:rsid w:val="00685926"/>
    <w:rsid w:val="006B7A91"/>
    <w:rsid w:val="006C3A17"/>
    <w:rsid w:val="006F23DC"/>
    <w:rsid w:val="006F2D2E"/>
    <w:rsid w:val="006F6711"/>
    <w:rsid w:val="007011D1"/>
    <w:rsid w:val="0071519E"/>
    <w:rsid w:val="00734E45"/>
    <w:rsid w:val="00750D06"/>
    <w:rsid w:val="0078239D"/>
    <w:rsid w:val="00794684"/>
    <w:rsid w:val="007A414A"/>
    <w:rsid w:val="007A64EF"/>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2F8D"/>
    <w:rsid w:val="00997F33"/>
    <w:rsid w:val="009A1924"/>
    <w:rsid w:val="009B0B31"/>
    <w:rsid w:val="009C02E7"/>
    <w:rsid w:val="009C4073"/>
    <w:rsid w:val="009D0A87"/>
    <w:rsid w:val="009E073F"/>
    <w:rsid w:val="009E7BD7"/>
    <w:rsid w:val="00A2746A"/>
    <w:rsid w:val="00A47AC0"/>
    <w:rsid w:val="00A51DE9"/>
    <w:rsid w:val="00A6411C"/>
    <w:rsid w:val="00A71AFE"/>
    <w:rsid w:val="00A90E81"/>
    <w:rsid w:val="00A92876"/>
    <w:rsid w:val="00AA4D19"/>
    <w:rsid w:val="00B12224"/>
    <w:rsid w:val="00B21B5C"/>
    <w:rsid w:val="00B32152"/>
    <w:rsid w:val="00B43416"/>
    <w:rsid w:val="00B45681"/>
    <w:rsid w:val="00B51E65"/>
    <w:rsid w:val="00B56F92"/>
    <w:rsid w:val="00B74480"/>
    <w:rsid w:val="00B7506F"/>
    <w:rsid w:val="00B77512"/>
    <w:rsid w:val="00BD5DB9"/>
    <w:rsid w:val="00C051C0"/>
    <w:rsid w:val="00C05AFF"/>
    <w:rsid w:val="00C1320F"/>
    <w:rsid w:val="00C171DA"/>
    <w:rsid w:val="00C17537"/>
    <w:rsid w:val="00C17C46"/>
    <w:rsid w:val="00C33EB8"/>
    <w:rsid w:val="00C35B00"/>
    <w:rsid w:val="00C42EB3"/>
    <w:rsid w:val="00C45243"/>
    <w:rsid w:val="00C65327"/>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 w:val="00FE027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E027C"/>
    <w:rPr>
      <w:color w:val="808080"/>
      <w:bdr w:space="0" w:sz="0" w:color="auto" w:val="none"/>
      <w:shd w:fill="auto" w:color="auto" w:val="clear"/>
    </w:rPr>
  </w:style>
  <w:style w:customStyle="true" w:styleId="eSPISCCParagraphDefaultFont" w:type="character">
    <w:name w:val="eSPIS_CC_Paragraph Default Font"/>
    <w:basedOn w:val="Zadanifontodlomka"/>
    <w:rsid w:val="00FE027C"/>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FE027C"/>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FE027C"/>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FE027C"/>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E027C"/>
    <w:rPr>
      <w:color w:val="808080"/>
      <w:bdr w:color="auto" w:space="0" w:sz="0" w:val="none"/>
      <w:shd w:color="auto" w:fill="auto" w:val="clear"/>
    </w:rPr>
  </w:style>
  <w:style w:customStyle="1" w:styleId="eSPISCCParagraphDefaultFont" w:type="character">
    <w:name w:val="eSPIS_CC_Paragraph Default Font"/>
    <w:basedOn w:val="Zadanifontodlomka"/>
    <w:rsid w:val="00FE027C"/>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FE027C"/>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FE027C"/>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FE027C"/>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1531</izvorni_sadrzaj>
    <derivirana_varijabla naziv="DomainObject.Predmet.Broj_1">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St-1531/2016</izvorni_sadrzaj>
    <derivirana_varijabla naziv="DomainObject.Predmet.OznakaBroj_1">St-1531/2016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KALIN USLUGE  d.o.o. za graditeljstvo, usluge i trgovinu</izvorni_sadrzaj>
    <derivirana_varijabla naziv="DomainObject.Predmet.ProtustrankaFormated_1">  KALIN USLUGE  d.o.o. za graditeljstvo, usluge i trgovinu</derivirana_varijabla>
  </DomainObject.Predmet.ProtustrankaFormated>
  <DomainObject.Predmet.ProtustrankaFormatedOIB>
    <izvorni_sadrzaj>  KALIN USLUGE  d.o.o. za graditeljstvo, usluge i trgovinu, OIB 66712410735</izvorni_sadrzaj>
    <derivirana_varijabla naziv="DomainObject.Predmet.ProtustrankaFormatedOIB_1">  KALIN USLUGE  d.o.o. za graditeljstvo, usluge i trgovinu, OIB 66712410735</derivirana_varijabla>
  </DomainObject.Predmet.ProtustrankaFormatedOIB>
  <DomainObject.Predmet.ProtustrankaFormatedWithAdress>
    <izvorni_sadrzaj> KALIN USLUGE  d.o.o. za graditeljstvo, usluge i trgovinu, Gaje Radunića 12, 21217 Kaštel Novi</izvorni_sadrzaj>
    <derivirana_varijabla naziv="DomainObject.Predmet.ProtustrankaFormatedWithAdress_1"> KALIN USLUGE  d.o.o. za graditeljstvo, usluge i trgovinu, Gaje Radunića 12, 21217 Kaštel Novi</derivirana_varijabla>
  </DomainObject.Predmet.ProtustrankaFormatedWithAdress>
  <DomainObject.Predmet.ProtustrankaFormatedWithAdressOIB>
    <izvorni_sadrzaj> KALIN USLUGE  d.o.o. za graditeljstvo, usluge i trgovinu, OIB 66712410735, Gaje Radunića 12, 21217 Kaštel Novi</izvorni_sadrzaj>
    <derivirana_varijabla naziv="DomainObject.Predmet.ProtustrankaFormatedWithAdressOIB_1"> KALIN USLUGE  d.o.o. za graditeljstvo, usluge i trgovinu, OIB 66712410735, Gaje Radunića 12, 21217 Kaštel Novi</derivirana_varijabla>
  </DomainObject.Predmet.ProtustrankaFormatedWithAdressOIB>
  <DomainObject.Predmet.ProtustrankaWithAdress>
    <izvorni_sadrzaj>KALIN USLUGE  d.o.o. za graditeljstvo, usluge i trgovinu Gaje Radunića 12, 21217 Kaštel Novi</izvorni_sadrzaj>
    <derivirana_varijabla naziv="DomainObject.Predmet.ProtustrankaWithAdress_1">KALIN USLUGE  d.o.o. za graditeljstvo, usluge i trgovinu Gaje Radunića 12, 21217 Kaštel Novi</derivirana_varijabla>
  </DomainObject.Predmet.ProtustrankaWithAdress>
  <DomainObject.Predmet.ProtustrankaWithAdressOIB>
    <izvorni_sadrzaj>KALIN USLUGE  d.o.o. za graditeljstvo, usluge i trgovinu, OIB 66712410735, Gaje Radunića 12, 21217 Kaštel Novi</izvorni_sadrzaj>
    <derivirana_varijabla naziv="DomainObject.Predmet.ProtustrankaWithAdressOIB_1">KALIN USLUGE  d.o.o. za graditeljstvo, usluge i trgovinu, OIB 66712410735, Gaje Radunića 12, 21217 Kaštel Novi</derivirana_varijabla>
  </DomainObject.Predmet.ProtustrankaWithAdressOIB>
  <DomainObject.Predmet.ProtustrankaNazivFormated>
    <izvorni_sadrzaj>KALIN USLUGE  d.o.o. za graditeljstvo, usluge i trgovinu</izvorni_sadrzaj>
    <derivirana_varijabla naziv="DomainObject.Predmet.ProtustrankaNazivFormated_1">KALIN USLUGE  d.o.o. za graditeljstvo, usluge i trgovinu</derivirana_varijabla>
  </DomainObject.Predmet.ProtustrankaNazivFormated>
  <DomainObject.Predmet.ProtustrankaNazivFormatedOIB>
    <izvorni_sadrzaj>KALIN USLUGE  d.o.o. za graditeljstvo, usluge i trgovinu, OIB 66712410735</izvorni_sadrzaj>
    <derivirana_varijabla naziv="DomainObject.Predmet.ProtustrankaNazivFormatedOIB_1">KALIN USLUGE  d.o.o. za graditeljstvo, usluge i trgovinu, OIB 66712410735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1800009.64</izvorni_sadrzaj>
    <derivirana_varijabla naziv="DomainObject.Predmet.TrenutnaVrijednost_1">1800009.64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KALIN USLUGE  d.o.o. za graditeljstvo, usluge i trgovinu</item>
    </izvorni_sadrzaj>
    <derivirana_varijabla naziv="DomainObject.Predmet.ProtuStrankaListFormated_1">
      <item>KALIN USLUGE  d.o.o. za graditeljstvo, usluge i trgovinu</item>
    </derivirana_varijabla>
  </DomainObject.Predmet.ProtuStrankaListFormated>
  <DomainObject.Predmet.ProtuStrankaListFormatedOIB>
    <izvorni_sadrzaj>
      <item>KALIN USLUGE  d.o.o. za graditeljstvo, usluge i trgovinu, OIB 66712410735</item>
    </izvorni_sadrzaj>
    <derivirana_varijabla naziv="DomainObject.Predmet.ProtuStrankaListFormatedOIB_1">
      <item>KALIN USLUGE  d.o.o. za graditeljstvo, usluge i trgovinu, OIB 66712410735</item>
    </derivirana_varijabla>
  </DomainObject.Predmet.ProtuStrankaListFormatedOIB>
  <DomainObject.Predmet.ProtuStrankaListFormatedWithAdress>
    <izvorni_sadrzaj>
      <item>KALIN USLUGE  d.o.o. za graditeljstvo, usluge i trgovinu, Gaje Radunića 12, 21217 Kaštel Novi</item>
    </izvorni_sadrzaj>
    <derivirana_varijabla naziv="DomainObject.Predmet.ProtuStrankaListFormatedWithAdress_1">
      <item>KALIN USLUGE  d.o.o. za graditeljstvo, usluge i trgovinu, Gaje Radunića 12, 21217 Kaštel Novi</item>
    </derivirana_varijabla>
  </DomainObject.Predmet.ProtuStrankaListFormatedWithAdress>
  <DomainObject.Predmet.ProtuStrankaListFormatedWithAdressOIB>
    <izvorni_sadrzaj>
      <item>KALIN USLUGE  d.o.o. za graditeljstvo, usluge i trgovinu, OIB 66712410735, Gaje Radunića 12, 21217 Kaštel Novi</item>
    </izvorni_sadrzaj>
    <derivirana_varijabla naziv="DomainObject.Predmet.ProtuStrankaListFormatedWithAdressOIB_1">
      <item>KALIN USLUGE  d.o.o. za graditeljstvo, usluge i trgovinu, OIB 66712410735, Gaje Radunića 12, 21217 Kaštel Novi</item>
    </derivirana_varijabla>
  </DomainObject.Predmet.ProtuStrankaListFormatedWithAdressOIB>
  <DomainObject.Predmet.ProtuStrankaListNazivFormated>
    <izvorni_sadrzaj>
      <item>KALIN USLUGE  d.o.o. za graditeljstvo, usluge i trgovinu</item>
    </izvorni_sadrzaj>
    <derivirana_varijabla naziv="DomainObject.Predmet.ProtuStrankaListNazivFormated_1">
      <item>KALIN USLUGE  d.o.o. za graditeljstvo, usluge i trgovinu</item>
    </derivirana_varijabla>
  </DomainObject.Predmet.ProtuStrankaListNazivFormated>
  <DomainObject.Predmet.ProtuStrankaListNazivFormatedOIB>
    <izvorni_sadrzaj>
      <item>KALIN USLUGE  d.o.o. za graditeljstvo, usluge i trgovinu, OIB 66712410735</item>
    </izvorni_sadrzaj>
    <derivirana_varijabla naziv="DomainObject.Predmet.ProtuStrankaListNazivFormatedOIB_1">
      <item>KALIN USLUGE  d.o.o. za graditeljstvo, usluge i trgovinu, OIB 66712410735</item>
    </derivirana_varijabla>
  </DomainObject.Predmet.ProtuStrankaListNazivFormatedOIB>
  <DomainObject.Predmet.OstaliListFormated>
    <izvorni_sadrzaj>
      <item>Stipica Dadić</item>
    </izvorni_sadrzaj>
    <derivirana_varijabla naziv="DomainObject.Predmet.OstaliListFormated_1">
      <item>Stipica Dadić</item>
    </derivirana_varijabla>
  </DomainObject.Predmet.OstaliListFormated>
  <DomainObject.Predmet.OstaliListFormatedOIB>
    <izvorni_sadrzaj>
      <item>Stipica Dadić, OIB 82935660641</item>
    </izvorni_sadrzaj>
    <derivirana_varijabla naziv="DomainObject.Predmet.OstaliListFormatedOIB_1">
      <item>Stipica Dadić, OIB 82935660641</item>
    </derivirana_varijabla>
  </DomainObject.Predmet.OstaliListFormatedOIB>
  <DomainObject.Predmet.OstaliListFormatedWithAdress>
    <izvorni_sadrzaj>
      <item>Stipica Dadić, Gaje Radunića 12, 21217 Kaštel Novi</item>
    </izvorni_sadrzaj>
    <derivirana_varijabla naziv="DomainObject.Predmet.OstaliListFormatedWithAdress_1">
      <item>Stipica Dadić, Gaje Radunića 12, 21217 Kaštel Novi</item>
    </derivirana_varijabla>
  </DomainObject.Predmet.OstaliListFormatedWithAdress>
  <DomainObject.Predmet.OstaliListFormatedWithAdressOIB>
    <izvorni_sadrzaj>
      <item>Stipica Dadić, OIB 82935660641, Gaje Radunića 12, 21217 Kaštel Novi</item>
    </izvorni_sadrzaj>
    <derivirana_varijabla naziv="DomainObject.Predmet.OstaliListFormatedWithAdressOIB_1">
      <item>Stipica Dadić, OIB 82935660641, Gaje Radunića 12, 21217 Kaštel Novi</item>
    </derivirana_varijabla>
  </DomainObject.Predmet.OstaliListFormatedWithAdressOIB>
  <DomainObject.Predmet.OstaliListNazivFormated>
    <izvorni_sadrzaj>
      <item>Stipica Dadić</item>
    </izvorni_sadrzaj>
    <derivirana_varijabla naziv="DomainObject.Predmet.OstaliListNazivFormated_1">
      <item>Stipica Dadić</item>
    </derivirana_varijabla>
  </DomainObject.Predmet.OstaliListNazivFormated>
  <DomainObject.Predmet.OstaliListNazivFormatedOIB>
    <izvorni_sadrzaj>
      <item>Stipica Dadić, OIB 82935660641</item>
    </izvorni_sadrzaj>
    <derivirana_varijabla naziv="DomainObject.Predmet.OstaliListNazivFormatedOIB_1">
      <item>Stipica Dadić, OIB 82935660641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2018.</izvorni_sadrzaj>
    <derivirana_varijabla naziv="DomainObject.Datum_1">28.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KALIN USLUGE  d.o.o. za graditeljstvo, usluge i trgovinu</izvorni_sadrzaj>
    <derivirana_varijabla naziv="DomainObject.Predmet.ProtustrankaIDrugi_1">KALIN USLUGE  d.o.o. za graditeljstvo,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KALIN USLUGE  d.o.o. za graditeljstvo, usluge i trgovinu, OIB 66712410735, Gaje Radunića 12, 21217 Kaštel Novi</izvorni_sadrzaj>
    <derivirana_varijabla naziv="DomainObject.Predmet.ProtustrankaIDrugiAdressOIB_1">KALIN USLUGE  d.o.o. za graditeljstvo, usluge i trgovinu, OIB 66712410735, Gaje Radunića 12,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KALIN USLUGE  d.o.o. za graditeljstvo, usluge i trgovinu</item>
      <item>FINANCIJSKA AGENCIJA, RC SPLIT</item>
      <item>Stipica Dadić</item>
    </izvorni_sadrzaj>
    <derivirana_varijabla naziv="DomainObject.Predmet.SudioniciListNaziv_1">
      <item>KALIN USLUGE  d.o.o. za graditeljstvo, usluge i trgovinu</item>
      <item>FINANCIJSKA AGENCIJA, RC SPLIT</item>
      <item>Stipica Dadić</item>
    </derivirana_varijabla>
  </DomainObject.Predmet.SudioniciListNaziv>
  <DomainObject.Predmet.SudioniciListAdressOIB>
    <izvorni_sadrzaj>
      <item>KALIN USLUGE  d.o.o. za graditeljstvo, usluge i trgovinu, OIB 66712410735, Gaje Radunića 12,21217 Kaštel Novi</item>
      <item>FINANCIJSKA AGENCIJA, RC SPLIT, OIB 85821130368, Mažuranićevo šetalište 24 b,21000 Split</item>
      <item>Stipica Dadić, OIB 82935660641, Gaje Radunića 12,21217 Kaštel Novi</item>
    </izvorni_sadrzaj>
    <derivirana_varijabla naziv="DomainObject.Predmet.SudioniciListAdressOIB_1">
      <item>KALIN USLUGE  d.o.o. za graditeljstvo, usluge i trgovinu, OIB 66712410735, Gaje Radunića 12,21217 Kaštel Novi</item>
      <item>FINANCIJSKA AGENCIJA, RC SPLIT, OIB 85821130368, Mažuranićevo šetalište 24 b,21000 Split</item>
      <item>Stipica Dadić, OIB 82935660641, Gaje Radunića 12,21217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66712410735</item>
      <item>, OIB 85821130368</item>
      <item>, OIB 82935660641</item>
    </izvorni_sadrzaj>
    <derivirana_varijabla naziv="DomainObject.Predmet.SudioniciListNazivOIB_1">
      <item>, OIB 66712410735</item>
      <item>, OIB 85821130368</item>
      <item>, OIB 82935660641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E07CBF-0558-4683-B9FE-86AB161AE0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1440</properties:Words>
  <properties:Characters>7932</properties:Characters>
  <properties:Lines>148</properties:Lines>
  <properties:Paragraphs>40</properties:Paragraphs>
  <properties:TotalTime>24</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2018-05-29T12:41:00Z</dcterms:created>
  <dc:creator>Katarina Mikulić</dc:creator>
  <cp:lastModifiedBy>Ana Golub Gruić</cp:lastModifiedBy>
  <cp:lastPrinted>2018-08-28T11:43:00Z</cp:lastPrinted>
  <dcterms:modified xmlns:xsi="http://www.w3.org/2001/XMLSchema-instance" xsi:type="dcterms:W3CDTF">2018-08-28T12:17:00Z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(St-1531-2016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