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497a" w14:paraId="10b497a" w:rsidRDefault="00D76E7C" w:rsidP="00D76E7C" w:rsidR="00532B71" w:rsidRPr="00A91A9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91A97">
        <w:rPr>
          <w:rFonts w:hAnsi="Times New Roman" w:ascii="Times New Roman"/>
          <w:szCs w:val="24"/>
          <w:lang w:val="hr-HR"/>
        </w:rPr>
        <w:t>4 St-</w:t>
      </w:r>
      <w:r w:rsidR="00A91A97" w:rsidRPr="00A91A97">
        <w:rPr>
          <w:rFonts w:hAnsi="Times New Roman" w:ascii="Times New Roman"/>
          <w:szCs w:val="24"/>
          <w:lang w:val="hr-HR"/>
        </w:rPr>
        <w:t>6196/15</w:t>
      </w:r>
    </w:p>
    <w:p w:rsidRDefault="00DB4528" w:rsidP="00A91A97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F7767" w:rsidR="00CF7767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ab/>
      </w:r>
      <w:r w:rsidR="00A91A97">
        <w:rPr>
          <w:rFonts w:hAnsi="Times New Roman" w:ascii="Times New Roman"/>
          <w:szCs w:val="24"/>
          <w:lang w:val="hr-HR"/>
        </w:rPr>
        <w:t>TRGOVAČKI SUD U ZAGREBU</w:t>
      </w:r>
      <w:r w:rsidR="00CF7767" w:rsidRPr="00A91A97">
        <w:rPr>
          <w:rFonts w:hAnsi="Times New Roman" w:ascii="Times New Roman"/>
          <w:szCs w:val="24"/>
          <w:lang w:val="hr-HR"/>
        </w:rPr>
        <w:t xml:space="preserve">, po sucu pojedincu  Jasenki Rundek, </w:t>
      </w:r>
      <w:r w:rsidR="00A91A97" w:rsidRPr="00A91A97">
        <w:rPr>
          <w:rFonts w:hAnsi="Times New Roman" w:ascii="Times New Roman"/>
          <w:szCs w:val="24"/>
          <w:lang w:val="hr-HR"/>
        </w:rPr>
        <w:t>u pravnoj stvari p</w:t>
      </w:r>
      <w:r w:rsidR="00A91A97">
        <w:rPr>
          <w:rFonts w:hAnsi="Times New Roman" w:ascii="Times New Roman"/>
          <w:szCs w:val="24"/>
          <w:lang w:val="hr-HR"/>
        </w:rPr>
        <w:t>odnositelja zahtjeva Financijska</w:t>
      </w:r>
      <w:r w:rsidR="00A91A97" w:rsidRPr="00A91A97">
        <w:rPr>
          <w:rFonts w:hAnsi="Times New Roman" w:ascii="Times New Roman"/>
          <w:szCs w:val="24"/>
          <w:lang w:val="hr-HR"/>
        </w:rPr>
        <w:t xml:space="preserve"> agencij</w:t>
      </w:r>
      <w:r w:rsidR="00A91A97">
        <w:rPr>
          <w:rFonts w:hAnsi="Times New Roman" w:ascii="Times New Roman"/>
          <w:szCs w:val="24"/>
          <w:lang w:val="hr-HR"/>
        </w:rPr>
        <w:t>a</w:t>
      </w:r>
      <w:r w:rsidR="00A91A97" w:rsidRPr="00A91A97">
        <w:rPr>
          <w:rFonts w:hAnsi="Times New Roman" w:ascii="Times New Roman"/>
          <w:szCs w:val="24"/>
          <w:lang w:val="hr-HR"/>
        </w:rPr>
        <w:t>,</w:t>
      </w:r>
      <w:r w:rsidR="00A91A97">
        <w:rPr>
          <w:rFonts w:hAnsi="Times New Roman" w:ascii="Times New Roman"/>
          <w:szCs w:val="24"/>
          <w:lang w:val="hr-HR"/>
        </w:rPr>
        <w:t xml:space="preserve"> RC Zagreb, Podružnica Zagreb, Zagreb, Trg svibanjskih žrtava 1995. br. 1, </w:t>
      </w:r>
      <w:r w:rsidR="00A91A97" w:rsidRPr="00A91A97">
        <w:rPr>
          <w:rFonts w:hAnsi="Times New Roman" w:ascii="Times New Roman"/>
          <w:szCs w:val="24"/>
          <w:lang w:val="hr-HR"/>
        </w:rPr>
        <w:t>za pokretanjem  skraćenog stečajnog postupka nad dužnikom LATUS društvo s ograničenom odgovornošću za poslovanje nekretninama i građenje, Zagreb (Grad Zagreb), Trg Mažuranića 13, OIB: 21302492202</w:t>
      </w:r>
      <w:r w:rsidR="005B71FB" w:rsidRPr="00A91A97">
        <w:rPr>
          <w:rFonts w:hAnsi="Times New Roman" w:ascii="Times New Roman"/>
          <w:szCs w:val="24"/>
          <w:lang w:val="hr-HR"/>
        </w:rPr>
        <w:t xml:space="preserve"> </w:t>
      </w:r>
      <w:r w:rsidR="00A966BF">
        <w:rPr>
          <w:rFonts w:hAnsi="Times New Roman" w:ascii="Times New Roman"/>
          <w:szCs w:val="24"/>
          <w:lang w:val="hr-HR"/>
        </w:rPr>
        <w:t>, dana 29. siječnja</w:t>
      </w:r>
      <w:r w:rsidR="00CF7767" w:rsidRPr="00A91A97">
        <w:rPr>
          <w:rFonts w:hAnsi="Times New Roman" w:ascii="Times New Roman"/>
          <w:szCs w:val="24"/>
          <w:lang w:val="hr-HR"/>
        </w:rPr>
        <w:t xml:space="preserve"> 2016. </w:t>
      </w:r>
    </w:p>
    <w:p w:rsidRDefault="009D1550" w:rsidP="00997BA9" w:rsidR="009D1550" w:rsidRPr="00A91A9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91A9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A12A62" w:rsidP="00A12A62" w:rsidR="00A12A62" w:rsidRPr="00A91A97">
      <w:pPr>
        <w:pStyle w:val="Tijeloteksta-uvlaka2"/>
        <w:rPr>
          <w:szCs w:val="24"/>
        </w:rPr>
      </w:pPr>
      <w:r>
        <w:rPr>
          <w:szCs w:val="24"/>
        </w:rPr>
        <w:t xml:space="preserve">Obustavlja se skraćeni stečajni postupak nad dužnikom </w:t>
      </w:r>
      <w:r w:rsidRPr="00A91A97">
        <w:rPr>
          <w:szCs w:val="24"/>
        </w:rPr>
        <w:t>LATUS društvo s ograničenom odgovornošću za poslovanje nekretninama i građenje, Zagreb (Grad Zagreb), Trg Mažuranića 13, OIB: 21302492202</w:t>
      </w:r>
      <w:r>
        <w:rPr>
          <w:szCs w:val="24"/>
        </w:rPr>
        <w:t>.</w:t>
      </w:r>
    </w:p>
    <w:p w:rsidRDefault="005B71FB" w:rsidP="005B71FB" w:rsidR="005B71FB" w:rsidRPr="00A91A97">
      <w:pPr>
        <w:pStyle w:val="Tijeloteksta"/>
        <w:rPr>
          <w:szCs w:val="24"/>
        </w:rPr>
      </w:pPr>
    </w:p>
    <w:p w:rsidRDefault="005B71FB" w:rsidP="005B71FB" w:rsidR="005B71FB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Obrazloženje</w:t>
      </w:r>
    </w:p>
    <w:p w:rsidRDefault="005B71FB" w:rsidP="005B71FB" w:rsidR="005B71FB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5B71FB" w:rsidP="005B71FB" w:rsidR="005B71FB" w:rsidRPr="00A91A97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A91A97">
        <w:rPr>
          <w:rFonts w:hAnsi="Times New Roman" w:ascii="Times New Roman"/>
          <w:szCs w:val="24"/>
          <w:lang w:val="hr-HR"/>
        </w:rPr>
        <w:t>Financijska</w:t>
      </w:r>
      <w:r w:rsidR="00A91A97" w:rsidRPr="00A91A97">
        <w:rPr>
          <w:rFonts w:hAnsi="Times New Roman" w:ascii="Times New Roman"/>
          <w:szCs w:val="24"/>
          <w:lang w:val="hr-HR"/>
        </w:rPr>
        <w:t xml:space="preserve"> agencij</w:t>
      </w:r>
      <w:r w:rsidR="00A91A97">
        <w:rPr>
          <w:rFonts w:hAnsi="Times New Roman" w:ascii="Times New Roman"/>
          <w:szCs w:val="24"/>
          <w:lang w:val="hr-HR"/>
        </w:rPr>
        <w:t>a</w:t>
      </w:r>
      <w:r w:rsidR="00A91A97" w:rsidRPr="00A91A97">
        <w:rPr>
          <w:rFonts w:hAnsi="Times New Roman" w:ascii="Times New Roman"/>
          <w:szCs w:val="24"/>
          <w:lang w:val="hr-HR"/>
        </w:rPr>
        <w:t>,</w:t>
      </w:r>
      <w:r w:rsidR="00A91A97">
        <w:rPr>
          <w:rFonts w:hAnsi="Times New Roman" w:ascii="Times New Roman"/>
          <w:szCs w:val="24"/>
          <w:lang w:val="hr-HR"/>
        </w:rPr>
        <w:t xml:space="preserve"> RC Zagreb, Podružnica Zagreb</w:t>
      </w:r>
      <w:r w:rsidR="00A91A97" w:rsidRPr="00A91A97">
        <w:rPr>
          <w:rFonts w:hAnsi="Times New Roman" w:ascii="Times New Roman"/>
          <w:szCs w:val="24"/>
          <w:lang w:val="hr-HR"/>
        </w:rPr>
        <w:t xml:space="preserve"> </w:t>
      </w:r>
      <w:r w:rsidRPr="00A91A97">
        <w:rPr>
          <w:rFonts w:hAnsi="Times New Roman" w:ascii="Times New Roman"/>
          <w:szCs w:val="24"/>
          <w:lang w:val="hr-HR"/>
        </w:rPr>
        <w:t xml:space="preserve">(dalje: FINA), temeljem odredbe čl. 444. </w:t>
      </w:r>
      <w:r w:rsidRPr="00A91A97">
        <w:rPr>
          <w:rFonts w:hAnsi="Times New Roman" w:ascii="Times New Roman"/>
          <w:lang w:val="hr-HR"/>
        </w:rPr>
        <w:t>Stečajnog zakona (NN 71/15, dalje SZ).</w:t>
      </w:r>
      <w:r w:rsidR="00A91A97">
        <w:rPr>
          <w:rFonts w:hAnsi="Times New Roman" w:ascii="Times New Roman"/>
          <w:lang w:val="hr-HR"/>
        </w:rPr>
        <w:t xml:space="preserve"> </w:t>
      </w:r>
      <w:r w:rsidR="00A91A97" w:rsidRPr="00705F77">
        <w:rPr>
          <w:rFonts w:hAnsi="Times New Roman" w:ascii="Times New Roman"/>
          <w:bCs/>
          <w:szCs w:val="24"/>
        </w:rPr>
        <w:t>Međutim, nad istim dužnikom već je podnesen prijedlog za otvaranje stečaja, a prije ovog prijedloga, pod posl. br. St-</w:t>
      </w:r>
      <w:r w:rsidR="00A91A97">
        <w:rPr>
          <w:rFonts w:hAnsi="Times New Roman" w:ascii="Times New Roman"/>
          <w:bCs/>
          <w:szCs w:val="24"/>
        </w:rPr>
        <w:t>413/15</w:t>
      </w:r>
      <w:r w:rsidR="00A91A97" w:rsidRPr="00705F77">
        <w:rPr>
          <w:rFonts w:hAnsi="Times New Roman" w:ascii="Times New Roman"/>
          <w:bCs/>
          <w:szCs w:val="24"/>
        </w:rPr>
        <w:t xml:space="preserve">. </w:t>
      </w:r>
    </w:p>
    <w:p w:rsidRDefault="00A966BF" w:rsidP="00A966BF" w:rsidR="00A966BF" w:rsidRPr="001A5EF9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1A5EF9">
        <w:rPr>
          <w:rFonts w:hAnsi="Times New Roman" w:ascii="Times New Roman"/>
          <w:bCs/>
          <w:szCs w:val="24"/>
          <w:lang w:val="hr-HR"/>
        </w:rPr>
        <w:t>Kako se protiv istog dužnika ne može voditi više stečajnih postupaka valjalo je obustavi</w:t>
      </w:r>
      <w:r>
        <w:rPr>
          <w:rFonts w:hAnsi="Times New Roman" w:ascii="Times New Roman"/>
          <w:bCs/>
          <w:szCs w:val="24"/>
          <w:lang w:val="hr-HR"/>
        </w:rPr>
        <w:t>ti</w:t>
      </w:r>
      <w:r w:rsidRPr="001A5EF9">
        <w:rPr>
          <w:rFonts w:hAnsi="Times New Roman" w:ascii="Times New Roman"/>
          <w:bCs/>
          <w:szCs w:val="24"/>
          <w:lang w:val="hr-HR"/>
        </w:rPr>
        <w:t xml:space="preserve"> skraćeni stečajni postupak temeljem čl</w:t>
      </w:r>
      <w:r>
        <w:rPr>
          <w:rFonts w:hAnsi="Times New Roman" w:ascii="Times New Roman"/>
          <w:bCs/>
          <w:szCs w:val="24"/>
          <w:lang w:val="hr-HR"/>
        </w:rPr>
        <w:t>.</w:t>
      </w:r>
      <w:r w:rsidRPr="001A5EF9">
        <w:rPr>
          <w:rFonts w:hAnsi="Times New Roman" w:ascii="Times New Roman"/>
          <w:bCs/>
          <w:szCs w:val="24"/>
          <w:lang w:val="hr-HR"/>
        </w:rPr>
        <w:t xml:space="preserve"> </w:t>
      </w:r>
      <w:r>
        <w:rPr>
          <w:rFonts w:hAnsi="Times New Roman" w:ascii="Times New Roman"/>
          <w:bCs/>
          <w:szCs w:val="24"/>
          <w:lang w:val="hr-HR"/>
        </w:rPr>
        <w:t xml:space="preserve">433. SZ-a. </w:t>
      </w:r>
    </w:p>
    <w:p w:rsidRDefault="00EE69E5" w:rsidP="0042162E" w:rsidR="00EE69E5" w:rsidRPr="00A91A9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91A97">
      <w:pPr>
        <w:jc w:val="center"/>
        <w:rPr>
          <w:rFonts w:hAnsi="Times New Roman" w:ascii="Times New Roman"/>
          <w:lang w:val="hr-HR"/>
        </w:rPr>
      </w:pPr>
      <w:r w:rsidRPr="00A91A97">
        <w:rPr>
          <w:rFonts w:hAnsi="Times New Roman" w:ascii="Times New Roman"/>
          <w:lang w:val="hr-HR"/>
        </w:rPr>
        <w:t>U Zagrebu</w:t>
      </w:r>
      <w:r w:rsidR="00CF7767" w:rsidRPr="00A91A97">
        <w:rPr>
          <w:rFonts w:hAnsi="Times New Roman" w:ascii="Times New Roman"/>
          <w:lang w:val="hr-HR"/>
        </w:rPr>
        <w:t xml:space="preserve">  </w:t>
      </w:r>
      <w:r w:rsidR="00A966BF">
        <w:rPr>
          <w:rFonts w:hAnsi="Times New Roman" w:ascii="Times New Roman"/>
          <w:lang w:val="hr-HR"/>
        </w:rPr>
        <w:t>29. siječnja</w:t>
      </w:r>
      <w:r w:rsidR="0063504C" w:rsidRPr="00A91A97">
        <w:rPr>
          <w:rFonts w:hAnsi="Times New Roman" w:ascii="Times New Roman"/>
          <w:lang w:val="hr-HR"/>
        </w:rPr>
        <w:t xml:space="preserve"> </w:t>
      </w:r>
      <w:r w:rsidRPr="00A91A97">
        <w:rPr>
          <w:rFonts w:hAnsi="Times New Roman" w:ascii="Times New Roman"/>
          <w:lang w:val="hr-HR"/>
        </w:rPr>
        <w:t>201</w:t>
      </w:r>
      <w:r w:rsidR="00CF7767" w:rsidRPr="00A91A97">
        <w:rPr>
          <w:rFonts w:hAnsi="Times New Roman" w:ascii="Times New Roman"/>
          <w:lang w:val="hr-HR"/>
        </w:rPr>
        <w:t>6</w:t>
      </w:r>
      <w:r w:rsidRPr="00A91A97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A91A97">
      <w:pPr>
        <w:jc w:val="center"/>
        <w:rPr>
          <w:rFonts w:hAnsi="Times New Roman" w:ascii="Times New Roman"/>
          <w:lang w:val="hr-HR"/>
        </w:rPr>
      </w:pPr>
    </w:p>
    <w:p w:rsidRDefault="00CF7767" w:rsidP="00CF7767" w:rsidR="00CF7767" w:rsidRPr="00A91A9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  S U D A C:</w:t>
      </w:r>
    </w:p>
    <w:p w:rsidRDefault="00103A25" w:rsidP="00103A25" w:rsidR="0063504C" w:rsidRPr="00A91A97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63504C" w:rsidR="0063504C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1A97">
        <w:rPr>
          <w:rFonts w:hAnsi="Times New Roman" w:ascii="Times New Roman"/>
          <w:szCs w:val="24"/>
          <w:lang w:val="hr-HR"/>
        </w:rPr>
        <w:t xml:space="preserve">rješenja </w:t>
      </w:r>
      <w:r w:rsidRPr="00A91A97">
        <w:rPr>
          <w:rFonts w:hAnsi="Times New Roman" w:ascii="Times New Roman"/>
          <w:szCs w:val="24"/>
          <w:lang w:val="hr-HR"/>
        </w:rPr>
        <w:t>dopuštena</w:t>
      </w:r>
      <w:r w:rsidR="00182088" w:rsidRPr="00A91A97">
        <w:rPr>
          <w:rFonts w:hAnsi="Times New Roman" w:ascii="Times New Roman"/>
          <w:szCs w:val="24"/>
          <w:lang w:val="hr-HR"/>
        </w:rPr>
        <w:t xml:space="preserve"> je </w:t>
      </w:r>
      <w:r w:rsidRPr="00A91A9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91A9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91A97">
        <w:rPr>
          <w:rFonts w:hAnsi="Times New Roman" w:ascii="Times New Roman"/>
          <w:szCs w:val="24"/>
          <w:lang w:val="hr-HR"/>
        </w:rPr>
        <w:t xml:space="preserve">, </w:t>
      </w:r>
      <w:r w:rsidR="00182088" w:rsidRPr="00A91A9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91A97">
        <w:rPr>
          <w:rFonts w:hAnsi="Times New Roman" w:ascii="Times New Roman"/>
          <w:szCs w:val="24"/>
          <w:lang w:val="hr-HR"/>
        </w:rPr>
        <w:t xml:space="preserve"> </w:t>
      </w:r>
    </w:p>
    <w:p w:rsidRDefault="0063504C" w:rsidR="0063504C" w:rsidRPr="00A91A9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DN</w:t>
      </w:r>
      <w:r w:rsidR="00A966BF">
        <w:rPr>
          <w:rFonts w:hAnsi="Times New Roman" w:ascii="Times New Roman"/>
          <w:szCs w:val="24"/>
          <w:lang w:val="hr-HR"/>
        </w:rPr>
        <w:t>A</w:t>
      </w:r>
      <w:r w:rsidRPr="00A91A97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1.) </w:t>
      </w:r>
      <w:r w:rsidR="00532B71" w:rsidRPr="00A91A9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P="00A91A97" w:rsidR="00182088" w:rsidRPr="00A91A97">
      <w:pPr>
        <w:jc w:val="both"/>
        <w:rPr>
          <w:sz w:val="32"/>
          <w:u w:val="single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2.)</w:t>
      </w:r>
      <w:r w:rsidR="00CF7767" w:rsidRPr="00A91A97">
        <w:rPr>
          <w:rFonts w:hAnsi="Times New Roman" w:ascii="Times New Roman"/>
          <w:szCs w:val="24"/>
          <w:lang w:val="hr-HR"/>
        </w:rPr>
        <w:t xml:space="preserve"> </w:t>
      </w:r>
      <w:r w:rsidR="00532B71" w:rsidRPr="00A91A97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182088" w:rsidRPr="00A91A9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A91A97">
          <w:rPr>
            <w:rFonts w:hAnsi="Times New Roman" w:ascii="Times New Roman"/>
          </w:rPr>
          <w:t>6196/15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103A2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3A25"/>
    <w:rsid w:val="00112B50"/>
    <w:rsid w:val="00182088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B71FB"/>
    <w:rsid w:val="005E12E3"/>
    <w:rsid w:val="005F4B80"/>
    <w:rsid w:val="00606864"/>
    <w:rsid w:val="0061720E"/>
    <w:rsid w:val="0063504C"/>
    <w:rsid w:val="006356C5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97BA9"/>
    <w:rsid w:val="009D1550"/>
    <w:rsid w:val="009F5765"/>
    <w:rsid w:val="00A12A62"/>
    <w:rsid w:val="00A91A97"/>
    <w:rsid w:val="00A95334"/>
    <w:rsid w:val="00A966BF"/>
    <w:rsid w:val="00AB7883"/>
    <w:rsid w:val="00AF40B4"/>
    <w:rsid w:val="00B03169"/>
    <w:rsid w:val="00B042BA"/>
    <w:rsid w:val="00B2463B"/>
    <w:rsid w:val="00BF53E7"/>
    <w:rsid w:val="00C57CAF"/>
    <w:rsid w:val="00CB07C9"/>
    <w:rsid w:val="00CB3D5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lang w:val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lang w:val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6196</izvorni_sadrzaj>
    <derivirana_varijabla naziv="DomainObject.Predmet.Broj_1">6196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St-6196/2015</izvorni_sadrzaj>
    <derivirana_varijabla naziv="DomainObject.Predmet.OznakaBroj_1">St-6196/2015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LATUS d.o.o. zastupanog po punomoćniku Boris Kordić</izvorni_sadrzaj>
    <derivirana_varijabla naziv="DomainObject.Predmet.ProtustrankaFormated_1">  LATUS d.o.o. zastupanog po punomoćniku Boris Kordić</derivirana_varijabla>
  </DomainObject.Predmet.ProtustrankaFormated>
  <DomainObject.Predmet.ProtustrankaFormatedOIB>
    <izvorni_sadrzaj>  LATUS d.o.o., OIB 21302492202 zastupanog po punomoćniku Boris Kordić</izvorni_sadrzaj>
    <derivirana_varijabla naziv="DomainObject.Predmet.ProtustrankaFormatedOIB_1">  LATUS d.o.o., OIB 21302492202 zastupanog po punomoćniku Boris Kordić</derivirana_varijabla>
  </DomainObject.Predmet.ProtustrankaFormatedOIB>
  <DomainObject.Predmet.ProtustrankaFormatedWithAdress>
    <izvorni_sadrzaj> LATUS d.o.o., Trg Mažuranića 13, 10000 Zagreb zastupanog po punomoćniku Boris Kordić</izvorni_sadrzaj>
    <derivirana_varijabla naziv="DomainObject.Predmet.ProtustrankaFormatedWithAdress_1"> LATUS d.o.o., Trg Mažuranića 13, 10000 Zagreb zastupanog po punomoćniku Boris Kordić</derivirana_varijabla>
  </DomainObject.Predmet.ProtustrankaFormatedWithAdress>
  <DomainObject.Predmet.ProtustrankaFormatedWithAdressOIB>
    <izvorni_sadrzaj> LATUS d.o.o., OIB 21302492202, Trg Mažuranića 13, 10000 Zagreb zastupanog po punomoćniku Boris Kordić</izvorni_sadrzaj>
    <derivirana_varijabla naziv="DomainObject.Predmet.ProtustrankaFormatedWithAdressOIB_1"> LATUS d.o.o., OIB 21302492202, Trg Mažuranića 13, 10000 Zagreb zastupanog po punomoćniku Boris Kordić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LATUS d.o.o. zastupanog po punomoćniku Boris Kordić</item>
    </izvorni_sadrzaj>
    <derivirana_varijabla naziv="DomainObject.Predmet.ProtuStrankaListFormated_1">
      <item>LATUS d.o.o. zastupanog po punomoćniku Boris Kordić</item>
    </derivirana_varijabla>
  </DomainObject.Predmet.ProtuStrankaListFormated>
  <DomainObject.Predmet.ProtuStrankaListFormatedOIB>
    <izvorni_sadrzaj>
      <item>LATUS d.o.o., OIB 21302492202 zastupanog po punomoćniku Boris Kordić</item>
    </izvorni_sadrzaj>
    <derivirana_varijabla naziv="DomainObject.Predmet.ProtuStrankaListFormatedOIB_1">
      <item>LATUS d.o.o., OIB 21302492202 zastupanog po punomoćniku Boris Kordić</item>
    </derivirana_varijabla>
  </DomainObject.Predmet.ProtuStrankaListFormatedOIB>
  <DomainObject.Predmet.ProtuStrankaListFormatedWithAdress>
    <izvorni_sadrzaj>
      <item>LATUS d.o.o., Trg Mažuranića 13, 10000 Zagreb zastupanog po punomoćniku Boris Kordić</item>
    </izvorni_sadrzaj>
    <derivirana_varijabla naziv="DomainObject.Predmet.ProtuStrankaListFormatedWithAdress_1">
      <item>LATUS d.o.o., Trg Mažuranića 13, 10000 Zagreb zastupanog po punomoćniku Boris Kordić</item>
    </derivirana_varijabla>
  </DomainObject.Predmet.ProtuStrankaListFormatedWithAdress>
  <DomainObject.Predmet.ProtuStrankaListFormatedWithAdressOIB>
    <izvorni_sadrzaj>
      <item>LATUS d.o.o., OIB 21302492202, Trg Mažuranića 13, 10000 Zagreb zastupanog po punomoćniku Boris Kordić</item>
    </izvorni_sadrzaj>
    <derivirana_varijabla naziv="DomainObject.Predmet.ProtuStrankaListFormatedWithAdressOIB_1">
      <item>LATUS d.o.o., OIB 21302492202, Trg Mažuranića 13, 10000 Zagreb zastupanog po punomoćniku Boris Kordić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>
      <item>Boris Kordić punomoćnik sudionika u postupku LATUS d.o.o.</item>
    </izvorni_sadrzaj>
    <derivirana_varijabla naziv="DomainObject.Predmet.OstaliListFormated_1">
      <item>Boris Kordić punomoćnik sudionika u postupku LATUS d.o.o.</item>
    </derivirana_varijabla>
  </DomainObject.Predmet.OstaliListFormated>
  <DomainObject.Predmet.OstaliListFormatedOIB>
    <izvorni_sadrzaj>
      <item>Boris Kordić, OIB 23078776618 punomoćnik sudionika u postupku LATUS d.o.o.</item>
    </izvorni_sadrzaj>
    <derivirana_varijabla naziv="DomainObject.Predmet.OstaliListFormatedOIB_1">
      <item>Boris Kordić, OIB 23078776618 punomoćnik sudionika u postupku LATUS d.o.o.</item>
    </derivirana_varijabla>
  </DomainObject.Predmet.OstaliListFormatedOIB>
  <DomainObject.Predmet.OstaliListFormatedWithAdress>
    <izvorni_sadrzaj>
      <item>Boris Kordić, Dvorničićeva 20, 10000 Zagreb punomoćnik sudionika u postupku LATUS d.o.o.</item>
    </izvorni_sadrzaj>
    <derivirana_varijabla naziv="DomainObject.Predmet.OstaliListFormatedWithAdress_1">
      <item>Boris Kordić, Dvorničićeva 20, 10000 Zagreb punomoćnik sudionika u postupku LATUS d.o.o.</item>
    </derivirana_varijabla>
  </DomainObject.Predmet.OstaliListFormatedWithAdress>
  <DomainObject.Predmet.OstaliListFormatedWithAdressOIB>
    <izvorni_sadrzaj>
      <item>Boris Kordić, OIB 23078776618, Dvorničićeva 20, 10000 Zagreb punomoćnik sudionika u postupku LATUS d.o.o.</item>
    </izvorni_sadrzaj>
    <derivirana_varijabla naziv="DomainObject.Predmet.OstaliListFormatedWithAdressOIB_1">
      <item>Boris Kordić, OIB 23078776618, Dvorničićeva 20, 10000 Zagreb punomoćnik sudionika u postupku LATUS d.o.o.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LATUS d.o.o.</item>
      <item>Boris Kordić</item>
    </izvorni_sadrzaj>
    <derivirana_varijabla naziv="DomainObject.Predmet.SudioniciListNaziv_1">
      <item>FINA Regionalni centar Zagreb</item>
      <item>LATUS d.o.o.</item>
      <item>Boris Kordić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LATUS d.o.o., OIB 21302492202, Trg Mažuranića 13,10000 Zagreb</item>
      <item>Boris Kordić, OIB 23078776618, Dvorničićeva 20,10000 Zagreb</item>
    </izvorni_sadrzaj>
    <derivirana_varijabla naziv="DomainObject.Predmet.SudioniciListAdressOIB_1">
      <item>FINA Regionalni centar Zagreb, OIB 85821130368, Trg svibanjskih žrtava 1995. 1,10000 Zagreb</item>
      <item>LATUS d.o.o., OIB 21302492202, Trg Mažuranića 13,10000 Zagreb</item>
      <item>Boris Kordić, OIB 23078776618, Dvorničićeva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21302492202</item>
      <item>, OIB 23078776618</item>
    </izvorni_sadrzaj>
    <derivirana_varijabla naziv="DomainObject.Predmet.SudioniciListNazivOIB_1">
      <item>, OIB 85821130368</item>
      <item>, OIB 21302492202</item>
      <item>, OIB 23078776618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236</properties:Words>
  <properties:Characters>1220</properties:Characters>
  <properties:Lines>36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2016-01-21T08:24:00Z</dcterms:created>
  <dc:creator>Sudsko vijeæe</dc:creator>
  <cp:lastModifiedBy>Katarina Babić</cp:lastModifiedBy>
  <cp:lastPrinted>2015-12-22T05:31:00Z</cp:lastPrinted>
  <dcterms:modified xmlns:xsi="http://www.w3.org/2001/XMLSchema-instance" xsi:type="dcterms:W3CDTF">2016-01-29T12:00:00Z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