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19a9" w14:paraId="50419a9" w:rsidRDefault="005C0EC9" w:rsidP="00E60172" w:rsidR="00E60172">
      <w:pPr>
        <w15:collapsed w:val="false"/>
        <w:rPr>
          <w:noProof/>
          <w:sz w:val="20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0" w:rsidP="00E60172" w:rsidR="003A73F0" w:rsidRPr="00CB1943">
      <w:pPr>
        <w:rPr>
          <w:szCs w:val="24"/>
          <w:lang w:val="hr-HR"/>
        </w:rPr>
      </w:pP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REPUBLIKA HRVATSKA</w:t>
      </w: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TRGOVAČKI SUD U ZAGREBU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hr-HR"/>
        </w:rPr>
        <w:t>Zagreb, Amruševa 2/II</w:t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  <w:t>7 St-</w:t>
      </w:r>
      <w:r w:rsidR="005C0EC9">
        <w:rPr>
          <w:szCs w:val="24"/>
          <w:lang w:val="pl-PL"/>
        </w:rPr>
        <w:t>1976/13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</w:p>
    <w:p w:rsidRDefault="00CB1943" w:rsidP="006A2243" w:rsidR="00CB19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E P U B L I K A  H R V A T S K A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J E Š E N J E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</w:p>
    <w:p w:rsidRDefault="006A2243" w:rsidP="006A2243" w:rsidR="006A2243" w:rsidRPr="004C7B78">
      <w:pPr>
        <w:jc w:val="both"/>
        <w:rPr>
          <w:szCs w:val="24"/>
        </w:rPr>
      </w:pPr>
      <w:r w:rsidRPr="00CB1943">
        <w:rPr>
          <w:szCs w:val="24"/>
          <w:lang w:val="pl-PL"/>
        </w:rPr>
        <w:tab/>
        <w:t xml:space="preserve">TRGOVAČKI SUD U ZAGREBU po sucu pojedincu Vesni Malenica kao stečajnom sucu u stečajnom postupku nad dužnikom </w:t>
      </w:r>
      <w:r w:rsidR="004C7B78" w:rsidRPr="007F0801">
        <w:rPr>
          <w:szCs w:val="24"/>
        </w:rPr>
        <w:t xml:space="preserve">MOREUZ d. </w:t>
      </w:r>
      <w:proofErr w:type="gramStart"/>
      <w:r w:rsidR="004C7B78" w:rsidRPr="007F0801">
        <w:rPr>
          <w:szCs w:val="24"/>
        </w:rPr>
        <w:t>o</w:t>
      </w:r>
      <w:proofErr w:type="gramEnd"/>
      <w:r w:rsidR="004C7B78" w:rsidRPr="007F0801">
        <w:rPr>
          <w:szCs w:val="24"/>
        </w:rPr>
        <w:t>. o. u stečaju, Za</w:t>
      </w:r>
      <w:r w:rsidR="004C7B78">
        <w:rPr>
          <w:szCs w:val="24"/>
        </w:rPr>
        <w:t xml:space="preserve">greb, Gajeva 2, OIB 51408022337, 4. </w:t>
      </w:r>
      <w:proofErr w:type="gramStart"/>
      <w:r w:rsidR="004C7B78">
        <w:rPr>
          <w:szCs w:val="24"/>
        </w:rPr>
        <w:t>rujna</w:t>
      </w:r>
      <w:proofErr w:type="gramEnd"/>
      <w:r w:rsidR="004C7B78">
        <w:rPr>
          <w:szCs w:val="24"/>
        </w:rPr>
        <w:t xml:space="preserve"> 2015.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r i j e š i o  j e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P="004C7B78" w:rsidR="00E60172" w:rsidRPr="004C7B78">
      <w:pPr>
        <w:ind w:right="58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  <w:t xml:space="preserve">1. Određuje se </w:t>
      </w:r>
      <w:r w:rsidR="006A2243" w:rsidRPr="00CB1943">
        <w:rPr>
          <w:szCs w:val="24"/>
          <w:lang w:val="hr-HR"/>
        </w:rPr>
        <w:t>prodaja nekretnine</w:t>
      </w:r>
      <w:r w:rsidRPr="00CB1943">
        <w:rPr>
          <w:szCs w:val="24"/>
          <w:lang w:val="hr-HR"/>
        </w:rPr>
        <w:t xml:space="preserve"> stečajnog dužnika</w:t>
      </w:r>
      <w:r w:rsidR="004C7B78">
        <w:rPr>
          <w:szCs w:val="24"/>
          <w:lang w:val="hr-HR"/>
        </w:rPr>
        <w:t xml:space="preserve"> upisana</w:t>
      </w:r>
      <w:r w:rsidRPr="00CB1943">
        <w:rPr>
          <w:szCs w:val="24"/>
          <w:lang w:val="hr-HR"/>
        </w:rPr>
        <w:t xml:space="preserve"> u zemljišne knjige Općinskog suda u </w:t>
      </w:r>
      <w:r w:rsidR="004C7B78">
        <w:rPr>
          <w:szCs w:val="24"/>
          <w:lang w:val="hr-HR"/>
        </w:rPr>
        <w:t>Zadru, zemljišnoknjižni odjel Pag, br. zk. ul. 6866, k. o. Pag, kč. br. 8397/75 u naravi pašnjak Podlucije, površine 168122 m</w:t>
      </w:r>
      <w:r w:rsidR="004C7B78">
        <w:rPr>
          <w:szCs w:val="24"/>
          <w:vertAlign w:val="superscript"/>
          <w:lang w:val="hr-HR"/>
        </w:rPr>
        <w:t>2</w:t>
      </w:r>
      <w:r w:rsidR="004C7B78">
        <w:rPr>
          <w:szCs w:val="24"/>
          <w:lang w:val="hr-HR"/>
        </w:rPr>
        <w:t>.</w:t>
      </w:r>
    </w:p>
    <w:p w:rsidRDefault="00E60172" w:rsidP="003A73F0" w:rsidR="00E60172" w:rsidRPr="00CB1943">
      <w:pPr>
        <w:ind w:firstLine="720" w:right="58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>2.</w:t>
      </w:r>
      <w:r w:rsidR="006A2243" w:rsidRPr="00CB1943">
        <w:rPr>
          <w:szCs w:val="24"/>
          <w:lang w:val="hr-HR"/>
        </w:rPr>
        <w:t xml:space="preserve"> Nekretnina</w:t>
      </w:r>
      <w:r w:rsidRPr="00CB1943">
        <w:rPr>
          <w:szCs w:val="24"/>
          <w:lang w:val="hr-HR"/>
        </w:rPr>
        <w:t xml:space="preserve"> iz točke 1. ovog rješenja biti će prodan</w:t>
      </w:r>
      <w:r w:rsidR="006A2243" w:rsidRPr="00CB1943">
        <w:rPr>
          <w:szCs w:val="24"/>
          <w:lang w:val="hr-HR"/>
        </w:rPr>
        <w:t>a</w:t>
      </w:r>
      <w:r w:rsidRPr="00CB1943">
        <w:rPr>
          <w:szCs w:val="24"/>
          <w:lang w:val="hr-HR"/>
        </w:rPr>
        <w:t xml:space="preserve"> u stečajnom postupku.</w:t>
      </w:r>
    </w:p>
    <w:p w:rsidRDefault="00E60172" w:rsidP="00E60172" w:rsidR="00E60172" w:rsidRPr="00CB1943">
      <w:pPr>
        <w:ind w:firstLine="720" w:left="720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</w:p>
    <w:p w:rsidRDefault="00E60172" w:rsidP="00E60172" w:rsidR="00E60172" w:rsidRPr="00CB1943">
      <w:pPr>
        <w:ind w:hanging="709" w:left="709"/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Obrazloženje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  <w:t>Temeljem odredbe čl. 164 st. 1 i st. 3 Stečajnog zakona</w:t>
      </w:r>
      <w:r w:rsidR="006A2243" w:rsidRPr="00CB1943">
        <w:rPr>
          <w:szCs w:val="24"/>
          <w:lang w:val="hr-HR"/>
        </w:rPr>
        <w:t>, a na prijedlog stečajnog upravitelja,</w:t>
      </w:r>
      <w:r w:rsidRPr="00CB1943">
        <w:rPr>
          <w:szCs w:val="24"/>
          <w:lang w:val="hr-HR"/>
        </w:rPr>
        <w:t xml:space="preserve"> odlučeno je kao u izreci.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 xml:space="preserve">Zagreb, </w:t>
      </w:r>
      <w:r w:rsidR="004C7B78">
        <w:rPr>
          <w:szCs w:val="24"/>
          <w:lang w:val="hr-HR"/>
        </w:rPr>
        <w:t>4. rujan 2015.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R="006A2243" w:rsidRPr="00CB1943">
      <w:pPr>
        <w:jc w:val="both"/>
        <w:rPr>
          <w:szCs w:val="24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="006A2243" w:rsidRPr="00CB1943">
        <w:rPr>
          <w:szCs w:val="24"/>
          <w:lang w:val="pl-PL"/>
        </w:rPr>
        <w:t>SUDAC</w:t>
      </w:r>
      <w:r w:rsidR="006A2243" w:rsidRPr="00CB1943">
        <w:rPr>
          <w:szCs w:val="24"/>
        </w:rPr>
        <w:t>:</w:t>
      </w:r>
    </w:p>
    <w:p w:rsidRDefault="006A2243" w:rsidR="006A2243" w:rsidRPr="00CB1943">
      <w:pPr>
        <w:jc w:val="both"/>
        <w:rPr>
          <w:szCs w:val="24"/>
        </w:rPr>
      </w:pP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  <w:lang w:val="pl-PL"/>
        </w:rPr>
        <w:t>Vesna</w:t>
      </w:r>
      <w:r w:rsidRPr="00CB1943">
        <w:rPr>
          <w:szCs w:val="24"/>
        </w:rPr>
        <w:t xml:space="preserve"> </w:t>
      </w:r>
      <w:r w:rsidRPr="00CB1943">
        <w:rPr>
          <w:szCs w:val="24"/>
          <w:lang w:val="pl-PL"/>
        </w:rPr>
        <w:t>Malenica</w:t>
      </w:r>
      <w:r w:rsidRPr="00CB1943">
        <w:rPr>
          <w:szCs w:val="24"/>
        </w:rPr>
        <w:t xml:space="preserve"> </w:t>
      </w:r>
      <w:r w:rsidR="005A7063">
        <w:rPr>
          <w:szCs w:val="24"/>
        </w:rPr>
        <w:t xml:space="preserve">v. </w:t>
      </w:r>
      <w:proofErr w:type="gramStart"/>
      <w:r w:rsidR="005A7063">
        <w:rPr>
          <w:szCs w:val="24"/>
        </w:rPr>
        <w:t>r</w:t>
      </w:r>
      <w:proofErr w:type="gramEnd"/>
      <w:r w:rsidR="005A7063">
        <w:rPr>
          <w:szCs w:val="24"/>
        </w:rPr>
        <w:t xml:space="preserve">. </w:t>
      </w:r>
      <w:r w:rsidRPr="00CB1943">
        <w:rPr>
          <w:szCs w:val="24"/>
        </w:rPr>
        <w:t xml:space="preserve">  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5A7063" w:rsidP="00AB7A2F" w:rsidR="005A706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A7063" w:rsidP="00995CE9" w:rsidR="005A706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60172" w:rsidP="00E60172" w:rsidR="00E60172" w:rsidRPr="00CB1943">
      <w:pPr>
        <w:rPr>
          <w:szCs w:val="24"/>
          <w:lang w:val="hr-HR"/>
        </w:rPr>
      </w:pPr>
    </w:p>
    <w:p w:rsidRDefault="00BC5661" w:rsidR="00BC5661" w:rsidRPr="00CB1943">
      <w:pPr>
        <w:rPr>
          <w:szCs w:val="24"/>
          <w:lang w:val="hr-HR"/>
        </w:rPr>
      </w:pPr>
    </w:p>
    <w:sectPr w:rsidSect="003A73F0" w:rsidR="00BC5661" w:rsidRPr="00CB194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90B" w:rsidR="0047690B">
      <w:r>
        <w:separator/>
      </w:r>
    </w:p>
  </w:endnote>
  <w:endnote w:id="0" w:type="continuationSeparator">
    <w:p w:rsidRDefault="0047690B" w:rsidR="0047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90B" w:rsidR="0047690B">
      <w:r>
        <w:separator/>
      </w:r>
    </w:p>
  </w:footnote>
  <w:footnote w:id="0" w:type="continuationSeparator">
    <w:p w:rsidRDefault="0047690B" w:rsidR="00476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4696A"/>
    <w:rsid w:val="000911A4"/>
    <w:rsid w:val="00195608"/>
    <w:rsid w:val="003A73F0"/>
    <w:rsid w:val="003D1AE2"/>
    <w:rsid w:val="0047690B"/>
    <w:rsid w:val="004C7B78"/>
    <w:rsid w:val="005A7063"/>
    <w:rsid w:val="005B43A4"/>
    <w:rsid w:val="005C0EC9"/>
    <w:rsid w:val="005E504B"/>
    <w:rsid w:val="006341D0"/>
    <w:rsid w:val="006A2243"/>
    <w:rsid w:val="008539D3"/>
    <w:rsid w:val="008D14CD"/>
    <w:rsid w:val="00966A94"/>
    <w:rsid w:val="00AF1E61"/>
    <w:rsid w:val="00BC5661"/>
    <w:rsid w:val="00C01819"/>
    <w:rsid w:val="00C87D0F"/>
    <w:rsid w:val="00C94946"/>
    <w:rsid w:val="00CA7770"/>
    <w:rsid w:val="00CB1943"/>
    <w:rsid w:val="00E6017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5C0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0EC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A7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0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063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063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063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5C0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0EC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A7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0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063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063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063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</izvorni_sadrzaj>
    <derivirana_varijabla naziv="DomainObject.Predmet.ProtustrankaFormated_1">  MOREUZ d.o.o. za trgovinu i usluge</derivirana_varijabla>
  </DomainObject.Predmet.ProtustrankaFormated>
  <DomainObject.Predmet.ProtustrankaFormatedOIB>
    <izvorni_sadrzaj>  MOREUZ d.o.o. za trgovinu i usluge, OIB 51408022337</izvorni_sadrzaj>
    <derivirana_varijabla naziv="DomainObject.Predmet.ProtustrankaFormatedOIB_1">  MOREUZ d.o.o. za trgovinu i usluge, OIB 51408022337</derivirana_varijabla>
  </DomainObject.Predmet.ProtustrankaFormatedOIB>
  <DomainObject.Predmet.ProtustrankaFormatedWithAdress>
    <izvorni_sadrzaj> MOREUZ d.o.o. za trgovinu i usluge, Gajeva 2, 10000 Zagreb</izvorni_sadrzaj>
    <derivirana_varijabla naziv="DomainObject.Predmet.ProtustrankaFormatedWithAdress_1"> MOREUZ d.o.o. za trgovinu i usluge, Gajeva 2, 10000 Zagreb</derivirana_varijabla>
  </DomainObject.Predmet.ProtustrankaFormatedWithAdress>
  <DomainObject.Predmet.ProtustrankaFormatedWithAdressOIB>
    <izvorni_sadrzaj> MOREUZ d.o.o. za trgovinu i usluge, OIB 51408022337, Gajeva 2, 10000 Zagreb</izvorni_sadrzaj>
    <derivirana_varijabla naziv="DomainObject.Predmet.ProtustrankaFormatedWithAdressOIB_1"> MOREUZ d.o.o. za trgovinu i usluge, OIB 51408022337, Gajeva 2, 10000 Zagreb</derivirana_varijabla>
  </DomainObject.Predmet.ProtustrankaFormatedWithAdressOIB>
  <DomainObject.Predmet.ProtustrankaWithAdress>
    <izvorni_sadrzaj>MOREUZ d.o.o. za trgovinu i usluge Gajeva 2, 10000 Zagreb</izvorni_sadrzaj>
    <derivirana_varijabla naziv="DomainObject.Predmet.ProtustrankaWithAdress_1">MOREUZ d.o.o. za trgovinu i usluge Gajeva 2, 10000 Zagreb</derivirana_varijabla>
  </DomainObject.Predmet.ProtustrankaWithAdress>
  <DomainObject.Predmet.ProtustrankaWithAdressOIB>
    <izvorni_sadrzaj>MOREUZ d.o.o. za trgovinu i usluge, OIB 51408022337, Gajeva 2, 10000 Zagreb</izvorni_sadrzaj>
    <derivirana_varijabla naziv="DomainObject.Predmet.ProtustrankaWithAdressOIB_1">MOREUZ d.o.o. za trgovinu i usluge, OIB 51408022337, Gajeva 2, 10000 Zagreb</derivirana_varijabla>
  </DomainObject.Predmet.ProtustrankaWithAdressOIB>
  <DomainObject.Predmet.ProtustrankaNazivFormated>
    <izvorni_sadrzaj>MOREUZ d.o.o. za trgovinu i usluge</izvorni_sadrzaj>
    <derivirana_varijabla naziv="DomainObject.Predmet.ProtustrankaNazivFormated_1">MOREUZ d.o.o. za trgovinu i usluge</derivirana_varijabla>
  </DomainObject.Predmet.ProtustrankaNazivFormated>
  <DomainObject.Predmet.ProtustrankaNazivFormatedOIB>
    <izvorni_sadrzaj>MOREUZ d.o.o. za trgovinu i usluge, OIB 51408022337</izvorni_sadrzaj>
    <derivirana_varijabla naziv="DomainObject.Predmet.ProtustrankaNazivFormatedOIB_1">MOREUZ d.o.o. za trgovinu i usluge,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</izvorni_sadrzaj>
    <derivirana_varijabla naziv="DomainObject.Predmet.StrankaFormated_1">  HYPO-LEASING KROATIEN d.o.o. zastupanog po punomoćniku Odvjetničko društvo GOLUB I PARTNERI; HETA Asset Resolution Hrvatska, društvo za financiranje d.o.o.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</izvorni_sadrzaj>
    <derivirana_varijabla naziv="DomainObject.Predmet.StrankaWithAdress_1">HYPO-LEASING KROATIEN d.o.o. KORANSKA 16,10000 Zagreb,HETA Asset Resolution Hrvatska, društvo za financiranje d.o.o. Koranska 16,10000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</derivirana_varijabla>
  </DomainObject.Predmet.StrankaWithAdressOIB>
  <DomainObject.Predmet.StrankaNazivFormated>
    <izvorni_sadrzaj>HYPO-LEASING KROATIEN d.o.o.,HETA Asset Resolution Hrvatska, društvo za financiranje d.o.o.</izvorni_sadrzaj>
    <derivirana_varijabla naziv="DomainObject.Predmet.StrankaNazivFormated_1">HYPO-LEASING KROATIEN d.o.o.,HETA Asset Resolution Hrvatska, društvo za financiranje d.o.o.</derivirana_varijabla>
  </DomainObject.Predmet.StrankaNazivFormated>
  <DomainObject.Predmet.StrankaNazivFormatedOIB>
    <izvorni_sadrzaj>HYPO-LEASING KROATIEN d.o.o., OIB 87064273078,HETA Asset Resolution Hrvatska, društvo za financiranje d.o.o., OIB 87064273078</izvorni_sadrzaj>
    <derivirana_varijabla naziv="DomainObject.Predmet.StrankaNazivFormatedOIB_1">HYPO-LEASING KROATIEN d.o.o., OIB 87064273078,HETA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</izvorni_sadrzaj>
    <derivirana_varijabla naziv="DomainObject.Predmet.StrankaListNazivFormated_1">
      <item>HYPO-LEASING KROATIEN d.o.o.</item>
      <item>HETA Asset Resolution Hrvatska, društvo za financiranje d.o.o.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</derivirana_varijabla>
  </DomainObject.Predmet.StrankaListNazivFormatedOIB>
  <DomainObject.Predmet.ProtuStrankaListFormated>
    <izvorni_sadrzaj>
      <item>MOREUZ d.o.o. za trgovinu i usluge</item>
    </izvorni_sadrzaj>
    <derivirana_varijabla naziv="DomainObject.Predmet.ProtuStrankaListFormated_1">
      <item>MOREUZ d.o.o. za trgovinu i usluge</item>
    </derivirana_varijabla>
  </DomainObject.Predmet.ProtuStrankaListFormated>
  <DomainObject.Predmet.ProtuStrankaListFormatedOIB>
    <izvorni_sadrzaj>
      <item>MOREUZ d.o.o. za trgovinu i usluge, OIB 51408022337</item>
    </izvorni_sadrzaj>
    <derivirana_varijabla naziv="DomainObject.Predmet.ProtuStrankaListFormatedOIB_1">
      <item>MOREUZ d.o.o. za trgovinu i usluge, OIB 51408022337</item>
    </derivirana_varijabla>
  </DomainObject.Predmet.ProtuStrankaListFormatedOIB>
  <DomainObject.Predmet.ProtuStrankaListFormatedWithAdress>
    <izvorni_sadrzaj>
      <item>MOREUZ d.o.o. za trgovinu i usluge, Gajeva 2, 10000 Zagreb</item>
    </izvorni_sadrzaj>
    <derivirana_varijabla naziv="DomainObject.Predmet.ProtuStrankaListFormatedWithAdress_1">
      <item>MOREUZ d.o.o. za trgovinu i usluge, Gajeva 2, 10000 Zagreb</item>
    </derivirana_varijabla>
  </DomainObject.Predmet.ProtuStrankaListFormatedWithAdress>
  <DomainObject.Predmet.ProtuStrankaListFormatedWithAdressOIB>
    <izvorni_sadrzaj>
      <item>MOREUZ d.o.o. za trgovinu i usluge, OIB 51408022337, Gajeva 2, 10000 Zagreb</item>
    </izvorni_sadrzaj>
    <derivirana_varijabla naziv="DomainObject.Predmet.ProtuStrankaListFormatedWithAdressOIB_1">
      <item>MOREUZ d.o.o. za trgovinu i usluge, OIB 51408022337, Gajeva 2, 10000 Zagreb</item>
    </derivirana_varijabla>
  </DomainObject.Predmet.ProtuStrankaListFormatedWithAdressOIB>
  <DomainObject.Predmet.ProtuStrankaListNazivFormated>
    <izvorni_sadrzaj>
      <item>MOREUZ d.o.o. za trgovinu i usluge</item>
    </izvorni_sadrzaj>
    <derivirana_varijabla naziv="DomainObject.Predmet.ProtuStrankaListNazivFormated_1">
      <item>MOREUZ d.o.o. za trgovinu i usluge</item>
    </derivirana_varijabla>
  </DomainObject.Predmet.ProtuStrankaListNazivFormated>
  <DomainObject.Predmet.ProtuStrankaListNazivFormatedOIB>
    <izvorni_sadrzaj>
      <item>MOREUZ d.o.o. za trgovinu i usluge, OIB 51408022337</item>
    </izvorni_sadrzaj>
    <derivirana_varijabla naziv="DomainObject.Predmet.ProtuStrankaListNazivFormatedOIB_1">
      <item>MOREUZ d.o.o. za trgovinu i usluge,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Pero Hrkać</item>
      <item>Ivica Paradžik</item>
      <item>odvjetnik Marko Kern</item>
      <item>Ministarsvo financija, Porezna uprava</item>
    </izvorni_sadrzaj>
    <derivirana_varijabla naziv="DomainObject.Predmet.OstaliListFormated_1">
      <item>Odvjetničko društvo GOLUB I PARTNERI punomoćnik sudionika u postupku HYPO-LEASING KROATIEN d.o.o.</item>
      <item>Pero Hrkać</item>
      <item>Ivica Paradžik</item>
      <item>odvjetnik Marko Kern</item>
      <item>Ministarsvo financija, Porezna uprava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Pero Hrkać, OIB 15244122912</item>
      <item>Ivica Paradžik, OIB 20830325150</item>
      <item>odvjetnik Marko Kern</item>
      <item>Ministarsvo financija, Porezna uprava, OIB </item>
    </izvorni_sadrzaj>
    <derivirana_varijabla naziv="DomainObject.Predmet.OstaliListFormatedOIB_1">
      <item>Odvjetničko društvo GOLUB I PARTNERI, OIB 36714247867 punomoćnik sudionika u postupku HYPO-LEASING KROATIEN d.o.o.</item>
      <item>Pero Hrkać, OIB 15244122912</item>
      <item>Ivica Paradžik, OIB 20830325150</item>
      <item>odvjetnik Marko Kern</item>
      <item>Ministarsvo financija, Porezna uprava, OIB 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Pero Hrkać, Čikoševa 5, 10000 Zagreb</item>
      <item>Ivica Paradžik, Čačkovićeva 23, 10000 Zagreb</item>
      <item>odvjetnik Marko Kern, Kralja Držislava 3, 10000 Zagreb</item>
      <item>Ministarsvo financija, Porezna uprava, Katančićeva 5,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Pero Hrkać, Čikoševa 5, 10000 Zagreb</item>
      <item>Ivica Paradžik, Čačkovićeva 23, 10000 Zagreb</item>
      <item>odvjetnik Marko Kern, Kralja Držislava 3, 10000 Zagreb</item>
      <item>Ministarsvo financija, Porezna uprava, Katančićeva 5,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Pero Hrkać, OIB 15244122912, Čikoševa 5, 10000 Zagreb</item>
      <item>Ivica Paradžik, OIB 20830325150, Čačkovićeva 23, 10000 Zagreb</item>
      <item>odvjetnik Marko Kern, Kralja Držislava 3, 10000 Zagreb</item>
      <item>Ministarsvo financija, Porezna uprava, OIB , Katančićeva 5,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Pero Hrkać, OIB 15244122912, Čikoševa 5, 10000 Zagreb</item>
      <item>Ivica Paradžik, OIB 20830325150, Čačkovićeva 23, 10000 Zagreb</item>
      <item>odvjetnik Marko Kern, Kralja Držislava 3, 10000 Zagreb</item>
      <item>Ministarsvo financija, Porezna uprava, OIB , Katančićeva 5, 10000 Zagreb</item>
    </derivirana_varijabla>
  </DomainObject.Predmet.OstaliListFormatedWithAdressOIB>
  <DomainObject.Predmet.OstaliListNazivFormated>
    <izvorni_sadrzaj>
      <item>Odvjetničko društvo GOLUB I PARTNERI</item>
      <item>Pero Hrkać</item>
      <item>Ivica Paradžik</item>
      <item>odvjetnik Marko Kern</item>
      <item>Ministarsvo financija, Porezna uprava</item>
    </izvorni_sadrzaj>
    <derivirana_varijabla naziv="DomainObject.Predmet.OstaliListNazivFormated_1">
      <item>Odvjetničko društvo GOLUB I PARTNERI</item>
      <item>Pero Hrkać</item>
      <item>Ivica Paradžik</item>
      <item>odvjetnik Marko Kern</item>
      <item>Ministarsvo financija, Porezna uprava</item>
    </derivirana_varijabla>
  </DomainObject.Predmet.OstaliListNazivFormated>
  <DomainObject.Predmet.OstaliListNazivFormatedOIB>
    <izvorni_sadrzaj>
      <item>Odvjetničko društvo GOLUB I PARTNERI, OIB 36714247867</item>
      <item>Pero Hrkać, OIB 15244122912</item>
      <item>Ivica Paradžik, OIB 20830325150</item>
      <item>odvjetnik Marko Kern</item>
      <item>Ministarsvo financija, Porezna uprava, OIB </item>
    </izvorni_sadrzaj>
    <derivirana_varijabla naziv="DomainObject.Predmet.OstaliListNazivFormatedOIB_1">
      <item>Odvjetničko društvo GOLUB I PARTNERI, OIB 36714247867</item>
      <item>Pero Hrkać, OIB 15244122912</item>
      <item>Ivica Paradžik, OIB 20830325150</item>
      <item>odvjetnik Marko Kern</item>
      <item>Ministarsvo financija, Porezna uprava,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</izvorni_sadrzaj>
    <derivirana_varijabla naziv="DomainObject.Predmet.ProtustrankaIDrugi_1">MOREUZ d.o.o. za trgovinu i usluge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usluge, OIB 51408022337, Gajeva 2, 10000 Zagreb</izvorni_sadrzaj>
    <derivirana_varijabla naziv="DomainObject.Predmet.ProtustrankaIDrugiAdressOIB_1">MOREUZ d.o.o. za trgovinu i usluge,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MOREUZ d.o.o. za trgovinu i usluge</item>
      <item>HETA Asset Resolution Hrvatska, društvo za financiranje d.o.o.</item>
      <item>Odvjetničko društvo GOLUB I PARTNERI</item>
      <item>Pero Hrkać</item>
      <item>Ivica Paradžik</item>
      <item>odvjetnik Marko Kern</item>
      <item>Ministarsvo financija, Porezna uprava</item>
    </izvorni_sadrzaj>
    <derivirana_varijabla naziv="DomainObject.Predmet.SudioniciListNaziv_1">
      <item>HYPO-LEASING KROATIEN d.o.o.</item>
      <item>MOREUZ d.o.o. za trgovinu i usluge</item>
      <item>HETA Asset Resolution Hrvatska, društvo za financiranje d.o.o.</item>
      <item>Odvjetničko društvo GOLUB I PARTNERI</item>
      <item>Pero Hrkać</item>
      <item>Ivica Paradžik</item>
      <item>odvjetnik Marko Kern</item>
      <item>Ministarsvo financija, Porezna uprava</item>
    </derivirana_varijabla>
  </DomainObject.Predmet.SudioniciListNaziv>
  <DomainObject.Predmet.SudioniciListAdressOIB>
    <izvorni_sadrzaj>
      <item>HYPO-LEASING KROATIEN d.o.o., OIB 87064273078, KORANSKA 16,10000 Zagreb</item>
      <item>MOREUZ d.o.o. za trgovinu i usluge, OIB 51408022337, Gajeva 2,10000 Zagreb</item>
      <item>HETA Asset Resolution Hrvatska, društvo za financiranje d.o.o., OIB 87064273078, Koranska 16,10000 Zagreb</item>
      <item>Odvjetničko društvo GOLUB I PARTNERI, OIB 36714247867, Ljudevita Gaja 2/a,10000 Zagreb</item>
      <item>Pero Hrkać, OIB 15244122912, Čikoševa 5,10000 Zagreb</item>
      <item>Ivica Paradžik, OIB 20830325150, Čačkovićeva 23,10000 Zagreb</item>
      <item>odvjetnik Marko Kern, Kralja Držislava 3,10000 Zagreb</item>
      <item>Ministarsvo financija, Porezna uprava, OIB , Katančićeva 5,10000 Zagreb</item>
    </izvorni_sadrzaj>
    <derivirana_varijabla naziv="DomainObject.Predmet.SudioniciListAdressOIB_1">
      <item>HYPO-LEASING KROATIEN d.o.o., OIB 87064273078, KORANSKA 16,10000 Zagreb</item>
      <item>MOREUZ d.o.o. za trgovinu i usluge, OIB 51408022337, Gajeva 2,10000 Zagreb</item>
      <item>HETA Asset Resolution Hrvatska, društvo za financiranje d.o.o., OIB 87064273078, Koranska 16,10000 Zagreb</item>
      <item>Odvjetničko društvo GOLUB I PARTNERI, OIB 36714247867, Ljudevita Gaja 2/a,10000 Zagreb</item>
      <item>Pero Hrkać, OIB 15244122912, Čikoševa 5,10000 Zagreb</item>
      <item>Ivica Paradžik, OIB 20830325150, Čačkovićeva 23,10000 Zagreb</item>
      <item>odvjetnik Marko Kern, Kralja Držislava 3,10000 Zagreb</item>
      <item>Ministarsvo financija, Porezna uprava, OIB 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51408022337</item>
      <item>, OIB 87064273078</item>
      <item>, OIB 36714247867</item>
      <item>, OIB 15244122912</item>
      <item>, OIB 20830325150</item>
      <item>, OIB null</item>
      <item>, OIB </item>
    </izvorni_sadrzaj>
    <derivirana_varijabla naziv="DomainObject.Predmet.SudioniciListNazivOIB_1">
      <item>, OIB 87064273078</item>
      <item>, OIB 51408022337</item>
      <item>, OIB 87064273078</item>
      <item>, OIB 36714247867</item>
      <item>, OIB 15244122912</item>
      <item>, OIB 20830325150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711</properties:Characters>
  <properties:Lines>32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2015-09-04T12:14:00Z</dcterms:created>
  <dc:creator>ksvajger</dc:creator>
  <cp:lastModifiedBy>Kristina Švajger</cp:lastModifiedBy>
  <cp:lastPrinted>2015-09-04T12:37:00Z</cp:lastPrinted>
  <dcterms:modified xmlns:xsi="http://www.w3.org/2001/XMLSchema-instance" xsi:type="dcterms:W3CDTF">2015-09-04T12:38:00Z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