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4ea8" w14:paraId="aa14ea8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C3EF8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75381D" w:rsidP="0075381D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 </w:t>
      </w:r>
    </w:p>
    <w:p w:rsidRDefault="0075381D" w:rsidP="007C3EF8" w:rsidR="0075381D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 xml:space="preserve">Zagreb, Amruševa 2/II                                                                                 </w:t>
      </w:r>
      <w:r w:rsidR="00E67A1A" w:rsidRPr="00120E4A">
        <w:rPr>
          <w:sz w:val="24"/>
          <w:szCs w:val="24"/>
        </w:rPr>
        <w:t>67. St-</w:t>
      </w:r>
      <w:r w:rsidR="00AB76A7">
        <w:rPr>
          <w:sz w:val="24"/>
          <w:szCs w:val="24"/>
        </w:rPr>
        <w:t>904/13</w:t>
      </w:r>
    </w:p>
    <w:p w:rsidRDefault="00120E4A" w:rsidP="007C3EF8" w:rsidR="00120E4A">
      <w:pPr>
        <w:rPr>
          <w:sz w:val="24"/>
          <w:szCs w:val="24"/>
        </w:rPr>
      </w:pPr>
    </w:p>
    <w:p w:rsidRDefault="008A08A9" w:rsidP="007C3EF8" w:rsidR="008A08A9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75381D" w:rsidP="007C3EF8" w:rsidR="00F13A79">
      <w:pPr>
        <w:ind w:firstLine="720"/>
        <w:jc w:val="both"/>
        <w:rPr>
          <w:sz w:val="24"/>
          <w:szCs w:val="24"/>
        </w:rPr>
      </w:pPr>
      <w:r w:rsidRPr="00120E4A">
        <w:rPr>
          <w:sz w:val="24"/>
          <w:szCs w:val="24"/>
        </w:rPr>
        <w:t xml:space="preserve">TRGOVAČKI SUD U ZAGREBU, po sucu Gordanu Zubaku, u stečajnom </w:t>
      </w:r>
      <w:r w:rsidR="005A5449" w:rsidRPr="00120E4A">
        <w:rPr>
          <w:sz w:val="24"/>
          <w:szCs w:val="24"/>
        </w:rPr>
        <w:t>postupku</w:t>
      </w:r>
      <w:r w:rsidRPr="00120E4A">
        <w:rPr>
          <w:sz w:val="24"/>
          <w:szCs w:val="24"/>
        </w:rPr>
        <w:t xml:space="preserve"> nad dužnikom </w:t>
      </w:r>
      <w:r w:rsidR="00AB76A7" w:rsidRPr="00AB76A7">
        <w:rPr>
          <w:bCs/>
          <w:sz w:val="24"/>
          <w:szCs w:val="24"/>
          <w:lang w:val="pt-BR"/>
        </w:rPr>
        <w:t xml:space="preserve">FORTUNA ML ŠPORT d.o.o. u stečaju, Zagreb, Josipa Slavenskog 1, </w:t>
      </w:r>
      <w:r w:rsidR="00AB76A7" w:rsidRPr="00AB76A7">
        <w:rPr>
          <w:bCs/>
          <w:sz w:val="24"/>
          <w:szCs w:val="24"/>
        </w:rPr>
        <w:t>OIB: 32305629543</w:t>
      </w:r>
      <w:r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 w:rsidR="006B644F">
        <w:rPr>
          <w:sz w:val="24"/>
          <w:szCs w:val="24"/>
        </w:rPr>
        <w:t>4. prosinca</w:t>
      </w:r>
      <w:r w:rsidRPr="00120E4A">
        <w:rPr>
          <w:sz w:val="24"/>
          <w:szCs w:val="24"/>
        </w:rPr>
        <w:t xml:space="preserve"> 20</w:t>
      </w:r>
      <w:r w:rsidR="005B7489">
        <w:rPr>
          <w:sz w:val="24"/>
          <w:szCs w:val="24"/>
        </w:rPr>
        <w:t>17</w:t>
      </w:r>
      <w:r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8A08A9">
        <w:rPr>
          <w:sz w:val="24"/>
          <w:szCs w:val="24"/>
        </w:rPr>
        <w:t>Nalaže se stečajnoj</w:t>
      </w:r>
      <w:r w:rsidR="00D639B5" w:rsidRPr="00120E4A">
        <w:rPr>
          <w:sz w:val="24"/>
          <w:szCs w:val="24"/>
        </w:rPr>
        <w:t xml:space="preserve"> upravitelj</w:t>
      </w:r>
      <w:r w:rsidR="008A08A9">
        <w:rPr>
          <w:sz w:val="24"/>
          <w:szCs w:val="24"/>
        </w:rPr>
        <w:t>ici</w:t>
      </w:r>
      <w:r w:rsidR="009E1755" w:rsidRPr="00120E4A">
        <w:rPr>
          <w:sz w:val="24"/>
          <w:szCs w:val="24"/>
        </w:rPr>
        <w:t xml:space="preserve"> </w:t>
      </w:r>
      <w:r w:rsidR="008A08A9">
        <w:rPr>
          <w:sz w:val="24"/>
          <w:szCs w:val="24"/>
        </w:rPr>
        <w:t>Mirjani Zuziji</w:t>
      </w:r>
      <w:r w:rsidR="00FC18D1" w:rsidRPr="00120E4A">
        <w:rPr>
          <w:sz w:val="24"/>
          <w:szCs w:val="24"/>
        </w:rPr>
        <w:t xml:space="preserve"> u roku </w:t>
      </w:r>
      <w:r w:rsidR="008A08A9">
        <w:rPr>
          <w:sz w:val="24"/>
          <w:szCs w:val="24"/>
        </w:rPr>
        <w:t>8</w:t>
      </w:r>
      <w:r w:rsidR="009E1755" w:rsidRPr="00120E4A">
        <w:rPr>
          <w:sz w:val="24"/>
          <w:szCs w:val="24"/>
        </w:rPr>
        <w:t xml:space="preserve"> dana </w:t>
      </w:r>
      <w:r w:rsidR="006B644F">
        <w:rPr>
          <w:sz w:val="24"/>
          <w:szCs w:val="24"/>
        </w:rPr>
        <w:t>dostaviti sudu završni račun na obrascu 22.</w:t>
      </w:r>
    </w:p>
    <w:p w:rsidRDefault="0076149B" w:rsidP="00F13A79" w:rsidR="0076149B">
      <w:pPr>
        <w:jc w:val="both"/>
        <w:rPr>
          <w:sz w:val="24"/>
          <w:szCs w:val="24"/>
        </w:rPr>
      </w:pPr>
    </w:p>
    <w:p w:rsidRDefault="0076149B" w:rsidP="0076149B" w:rsidR="0076149B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6149B" w:rsidP="0076149B" w:rsidR="0076149B">
      <w:pPr>
        <w:rPr>
          <w:sz w:val="24"/>
          <w:szCs w:val="24"/>
        </w:rPr>
      </w:pPr>
    </w:p>
    <w:p w:rsidRDefault="0076149B" w:rsidP="0076149B" w:rsidR="007614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 24. studenoga 2017. stečajna upraviteljica obavijestila je sud o obračunu stvarnih troškova i prijedlogu završne diobe. Međutim, za poduzimanje završne diobe potrebna je suglasnost suda, a prigodom davanja suglasnosti za završnu diobu određuje se završno ročite, na kojem se, među ostalim, raspravlja o završnom računu. Za raspravljanje o završnom računu potrebno je dostaviti isti na obrascu 22 u kojem je propisano da završni račun sadržava račun prihoda i rashoda, završnu bilancu (fakultativno) i završni izvještaj stečajnog upravitelja. Uz završni račun potrebno priložiti svu dokumentaciju npr. račune i sl. kako bi sud mogao ispitati taj završni račun. Slijedom navedenog, sud je zaključio kao u izreci.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</w:t>
      </w:r>
      <w:r w:rsidRPr="001554E7">
        <w:rPr>
          <w:sz w:val="24"/>
          <w:szCs w:val="24"/>
        </w:rPr>
        <w:t xml:space="preserve">Zagrebu </w:t>
      </w:r>
      <w:r w:rsidR="0076149B" w:rsidRPr="0076149B">
        <w:rPr>
          <w:sz w:val="24"/>
          <w:szCs w:val="24"/>
        </w:rPr>
        <w:t xml:space="preserve">4. prosinca </w:t>
      </w:r>
      <w:r w:rsidR="00F13A79" w:rsidRPr="001554E7">
        <w:rPr>
          <w:sz w:val="24"/>
          <w:szCs w:val="24"/>
        </w:rPr>
        <w:t>20</w:t>
      </w:r>
      <w:r w:rsidR="005B7489" w:rsidRPr="001554E7">
        <w:rPr>
          <w:sz w:val="24"/>
          <w:szCs w:val="24"/>
        </w:rPr>
        <w:t>17</w:t>
      </w:r>
      <w:r w:rsidR="00F13A79" w:rsidRPr="001554E7">
        <w:rPr>
          <w:sz w:val="24"/>
          <w:szCs w:val="24"/>
        </w:rPr>
        <w:t xml:space="preserve">. </w:t>
      </w:r>
    </w:p>
    <w:p w:rsidRDefault="008A08A9" w:rsidP="00F13A79" w:rsidR="008A08A9">
      <w:pPr>
        <w:pStyle w:val="Tijeloteksta"/>
        <w:ind w:left="5760"/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BB1163">
        <w:rPr>
          <w:rFonts w:hAnsi="Times New Roman" w:ascii="Times New Roman"/>
          <w:b w:val="false"/>
          <w:color w:val="auto"/>
          <w:szCs w:val="24"/>
        </w:rPr>
        <w:t>, 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8A08A9" w:rsidP="00F13A79" w:rsidR="008A08A9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9B1648" w:rsidP="00F13A79" w:rsidR="009B1648">
      <w:pPr>
        <w:rPr>
          <w:sz w:val="24"/>
          <w:szCs w:val="24"/>
        </w:rPr>
      </w:pPr>
    </w:p>
    <w:p w:rsidRDefault="00BB1163" w:rsidP="00BA7734" w:rsidR="00BB116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>tpravka – ovlašteni službenik:</w:t>
      </w:r>
    </w:p>
    <w:p w:rsidRDefault="00BB1163" w:rsidP="00BA7734" w:rsidR="00BB116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6149B" w:rsidR="0076149B" w:rsidRPr="00120E4A">
      <w:pPr>
        <w:rPr>
          <w:sz w:val="24"/>
          <w:szCs w:val="24"/>
        </w:rPr>
      </w:pPr>
    </w:p>
    <w:sectPr w:rsidSect="007C3EF8" w:rsidR="0076149B" w:rsidRPr="00120E4A">
      <w:headerReference w:type="default" r:id="rId9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54E7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9380F"/>
    <w:rsid w:val="00120E4A"/>
    <w:rsid w:val="001554E7"/>
    <w:rsid w:val="00310646"/>
    <w:rsid w:val="003D0EA3"/>
    <w:rsid w:val="004846E3"/>
    <w:rsid w:val="00574039"/>
    <w:rsid w:val="00577C20"/>
    <w:rsid w:val="005A5449"/>
    <w:rsid w:val="005B7489"/>
    <w:rsid w:val="005E5A2C"/>
    <w:rsid w:val="006B644F"/>
    <w:rsid w:val="006F6973"/>
    <w:rsid w:val="0075381D"/>
    <w:rsid w:val="0076149B"/>
    <w:rsid w:val="007C3EF8"/>
    <w:rsid w:val="007E506A"/>
    <w:rsid w:val="008A08A9"/>
    <w:rsid w:val="008A286D"/>
    <w:rsid w:val="00935ABA"/>
    <w:rsid w:val="00980914"/>
    <w:rsid w:val="009B1648"/>
    <w:rsid w:val="009E1755"/>
    <w:rsid w:val="00AB76A7"/>
    <w:rsid w:val="00AD2A7F"/>
    <w:rsid w:val="00B539B6"/>
    <w:rsid w:val="00BB1163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E171B5"/>
    <w:rsid w:val="00E67A1A"/>
    <w:rsid w:val="00E81382"/>
    <w:rsid w:val="00F13A79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BB1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1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6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BB1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1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6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1117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2017-12-04T10:33:00Z</dcterms:created>
  <dc:creator>nmarkovic</dc:creator>
  <cp:lastModifiedBy>Katica Franjić</cp:lastModifiedBy>
  <cp:lastPrinted>2017-12-04T10:42:00Z</cp:lastPrinted>
  <dcterms:modified xmlns:xsi="http://www.w3.org/2001/XMLSchema-instance" xsi:type="dcterms:W3CDTF">2017-12-04T10:45:00Z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