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15c1" w14:paraId="36215c1"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15:collapsed w:val="fals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EL-BI  GRUPA d.o.o. u stečaju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 xml:space="preserve">Karlovac, 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Hrvatske bratske zajednice  9B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OIB:4197461886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Stečajna upraviteljica: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 xml:space="preserve">Paula </w:t>
      </w:r>
      <w:proofErr w:type="spellStart"/>
      <w:r w:rsidRPr="00672309">
        <w:rPr>
          <w:rFonts w:cs="Times New Roman" w:eastAsia="Calibri" w:hAnsi="Times New Roman" w:ascii="Times New Roman"/>
          <w:b/>
          <w:szCs w:val="24"/>
        </w:rPr>
        <w:t>Čandrlić</w:t>
      </w:r>
      <w:proofErr w:type="spellEnd"/>
      <w:r w:rsidRPr="00672309">
        <w:rPr>
          <w:rFonts w:cs="Times New Roman" w:eastAsia="Calibri" w:hAnsi="Times New Roman" w:ascii="Times New Roman"/>
          <w:b/>
          <w:szCs w:val="24"/>
        </w:rPr>
        <w:t xml:space="preserve"> Mesarić  </w:t>
      </w:r>
      <w:proofErr w:type="spellStart"/>
      <w:r w:rsidRPr="00672309">
        <w:rPr>
          <w:rFonts w:cs="Times New Roman" w:eastAsia="Calibri" w:hAnsi="Times New Roman" w:ascii="Times New Roman"/>
          <w:b/>
          <w:szCs w:val="24"/>
        </w:rPr>
        <w:t>dipl.ecc</w:t>
      </w:r>
      <w:proofErr w:type="spellEnd"/>
      <w:r w:rsidRPr="00672309">
        <w:rPr>
          <w:rFonts w:cs="Times New Roman" w:eastAsia="Calibri" w:hAnsi="Times New Roman" w:ascii="Times New Roman"/>
          <w:b/>
          <w:szCs w:val="24"/>
        </w:rPr>
        <w:t>.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Osijek . Zagrebačka 6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e –mail:pcmesaric@gmail.com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tel.:095 205 8815</w:t>
      </w: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</w:p>
    <w:p w:rsidRDefault="00672309" w:rsidP="00672309" w:rsidR="00672309" w:rsidRPr="00672309">
      <w:pPr>
        <w:suppressAutoHyphens/>
        <w:autoSpaceDN w:val="false"/>
        <w:spacing w:lineRule="auto" w:line="240" w:after="0"/>
        <w:textAlignment w:val="baseline"/>
        <w:rPr>
          <w:rFonts w:cs="Times New Roman" w:eastAsia="Calibri" w:hAnsi="Times New Roman" w:ascii="Times New Roman"/>
          <w:b/>
          <w:szCs w:val="24"/>
        </w:rPr>
      </w:pPr>
      <w:r w:rsidRPr="00672309">
        <w:rPr>
          <w:rFonts w:cs="Times New Roman" w:eastAsia="Calibri" w:hAnsi="Times New Roman" w:ascii="Times New Roman"/>
          <w:b/>
          <w:szCs w:val="24"/>
        </w:rPr>
        <w:t>Poslovni broj: 5 St-1146/2016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REPUBLIKA HRVATSKA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TRGOVAČKI SUD U BJELOVARU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43000 BJELOVAR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 xml:space="preserve">Šetalište </w:t>
      </w:r>
      <w:proofErr w:type="spellStart"/>
      <w:r w:rsidRPr="00672309">
        <w:rPr>
          <w:rFonts w:cs="Times New Roman" w:eastAsia="Calibri" w:hAnsi="Times New Roman" w:ascii="Times New Roman"/>
          <w:b/>
          <w:sz w:val="24"/>
          <w:szCs w:val="24"/>
        </w:rPr>
        <w:t>dr</w:t>
      </w:r>
      <w:proofErr w:type="spellEnd"/>
      <w:r w:rsidRPr="00672309">
        <w:rPr>
          <w:rFonts w:cs="Times New Roman" w:eastAsia="Calibri" w:hAnsi="Times New Roman" w:ascii="Times New Roman"/>
          <w:b/>
          <w:sz w:val="24"/>
          <w:szCs w:val="24"/>
        </w:rPr>
        <w:t xml:space="preserve"> I. </w:t>
      </w:r>
      <w:proofErr w:type="spellStart"/>
      <w:r w:rsidRPr="00672309">
        <w:rPr>
          <w:rFonts w:cs="Times New Roman" w:eastAsia="Calibri" w:hAnsi="Times New Roman" w:ascii="Times New Roman"/>
          <w:b/>
          <w:sz w:val="24"/>
          <w:szCs w:val="24"/>
        </w:rPr>
        <w:t>Lebovića</w:t>
      </w:r>
      <w:proofErr w:type="spellEnd"/>
      <w:r w:rsidRPr="00672309">
        <w:rPr>
          <w:rFonts w:cs="Times New Roman" w:eastAsia="Calibri" w:hAnsi="Times New Roman" w:ascii="Times New Roman"/>
          <w:b/>
          <w:sz w:val="24"/>
          <w:szCs w:val="24"/>
        </w:rPr>
        <w:t xml:space="preserve"> 42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STEČAJNOM SUCU</w:t>
      </w:r>
    </w:p>
    <w:p w:rsidRDefault="00672309" w:rsidP="00672309" w:rsidR="00672309" w:rsidRPr="00672309">
      <w:pPr>
        <w:suppressAutoHyphens/>
        <w:autoSpaceDN w:val="false"/>
        <w:spacing w:after="0"/>
        <w:ind w:left="4248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72309" w:rsidP="00672309" w:rsidR="00672309" w:rsidRPr="00672309">
      <w:pPr>
        <w:suppressAutoHyphens/>
        <w:autoSpaceDN w:val="false"/>
        <w:spacing w:after="0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PRIJEDLOG DIOBE KUPOVNINE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Calibri" w:ascii="Calibri"/>
        </w:rPr>
      </w:pP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color w:val="000000"/>
          <w:sz w:val="24"/>
          <w:szCs w:val="24"/>
        </w:rPr>
        <w:t xml:space="preserve">Ostvarene  prodajom motornog  vozila  </w:t>
      </w:r>
      <w:r w:rsidRPr="00672309">
        <w:rPr>
          <w:rFonts w:cs="Times New Roman" w:eastAsia="Calibri" w:hAnsi="Times New Roman" w:ascii="Times New Roman"/>
          <w:sz w:val="24"/>
          <w:szCs w:val="24"/>
        </w:rPr>
        <w:t xml:space="preserve">M1, marke MERCEDES 1,7  CDI, godina proizvodnje 2003, broj šasije WDB4147001N230915, reg. oznaka KA944GP, neposrednom pogodbom, sukladno odluci skupštine vjerovnika od 21. lipnja 2018. godine 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(RAZLUČNO PRAVO : </w:t>
      </w:r>
      <w:r w:rsidRPr="00672309">
        <w:rPr>
          <w:rFonts w:cs="Times New Roman" w:eastAsia="Calibri" w:hAnsi="Times New Roman" w:ascii="Times New Roman"/>
          <w:sz w:val="24"/>
          <w:szCs w:val="24"/>
        </w:rPr>
        <w:t xml:space="preserve"> MF, Porezna uprava ), </w:t>
      </w:r>
      <w:r w:rsidRPr="00672309">
        <w:rPr>
          <w:rFonts w:cs="Times New Roman" w:eastAsia="Calibri" w:hAnsi="Times New Roman" w:ascii="Times New Roman"/>
          <w:b/>
          <w:sz w:val="24"/>
          <w:szCs w:val="24"/>
        </w:rPr>
        <w:t xml:space="preserve">prodajna vrijednost 8.750,00 kuna bruto, 7.000,00 kuna neto: 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 xml:space="preserve">a) troškovi utvrđivanja </w:t>
      </w:r>
      <w:proofErr w:type="spellStart"/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>razlučnog</w:t>
      </w:r>
      <w:proofErr w:type="spellEnd"/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 xml:space="preserve"> prava 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sukladno čl.254. st.2. SZ </w:t>
      </w:r>
      <w:r w:rsidRPr="00672309">
        <w:rPr>
          <w:rFonts w:cs="Times New Roman" w:eastAsia="Calibri" w:hAnsi="Times New Roman" w:ascii="Times New Roman"/>
          <w:sz w:val="24"/>
          <w:szCs w:val="24"/>
        </w:rPr>
        <w:t>(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„Narodne novine“, broj 71/15 i </w:t>
      </w:r>
      <w:r w:rsidRPr="00672309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104/17</w:t>
      </w:r>
      <w:r w:rsidRPr="00672309">
        <w:rPr>
          <w:rFonts w:cs="Times New Roman" w:eastAsia="Calibri" w:hAnsi="Times New Roman" w:ascii="Times New Roman"/>
          <w:sz w:val="24"/>
          <w:szCs w:val="24"/>
        </w:rPr>
        <w:t xml:space="preserve">- dalje u tekstu „SZ“) </w:t>
      </w:r>
      <w:r w:rsidRPr="00672309">
        <w:rPr>
          <w:rFonts w:cs="Times New Roman" w:eastAsia="Calibri" w:hAnsi="Times New Roman" w:ascii="Times New Roman"/>
          <w:b/>
          <w:sz w:val="24"/>
          <w:szCs w:val="24"/>
        </w:rPr>
        <w:t xml:space="preserve">u iznosu od  350,00 kuna, 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</w:pP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 xml:space="preserve">b) </w:t>
      </w: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troškovi unovčenja predmeta </w:t>
      </w:r>
      <w:proofErr w:type="spellStart"/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>razlučnog</w:t>
      </w:r>
      <w:proofErr w:type="spellEnd"/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 xml:space="preserve"> prava 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</w:rPr>
        <w:t xml:space="preserve">sukladno čl.254. st.3. SZ u iznosu od  </w:t>
      </w: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 xml:space="preserve">kuna 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</w:rPr>
        <w:t>sukladno strukturi koja se dostavlja u tabličnom prikazu:</w:t>
      </w:r>
    </w:p>
    <w:p w:rsidRDefault="00672309" w:rsidP="00672309" w:rsidR="00672309" w:rsidRPr="00672309">
      <w:pPr>
        <w:suppressAutoHyphens/>
        <w:autoSpaceDN w:val="false"/>
        <w:jc w:val="center"/>
        <w:textAlignment w:val="baseline"/>
        <w:rPr>
          <w:rFonts w:cs="Times New Roman" w:eastAsia="Calibri" w:hAnsi="Times New Roman" w:ascii="Times New Roman"/>
          <w:b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  <w:sz w:val="24"/>
          <w:szCs w:val="24"/>
        </w:rPr>
        <w:t>PREGLED TROŠKOVA</w:t>
      </w:r>
    </w:p>
    <w:tbl>
      <w:tblPr>
        <w:tblW w:type="dxa" w:w="9606"/>
        <w:tblLayout w:type="fixed"/>
        <w:tblLook w:val="04A0" w:noVBand="1" w:noHBand="0" w:lastColumn="0" w:firstColumn="1" w:lastRow="0" w:firstRow="1"/>
      </w:tblPr>
      <w:tblGrid>
        <w:gridCol w:w="983"/>
        <w:gridCol w:w="3803"/>
        <w:gridCol w:w="1701"/>
        <w:gridCol w:w="1520"/>
        <w:gridCol w:w="1599"/>
      </w:tblGrid>
      <w:tr w:rsidTr="00773C2A" w:rsidR="00672309" w:rsidRPr="00672309">
        <w:trPr>
          <w:trHeight w:val="1575"/>
          <w:tblHeader/>
        </w:trPr>
        <w:tc>
          <w:tcPr>
            <w:tcW w:type="dxa" w:w="9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type="dxa" w:w="3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NASTALI TROŠKOVI (OD 10/2016-04/2018)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 xml:space="preserve">PREDVIDIVI TROŠKOVI DO OKONČANJA STEČAJNOG POSTUPKA </w:t>
            </w:r>
          </w:p>
        </w:tc>
        <w:tc>
          <w:tcPr>
            <w:tcW w:type="dxa" w:w="15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UKUPNI TROŠKOVI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Izrada pečata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150,00   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150,00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poštarine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71,10   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22,5 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93,60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materijal, telefonski troškovi, paušalno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150,00   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150,00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Biljezi</w:t>
            </w:r>
            <w:proofErr w:type="spellEnd"/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( DGU 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20,00   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20,00    </w:t>
            </w:r>
          </w:p>
        </w:tc>
      </w:tr>
      <w:tr w:rsidTr="00773C2A" w:rsidR="00672309" w:rsidRPr="00672309">
        <w:trPr>
          <w:trHeight w:val="630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Fides - troškovi poštarine, uredski materijal, e-fina kartica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283,63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375,00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658,63</w:t>
            </w:r>
          </w:p>
        </w:tc>
      </w:tr>
      <w:tr w:rsidTr="00773C2A" w:rsidR="00672309" w:rsidRPr="00672309">
        <w:trPr>
          <w:trHeight w:val="94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Fides - knjigovodstvene usluge (ugovoreno mjesečno 500,00 + PDV)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1.875,00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1.875,00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3.750,00</w:t>
            </w:r>
          </w:p>
        </w:tc>
      </w:tr>
      <w:tr w:rsidTr="00773C2A" w:rsidR="00672309" w:rsidRPr="00672309">
        <w:trPr>
          <w:trHeight w:val="586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Troškovi izdavanja uvjerenja </w:t>
            </w:r>
            <w:r w:rsidRPr="00672309">
              <w:rPr>
                <w:rFonts w:cs="Times New Roman" w:eastAsia="Calibri" w:hAnsi="Times New Roman" w:ascii="Times New Roman"/>
                <w:bCs/>
                <w:color w:val="000000"/>
                <w:sz w:val="24"/>
                <w:szCs w:val="24"/>
                <w:shd w:fill="FAFAFA" w:color="auto" w:val="clear"/>
              </w:rPr>
              <w:t>CVH, STP „EUROOSIJEK“,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17,94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17,94</w:t>
            </w:r>
          </w:p>
        </w:tc>
      </w:tr>
      <w:tr w:rsidTr="00773C2A" w:rsidR="00672309" w:rsidRPr="00672309">
        <w:trPr>
          <w:trHeight w:val="586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odjave vozila  AUTOSLAVONIJA d.d. Osijek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17,94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17,94</w:t>
            </w:r>
          </w:p>
        </w:tc>
      </w:tr>
      <w:tr w:rsidTr="00773C2A" w:rsidR="00672309" w:rsidRPr="00672309">
        <w:trPr>
          <w:trHeight w:val="630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materijalnih troškova stečajnoj upraviteljici (putni nalozi)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849,00   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849,00    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1.698,00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Nagrada stečajnoj upraviteljici Sukladno uredbi o kriterijima i načinu obračuna i plaćanja nagrade stečajnim upraviteljima 71/15.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3.000,00    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3.000,00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center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Pristojba za završno ročište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140,00    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140,00    </w:t>
            </w:r>
          </w:p>
        </w:tc>
      </w:tr>
      <w:tr w:rsidTr="00773C2A" w:rsidR="00672309" w:rsidRPr="00672309">
        <w:trPr>
          <w:trHeight w:val="315"/>
        </w:trPr>
        <w:tc>
          <w:tcPr>
            <w:tcW w:type="dxa" w:w="98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3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bottom"/>
            <w:hideMark/>
          </w:tcPr>
          <w:p w:rsidRDefault="00672309" w:rsidP="00672309" w:rsidR="00672309" w:rsidRPr="00672309">
            <w:pPr>
              <w:suppressAutoHyphens/>
              <w:autoSpaceDN w:val="false"/>
              <w:textAlignment w:val="baseline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3.434,61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6.261,50</w:t>
            </w:r>
          </w:p>
        </w:tc>
        <w:tc>
          <w:tcPr>
            <w:tcW w:type="dxa" w:w="1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672309" w:rsidP="00672309" w:rsidR="00672309" w:rsidRPr="00672309">
            <w:pPr>
              <w:suppressAutoHyphens/>
              <w:autoSpaceDN w:val="false"/>
              <w:jc w:val="right"/>
              <w:textAlignment w:val="baseline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72309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9.696,11</w:t>
            </w:r>
          </w:p>
        </w:tc>
      </w:tr>
    </w:tbl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Calibri" w:ascii="Calibri"/>
        </w:rPr>
      </w:pP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Times New Roman" w:ascii="Times New Roman"/>
          <w:b/>
        </w:rPr>
      </w:pPr>
      <w:r w:rsidRPr="00672309">
        <w:rPr>
          <w:rFonts w:cs="Times New Roman" w:eastAsia="Calibri" w:hAnsi="Times New Roman" w:ascii="Times New Roman"/>
        </w:rPr>
        <w:t xml:space="preserve">Budući da je iz pregleda troškova razvidno da su sredstva ostvarena unovčenjem motornog vozila nedostatna za namirenje troškova stečajnog postupka i ostalih obveza stečajne mase sukladno čl. 155.  i 156. SZ-a </w:t>
      </w:r>
      <w:proofErr w:type="spellStart"/>
      <w:r w:rsidRPr="00672309">
        <w:rPr>
          <w:rFonts w:cs="Times New Roman" w:eastAsia="Calibri" w:hAnsi="Times New Roman" w:ascii="Times New Roman"/>
          <w:b/>
        </w:rPr>
        <w:t>razlučni</w:t>
      </w:r>
      <w:proofErr w:type="spellEnd"/>
      <w:r w:rsidRPr="00672309">
        <w:rPr>
          <w:rFonts w:cs="Times New Roman" w:eastAsia="Calibri" w:hAnsi="Times New Roman" w:ascii="Times New Roman"/>
          <w:b/>
        </w:rPr>
        <w:t xml:space="preserve"> vjerovnik se namiruje sa 0 kuna.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</w:pPr>
      <w:r w:rsidRPr="00672309">
        <w:rPr>
          <w:rFonts w:cs="Times New Roman" w:eastAsia="Calibri" w:hAnsi="Times New Roman" w:ascii="Times New Roman"/>
          <w:b/>
        </w:rPr>
        <w:t xml:space="preserve">Temeljem gore navedenog predlaže se da se razlika iznosa od 9.696,11 umanjenog za 350,00 kuna obračunatog sukladno </w:t>
      </w:r>
      <w:r w:rsidRPr="00672309">
        <w:rPr>
          <w:rFonts w:cs="Times New Roman" w:eastAsia="Times New Roman" w:hAnsi="Times New Roman" w:ascii="Times New Roman"/>
          <w:color w:val="000000"/>
          <w:sz w:val="24"/>
          <w:szCs w:val="24"/>
        </w:rPr>
        <w:t>čl.</w:t>
      </w: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>254. st.2. SZ- a, odnosno 2.346,11 kuna namiri iz Fonda za namirenje troškova stečajnog postupka sukladno čl. 111. st.3. SZ-a.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Times New Roman" w:ascii="Times New Roman"/>
        </w:rPr>
      </w:pPr>
      <w:r w:rsidRPr="00672309">
        <w:rPr>
          <w:rFonts w:cs="Times New Roman" w:eastAsia="Times New Roman" w:hAnsi="Times New Roman" w:ascii="Times New Roman"/>
          <w:b/>
          <w:color w:val="000000"/>
          <w:sz w:val="24"/>
          <w:szCs w:val="24"/>
        </w:rPr>
        <w:t>Također se predlaže da Sud sukladno čl. 113. i 114. SZ-a naloži bivšem zakonskom zastupniku plaćanje predujma, kojim će se troškovi i ostale obveze stečajne mase u cijelosti podmiriti.</w:t>
      </w:r>
    </w:p>
    <w:p w:rsidRDefault="00672309" w:rsidP="00672309" w:rsidR="00672309" w:rsidRPr="00672309">
      <w:pPr>
        <w:suppressAutoHyphens/>
        <w:autoSpaceDN w:val="false"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672309">
        <w:rPr>
          <w:rFonts w:cs="Times New Roman" w:eastAsia="Calibri" w:hAnsi="Times New Roman" w:ascii="Times New Roman"/>
          <w:sz w:val="24"/>
          <w:szCs w:val="24"/>
        </w:rPr>
        <w:t>U Osijeku, 29. lipnja  2018. godine.</w:t>
      </w:r>
    </w:p>
    <w:p w:rsidRDefault="00672309" w:rsidP="00672309" w:rsidR="00672309" w:rsidRPr="00672309">
      <w:pPr>
        <w:tabs>
          <w:tab w:pos="2394" w:val="left"/>
        </w:tabs>
        <w:suppressAutoHyphens/>
        <w:autoSpaceDN w:val="false"/>
        <w:spacing w:after="0"/>
        <w:textAlignment w:val="baseline"/>
        <w:rPr>
          <w:rFonts w:cs="Times New Roman" w:eastAsia="Calibri" w:hAnsi="Times New Roman" w:ascii="Times New Roman"/>
          <w:sz w:val="24"/>
          <w:szCs w:val="24"/>
        </w:rPr>
      </w:pPr>
    </w:p>
    <w:p w:rsidRDefault="00672309" w:rsidP="00672309" w:rsidR="00672309" w:rsidRPr="00672309">
      <w:pPr>
        <w:suppressAutoHyphens/>
        <w:autoSpaceDN w:val="false"/>
        <w:spacing w:after="0"/>
        <w:ind w:firstLine="708" w:left="4248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672309">
        <w:rPr>
          <w:rFonts w:cs="Times New Roman" w:eastAsia="Calibri" w:hAnsi="Times New Roman" w:ascii="Times New Roman"/>
          <w:sz w:val="24"/>
          <w:szCs w:val="24"/>
        </w:rPr>
        <w:t>Stečajna upraviteljica:</w:t>
      </w:r>
    </w:p>
    <w:p w:rsidRDefault="00672309" w:rsidP="00672309" w:rsidR="00E529BF">
      <w:pPr>
        <w:suppressAutoHyphens/>
        <w:autoSpaceDN w:val="false"/>
        <w:ind w:firstLine="708" w:left="4248"/>
        <w:textAlignment w:val="baseline"/>
      </w:pPr>
      <w:r w:rsidRPr="00672309">
        <w:rPr>
          <w:rFonts w:cs="Times New Roman" w:eastAsia="Calibri" w:hAnsi="Times New Roman" w:ascii="Times New Roman"/>
          <w:sz w:val="24"/>
          <w:szCs w:val="24"/>
        </w:rPr>
        <w:t xml:space="preserve">Paula </w:t>
      </w:r>
      <w:proofErr w:type="spellStart"/>
      <w:r w:rsidRPr="00672309">
        <w:rPr>
          <w:rFonts w:cs="Times New Roman" w:eastAsia="Calibri" w:hAnsi="Times New Roman" w:ascii="Times New Roman"/>
          <w:sz w:val="24"/>
          <w:szCs w:val="24"/>
        </w:rPr>
        <w:t>Čandrlić</w:t>
      </w:r>
      <w:proofErr w:type="spellEnd"/>
      <w:r w:rsidRPr="00672309">
        <w:rPr>
          <w:rFonts w:cs="Times New Roman" w:eastAsia="Calibri" w:hAnsi="Times New Roman" w:ascii="Times New Roman"/>
          <w:sz w:val="24"/>
          <w:szCs w:val="24"/>
        </w:rPr>
        <w:t xml:space="preserve"> Mesarić dipl. </w:t>
      </w:r>
      <w:proofErr w:type="spellStart"/>
      <w:r w:rsidRPr="00672309">
        <w:rPr>
          <w:rFonts w:cs="Times New Roman" w:eastAsia="Calibri" w:hAnsi="Times New Roman" w:ascii="Times New Roman"/>
          <w:sz w:val="24"/>
          <w:szCs w:val="24"/>
        </w:rPr>
        <w:t>ecc</w:t>
      </w:r>
      <w:proofErr w:type="spellEnd"/>
      <w:r w:rsidRPr="00672309">
        <w:rPr>
          <w:rFonts w:cs="Times New Roman" w:eastAsia="Calibri" w:hAnsi="Times New Roman" w:ascii="Times New Roman"/>
          <w:sz w:val="24"/>
          <w:szCs w:val="24"/>
        </w:rPr>
        <w:t>.</w:t>
      </w:r>
      <w:bookmarkStart w:name="_GoBack" w:id="0"/>
      <w:bookmarkEnd w:id="0"/>
    </w:p>
    <w:sectPr w:rsidSect="00220539"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309"/>
    <w:rsid w:val="00672309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424</properties:Words>
  <properties:Characters>2420</properties:Characters>
  <properties:Lines>20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2018-07-24T09:54:00Z</dcterms:created>
  <dc:creator>Željka Vitez</dc:creator>
  <cp:lastModifiedBy>Željka Vitez</cp:lastModifiedBy>
  <dcterms:modified xmlns:xsi="http://www.w3.org/2001/XMLSchema-instance" xsi:type="dcterms:W3CDTF">2018-07-24T09:55:00Z</dcterms:modified>
  <cp:revision>1</cp:revision>
</cp:coreProperties>
</file>