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aebb3" w14:paraId="b0aebb3" w:rsidRDefault="00C138B8" w:rsidP="005D7BF8" w:rsidR="00C138B8"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138B8" w:rsidP="005D7BF8" w:rsidR="00C138B8" w:rsidRPr="00C138B8">
      <w:pPr>
        <w:pStyle w:val="Bezproreda"/>
        <w:jc w:val="both"/>
        <w:rPr>
          <w:rFonts w:hAnsi="Times New Roman" w:ascii="Times New Roman"/>
          <w:sz w:val="24"/>
        </w:rPr>
      </w:pPr>
      <w:r w:rsidRPr="00C138B8">
        <w:rPr>
          <w:rFonts w:eastAsia="MS Mincho" w:hAnsi="Times New Roman" w:ascii="Times New Roman"/>
          <w:sz w:val="24"/>
        </w:rPr>
        <w:t xml:space="preserve">   REPUBLIKA HRVATSKA</w:t>
      </w:r>
    </w:p>
    <w:p w:rsidRDefault="00C138B8" w:rsidP="005D7BF8" w:rsidR="00C138B8" w:rsidRPr="00C138B8">
      <w:pPr>
        <w:pStyle w:val="Bezproreda"/>
        <w:jc w:val="both"/>
        <w:rPr>
          <w:rFonts w:hAnsi="Times New Roman" w:ascii="Times New Roman"/>
          <w:sz w:val="24"/>
        </w:rPr>
      </w:pPr>
      <w:r w:rsidRPr="00C138B8">
        <w:rPr>
          <w:rFonts w:eastAsia="MS Mincho" w:hAnsi="Times New Roman" w:ascii="Times New Roman"/>
          <w:sz w:val="24"/>
        </w:rPr>
        <w:t>TRGOVAČKI SUD U RIJECI</w:t>
      </w:r>
    </w:p>
    <w:p w:rsidRDefault="00C138B8" w:rsidP="005D7BF8" w:rsidR="00C138B8" w:rsidRPr="00C138B8">
      <w:pPr>
        <w:pStyle w:val="Bezproreda"/>
        <w:jc w:val="both"/>
        <w:rPr>
          <w:rFonts w:eastAsia="MS Mincho" w:hAnsi="Times New Roman" w:ascii="Times New Roman"/>
          <w:sz w:val="24"/>
        </w:rPr>
      </w:pPr>
      <w:r w:rsidRPr="00C138B8">
        <w:rPr>
          <w:rFonts w:eastAsia="MS Mincho" w:hAnsi="Times New Roman" w:ascii="Times New Roman"/>
          <w:sz w:val="24"/>
        </w:rPr>
        <w:t xml:space="preserve">       Rijeka, Zadarska 1 i 3</w:t>
      </w: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w:t>
      </w:r>
      <w:r w:rsidR="004703B3">
        <w:rPr>
          <w:rFonts w:hAnsi="Times New Roman" w:ascii="Times New Roman"/>
        </w:rPr>
        <w:t>u prethodnom postupku radi utvrđivanja pretpostavki za otvaranje stečajnog postupka</w:t>
      </w:r>
      <w:r w:rsidR="00CC2D6F" w:rsidRPr="00CC2D6F">
        <w:rPr>
          <w:rFonts w:hAnsi="Times New Roman" w:ascii="Times New Roman"/>
        </w:rPr>
        <w:t xml:space="preserve"> nad </w:t>
      </w:r>
      <w:r w:rsidR="004703B3">
        <w:rPr>
          <w:rFonts w:hAnsi="Times New Roman" w:ascii="Times New Roman"/>
        </w:rPr>
        <w:t xml:space="preserve">dužnikom </w:t>
      </w:r>
      <w:r w:rsidR="00CC2D6F" w:rsidRPr="00CC2D6F">
        <w:rPr>
          <w:rFonts w:hAnsi="Times New Roman" w:ascii="Times New Roman"/>
        </w:rPr>
        <w:t xml:space="preserve">trgovačkim društvom </w:t>
      </w:r>
      <w:r w:rsidR="00FE3EB9" w:rsidRPr="00FE3EB9">
        <w:rPr>
          <w:rFonts w:hAnsi="Times New Roman" w:ascii="Times New Roman"/>
          <w:b/>
        </w:rPr>
        <w:t>KET društvo s ograničenom odgovornošću za turizam, ugostiteljstvo, sport i rekreaciju, Rijeka, Šetalište Ivana Gorana Kovačića 22, OIB 98023388435</w:t>
      </w:r>
      <w:r w:rsidR="00346434">
        <w:rPr>
          <w:rFonts w:hAnsi="Times New Roman" w:ascii="Times New Roman"/>
          <w:b/>
        </w:rPr>
        <w:t>,</w:t>
      </w:r>
      <w:r w:rsidR="00CC2D6F" w:rsidRPr="00CC2D6F">
        <w:rPr>
          <w:rFonts w:hAnsi="Times New Roman" w:ascii="Times New Roman"/>
          <w:b/>
        </w:rPr>
        <w:t xml:space="preserve"> </w:t>
      </w:r>
      <w:r w:rsidR="00CC2D6F" w:rsidRPr="00CC2D6F">
        <w:rPr>
          <w:rFonts w:hAnsi="Times New Roman" w:ascii="Times New Roman"/>
        </w:rPr>
        <w:t xml:space="preserve">dana </w:t>
      </w:r>
      <w:r w:rsidR="00FE3EB9">
        <w:rPr>
          <w:rFonts w:hAnsi="Times New Roman" w:ascii="Times New Roman"/>
        </w:rPr>
        <w:t>02. lipnja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FE3EB9" w:rsidRPr="00FE3EB9">
        <w:rPr>
          <w:rFonts w:hAnsi="Times New Roman" w:ascii="Times New Roman"/>
          <w:b/>
        </w:rPr>
        <w:t>KET društvo s ograničenom odgovornošću za turizam, ugostiteljstvo, sport i rekreaciju, Rijeka, Šetalište Ivana Gorana Kovačića 22, OIB 98023388435</w:t>
      </w:r>
      <w:r w:rsidR="00FE3EB9">
        <w:rPr>
          <w:rFonts w:hAnsi="Times New Roman" w:ascii="Times New Roman"/>
          <w:b/>
        </w:rPr>
        <w:t xml:space="preserve"> </w:t>
      </w:r>
      <w:r w:rsidR="009513BE" w:rsidRPr="00253FBA">
        <w:rPr>
          <w:rFonts w:hAnsi="Times New Roman" w:ascii="Times New Roman"/>
        </w:rPr>
        <w:t>u roku 15</w:t>
      </w:r>
      <w:r w:rsidRPr="00253FBA">
        <w:rPr>
          <w:rFonts w:hAnsi="Times New Roman" w:ascii="Times New Roman"/>
        </w:rPr>
        <w:t xml:space="preserve"> dana od dana objave ovog poziva</w:t>
      </w:r>
      <w:r w:rsidR="00FE3EB9">
        <w:rPr>
          <w:rFonts w:hAnsi="Times New Roman" w:ascii="Times New Roman"/>
        </w:rPr>
        <w:t xml:space="preserve"> </w:t>
      </w:r>
      <w:r w:rsidR="00127008">
        <w:rPr>
          <w:rFonts w:hAnsi="Times New Roman" w:ascii="Times New Roman"/>
        </w:rPr>
        <w:t>uplat</w:t>
      </w:r>
      <w:r w:rsidR="00FE3EB9">
        <w:rPr>
          <w:rFonts w:hAnsi="Times New Roman" w:ascii="Times New Roman"/>
        </w:rPr>
        <w:t>iti</w:t>
      </w:r>
      <w:r w:rsidR="00127008">
        <w:rPr>
          <w:rFonts w:hAnsi="Times New Roman" w:ascii="Times New Roman"/>
        </w:rPr>
        <w:t xml:space="preserv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826F24">
        <w:rPr>
          <w:rFonts w:hAnsi="Times New Roman" w:ascii="Times New Roman"/>
          <w:b/>
        </w:rPr>
        <w:t>24</w:t>
      </w:r>
      <w:r w:rsidR="00346434">
        <w:rPr>
          <w:rFonts w:hAnsi="Times New Roman" w:ascii="Times New Roman"/>
          <w:b/>
        </w:rPr>
        <w:t>.</w:t>
      </w:r>
      <w:r w:rsidR="00826F24">
        <w:rPr>
          <w:rFonts w:hAnsi="Times New Roman" w:ascii="Times New Roman"/>
          <w:b/>
        </w:rPr>
        <w:t>6</w:t>
      </w:r>
      <w:r w:rsidR="00346434">
        <w:rPr>
          <w:rFonts w:hAnsi="Times New Roman" w:ascii="Times New Roman"/>
          <w:b/>
        </w:rPr>
        <w:t>00</w:t>
      </w:r>
      <w:r w:rsidR="003D7C74">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FE3EB9">
        <w:rPr>
          <w:rFonts w:hAnsi="Times New Roman" w:ascii="Times New Roman"/>
        </w:rPr>
        <w:t>dvadeset</w:t>
      </w:r>
      <w:r w:rsidR="005D761E">
        <w:rPr>
          <w:rFonts w:hAnsi="Times New Roman" w:ascii="Times New Roman"/>
        </w:rPr>
        <w:t>četiri</w:t>
      </w:r>
      <w:r w:rsidR="00FE3EB9">
        <w:rPr>
          <w:rFonts w:hAnsi="Times New Roman" w:ascii="Times New Roman"/>
        </w:rPr>
        <w:t>tisuć</w:t>
      </w:r>
      <w:r w:rsidR="005D761E">
        <w:rPr>
          <w:rFonts w:hAnsi="Times New Roman" w:ascii="Times New Roman"/>
        </w:rPr>
        <w:t>ešestotina</w:t>
      </w:r>
      <w:r w:rsidR="00FE3EB9">
        <w:rPr>
          <w:rFonts w:hAnsi="Times New Roman" w:ascii="Times New Roman"/>
        </w:rPr>
        <w:t>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FE3EB9">
        <w:rPr>
          <w:rFonts w:hAnsi="Times New Roman" w:ascii="Times New Roman"/>
        </w:rPr>
        <w:t>1018</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FE3EB9" w:rsidRPr="00FE3EB9">
        <w:rPr>
          <w:rFonts w:hAnsi="Times New Roman" w:ascii="Times New Roman"/>
          <w:b/>
        </w:rPr>
        <w:t>KET društvo s ograničenom odgovornošću za turizam, ugostiteljstvo, sport i rekreaciju, Rijeka, Šetalište Ivana Gorana Kovačića 22, OIB 98023388435</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Financijska agencija, Regionalni centar Rijeka podni</w:t>
      </w:r>
      <w:r w:rsidR="00126061">
        <w:rPr>
          <w:rFonts w:hAnsi="Times New Roman" w:ascii="Times New Roman"/>
        </w:rPr>
        <w:t xml:space="preserve">jela je ovome sudu </w:t>
      </w:r>
      <w:r w:rsidR="00FE3EB9">
        <w:rPr>
          <w:rFonts w:hAnsi="Times New Roman" w:ascii="Times New Roman"/>
        </w:rPr>
        <w:t>03. svibnja</w:t>
      </w:r>
      <w:r w:rsidR="00346434">
        <w:rPr>
          <w:rFonts w:hAnsi="Times New Roman" w:ascii="Times New Roman"/>
        </w:rPr>
        <w:t xml:space="preserve"> 2016</w:t>
      </w:r>
      <w:r w:rsidRPr="00D95269">
        <w:rPr>
          <w:rFonts w:hAnsi="Times New Roman" w:ascii="Times New Roman"/>
        </w:rPr>
        <w:t xml:space="preserve">. godine prijedlog za otvaranje stečajnog postupka nad dužnikom </w:t>
      </w:r>
      <w:r w:rsidR="00FE3EB9" w:rsidRPr="00FE3EB9">
        <w:rPr>
          <w:rFonts w:hAnsi="Times New Roman" w:ascii="Times New Roman"/>
        </w:rPr>
        <w:t xml:space="preserve">KET društvo s ograničenom odgovornošću za turizam, ugostiteljstvo, sport i rekreaciju, Rijeka, Šetalište Ivana Gorana Kovačića 22, OIB 98023388435 </w:t>
      </w:r>
      <w:r w:rsidRPr="00492CB8">
        <w:rPr>
          <w:rFonts w:hAnsi="Times New Roman" w:ascii="Times New Roman"/>
        </w:rPr>
        <w:t xml:space="preserve">(dalje: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826F24">
        <w:rPr>
          <w:rFonts w:hAnsi="Times New Roman" w:ascii="Times New Roman"/>
        </w:rPr>
        <w:t xml:space="preserve">01. rujna 2015. </w:t>
      </w:r>
      <w:r w:rsidRPr="00492CB8">
        <w:rPr>
          <w:rFonts w:hAnsi="Times New Roman" w:ascii="Times New Roman"/>
        </w:rPr>
        <w:t xml:space="preserve">godine u Očevidniku redoslijeda osnova za plaćanje ima evidentirane neizvršene osnove za plaćanje u neprekinutom razdoblju od </w:t>
      </w:r>
      <w:r w:rsidR="00826F24">
        <w:rPr>
          <w:rFonts w:hAnsi="Times New Roman" w:ascii="Times New Roman"/>
        </w:rPr>
        <w:t>296</w:t>
      </w:r>
      <w:r w:rsidRPr="00492CB8">
        <w:rPr>
          <w:rFonts w:hAnsi="Times New Roman" w:ascii="Times New Roman"/>
        </w:rPr>
        <w:t xml:space="preserve"> dana u ukupnom iznosu od</w:t>
      </w:r>
      <w:r w:rsidR="00D95269">
        <w:rPr>
          <w:rFonts w:hAnsi="Times New Roman" w:ascii="Times New Roman"/>
        </w:rPr>
        <w:t xml:space="preserve"> </w:t>
      </w:r>
      <w:r w:rsidR="00826F24">
        <w:rPr>
          <w:rFonts w:hAnsi="Times New Roman" w:ascii="Times New Roman"/>
        </w:rPr>
        <w:t>47.709,37</w:t>
      </w:r>
      <w:r w:rsidRPr="00492CB8">
        <w:rPr>
          <w:rFonts w:hAnsi="Times New Roman" w:ascii="Times New Roman"/>
        </w:rPr>
        <w:t xml:space="preserve"> kn u koji iznos je uračunata i kamata i naknada Financijske agencije za provedbe ovrhe, da</w:t>
      </w:r>
      <w:r w:rsidR="00126061">
        <w:rPr>
          <w:rFonts w:hAnsi="Times New Roman" w:ascii="Times New Roman"/>
        </w:rPr>
        <w:t xml:space="preserve"> dužnik ima </w:t>
      </w:r>
      <w:r w:rsidR="00826F24">
        <w:rPr>
          <w:rFonts w:hAnsi="Times New Roman" w:ascii="Times New Roman"/>
        </w:rPr>
        <w:t>jednog</w:t>
      </w:r>
      <w:r w:rsidR="00126061">
        <w:rPr>
          <w:rFonts w:hAnsi="Times New Roman" w:ascii="Times New Roman"/>
        </w:rPr>
        <w:t xml:space="preserve"> zaposlenika</w:t>
      </w:r>
      <w:r w:rsidRPr="00492CB8">
        <w:rPr>
          <w:rFonts w:hAnsi="Times New Roman" w:ascii="Times New Roman"/>
        </w:rPr>
        <w:t>.</w:t>
      </w:r>
    </w:p>
    <w:p w:rsidRDefault="0020054E" w:rsidP="00826F24" w:rsidR="00826F24" w:rsidRPr="00826F24">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826F24">
        <w:rPr>
          <w:rFonts w:hAnsi="Times New Roman" w:ascii="Times New Roman"/>
        </w:rPr>
        <w:t>1018</w:t>
      </w:r>
      <w:r w:rsidR="00E83D4A">
        <w:rPr>
          <w:rFonts w:hAnsi="Times New Roman" w:ascii="Times New Roman"/>
        </w:rPr>
        <w:t>/16</w:t>
      </w:r>
      <w:r w:rsidR="00DE537A">
        <w:rPr>
          <w:rFonts w:hAnsi="Times New Roman" w:ascii="Times New Roman"/>
        </w:rPr>
        <w:t>-</w:t>
      </w:r>
      <w:r w:rsidR="003D7C74">
        <w:rPr>
          <w:rFonts w:hAnsi="Times New Roman" w:ascii="Times New Roman"/>
        </w:rPr>
        <w:t>4</w:t>
      </w:r>
      <w:r w:rsidR="008D15E6" w:rsidRPr="008D15E6">
        <w:rPr>
          <w:rFonts w:hAnsi="Times New Roman" w:ascii="Times New Roman"/>
        </w:rPr>
        <w:t xml:space="preserve"> od </w:t>
      </w:r>
      <w:r w:rsidR="00826F24">
        <w:rPr>
          <w:rFonts w:hAnsi="Times New Roman" w:ascii="Times New Roman"/>
        </w:rPr>
        <w:t>10</w:t>
      </w:r>
      <w:r w:rsidR="003D7C74">
        <w:rPr>
          <w:rFonts w:hAnsi="Times New Roman" w:ascii="Times New Roman"/>
        </w:rPr>
        <w:t>. siječnja 2017</w:t>
      </w:r>
      <w:r w:rsidR="008D15E6" w:rsidRPr="008D15E6">
        <w:rPr>
          <w:rFonts w:hAnsi="Times New Roman" w:ascii="Times New Roman"/>
        </w:rPr>
        <w:t>. godine pokrenut je prethodni postupak</w:t>
      </w:r>
      <w:r w:rsidR="00346434">
        <w:rPr>
          <w:rFonts w:hAnsi="Times New Roman" w:ascii="Times New Roman"/>
        </w:rPr>
        <w:t xml:space="preserve"> radi utvrđivanja pretpostavki za otvaranje stečajnog postupka</w:t>
      </w:r>
      <w:r w:rsidR="00346434" w:rsidRPr="00CC2D6F">
        <w:rPr>
          <w:rFonts w:hAnsi="Times New Roman" w:ascii="Times New Roman"/>
        </w:rPr>
        <w:t xml:space="preserve"> </w:t>
      </w:r>
      <w:r w:rsidR="00826F24" w:rsidRPr="00826F24">
        <w:rPr>
          <w:rFonts w:hAnsi="Times New Roman" w:ascii="Times New Roman"/>
        </w:rPr>
        <w:t xml:space="preserve">te naloženo osobi ovlaštenoj za zastupanje dužnika </w:t>
      </w:r>
      <w:r w:rsidR="00826F24">
        <w:rPr>
          <w:rFonts w:hAnsi="Times New Roman" w:ascii="Times New Roman"/>
        </w:rPr>
        <w:t>Dinu Gašpić iz Cavtata, Epidaurusa 1</w:t>
      </w:r>
      <w:r w:rsidR="00826F24" w:rsidRPr="00826F24">
        <w:rPr>
          <w:rFonts w:hAnsi="Times New Roman" w:ascii="Times New Roman"/>
        </w:rPr>
        <w:t xml:space="preserve">, u </w:t>
      </w:r>
      <w:r w:rsidR="00826F24" w:rsidRPr="00826F24">
        <w:rPr>
          <w:rFonts w:hAnsi="Times New Roman" w:ascii="Times New Roman"/>
        </w:rPr>
        <w:lastRenderedPageBreak/>
        <w:t xml:space="preserve">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826F24" w:rsidP="00826F24" w:rsidR="00826F24">
      <w:pPr>
        <w:jc w:val="both"/>
        <w:rPr>
          <w:rFonts w:hAnsi="Times New Roman" w:ascii="Times New Roman"/>
        </w:rPr>
      </w:pPr>
      <w:r w:rsidRPr="00826F24">
        <w:rPr>
          <w:rFonts w:hAnsi="Times New Roman" w:ascii="Times New Roman"/>
        </w:rPr>
        <w:tab/>
        <w:t xml:space="preserve">Zastupnik dužnika po zakonu podnio je sudu podnesak u kojem je naveo da dužnik u vlasništvu nema nekretnina, pokretnina, niti druge imovine. </w:t>
      </w:r>
    </w:p>
    <w:p w:rsidRDefault="00826F24" w:rsidP="00826F24" w:rsidR="00826F24">
      <w:pPr>
        <w:jc w:val="both"/>
        <w:rPr>
          <w:rFonts w:hAnsi="Times New Roman" w:ascii="Times New Roman"/>
        </w:rPr>
      </w:pPr>
      <w:r>
        <w:rPr>
          <w:rFonts w:hAnsi="Times New Roman" w:ascii="Times New Roman"/>
        </w:rPr>
        <w:tab/>
        <w:t xml:space="preserve">Sud je zatražio od Zemljišnoknjižnog odjela Rijeka, Općinskog suda u Rijeci podatak o tome je li dužnik upisan kao vlasnik ili suvlasnik nekretnine na području nadležnosti toga suda, te zatražio od Policijske uprave primorsko-goranske podatak o tome je li dužnik evidentiran kao vlasnik motornih vozila. </w:t>
      </w:r>
    </w:p>
    <w:p w:rsidRDefault="00826F24" w:rsidP="00826F24" w:rsidR="00826F24" w:rsidRPr="00826F24">
      <w:pPr>
        <w:jc w:val="both"/>
        <w:rPr>
          <w:rFonts w:hAnsi="Times New Roman" w:ascii="Times New Roman"/>
        </w:rPr>
      </w:pPr>
      <w:r>
        <w:rPr>
          <w:rFonts w:hAnsi="Times New Roman" w:ascii="Times New Roman"/>
        </w:rPr>
        <w:tab/>
        <w:t xml:space="preserve">Prema podacima iz javnih upisnika dužnik nije evidentiran kao vlasnik niti suvlasnik na području nadležnosti Općinskog suda u Rijeci, a niti je evidentiran kao vlasnik motornih vozila </w:t>
      </w:r>
    </w:p>
    <w:p w:rsidRDefault="00826F24" w:rsidP="00826F24" w:rsidR="00826F24" w:rsidRPr="00826F24">
      <w:pPr>
        <w:jc w:val="both"/>
        <w:rPr>
          <w:rFonts w:hAnsi="Times New Roman" w:ascii="Times New Roman"/>
        </w:rPr>
      </w:pPr>
      <w:r w:rsidRPr="00826F24">
        <w:rPr>
          <w:rFonts w:hAnsi="Times New Roman" w:ascii="Times New Roman"/>
        </w:rPr>
        <w:tab/>
        <w:t>Do završetka prethodnog postupka kod dužnika je utvrđeno postojanje stečajnog razloga nesposobnost za plaćanje iz čl. 6. SZ-a.</w:t>
      </w:r>
    </w:p>
    <w:p w:rsidRDefault="00826F24" w:rsidP="00826F24" w:rsidR="00826F24" w:rsidRPr="00826F24">
      <w:pPr>
        <w:jc w:val="both"/>
        <w:rPr>
          <w:rFonts w:hAnsi="Times New Roman" w:ascii="Times New Roman"/>
        </w:rPr>
      </w:pPr>
      <w:r w:rsidRPr="00826F24">
        <w:rPr>
          <w:rFonts w:hAnsi="Times New Roman" w:ascii="Times New Roman"/>
        </w:rPr>
        <w:tab/>
        <w:t xml:space="preserve">Naime, prema </w:t>
      </w:r>
      <w:r>
        <w:rPr>
          <w:rFonts w:hAnsi="Times New Roman" w:ascii="Times New Roman"/>
        </w:rPr>
        <w:t>potvrdi</w:t>
      </w:r>
      <w:r w:rsidRPr="00826F24">
        <w:rPr>
          <w:rFonts w:hAnsi="Times New Roman" w:ascii="Times New Roman"/>
        </w:rPr>
        <w:t xml:space="preserve"> Financijske agencije dužnik na dan 23. </w:t>
      </w:r>
      <w:r>
        <w:rPr>
          <w:rFonts w:hAnsi="Times New Roman" w:ascii="Times New Roman"/>
        </w:rPr>
        <w:t>prosinca</w:t>
      </w:r>
      <w:r w:rsidRPr="00826F24">
        <w:rPr>
          <w:rFonts w:hAnsi="Times New Roman" w:ascii="Times New Roman"/>
        </w:rPr>
        <w:t xml:space="preserve"> 201</w:t>
      </w:r>
      <w:r>
        <w:rPr>
          <w:rFonts w:hAnsi="Times New Roman" w:ascii="Times New Roman"/>
        </w:rPr>
        <w:t>6</w:t>
      </w:r>
      <w:r w:rsidRPr="00826F24">
        <w:rPr>
          <w:rFonts w:hAnsi="Times New Roman" w:ascii="Times New Roman"/>
        </w:rPr>
        <w:t xml:space="preserve">. godine u Očevidniku redoslijeda osnova za plaćanje </w:t>
      </w:r>
      <w:r>
        <w:rPr>
          <w:rFonts w:hAnsi="Times New Roman" w:ascii="Times New Roman"/>
        </w:rPr>
        <w:t xml:space="preserve">ima </w:t>
      </w:r>
      <w:r w:rsidRPr="00826F24">
        <w:rPr>
          <w:rFonts w:hAnsi="Times New Roman" w:ascii="Times New Roman"/>
        </w:rPr>
        <w:t xml:space="preserve">neizvršene osnove za plaćanje ima evidentirane neizvršene osnove za plaćanje u neprekinutom razdoblju od </w:t>
      </w:r>
      <w:r>
        <w:rPr>
          <w:rFonts w:hAnsi="Times New Roman" w:ascii="Times New Roman"/>
        </w:rPr>
        <w:t>774</w:t>
      </w:r>
      <w:r w:rsidRPr="00826F24">
        <w:rPr>
          <w:rFonts w:hAnsi="Times New Roman" w:ascii="Times New Roman"/>
        </w:rPr>
        <w:t xml:space="preserve"> dan</w:t>
      </w:r>
      <w:r>
        <w:rPr>
          <w:rFonts w:hAnsi="Times New Roman" w:ascii="Times New Roman"/>
        </w:rPr>
        <w:t>a</w:t>
      </w:r>
      <w:r w:rsidRPr="00826F24">
        <w:rPr>
          <w:rFonts w:hAnsi="Times New Roman" w:ascii="Times New Roman"/>
        </w:rPr>
        <w:t xml:space="preserve">. </w:t>
      </w:r>
    </w:p>
    <w:p w:rsidRDefault="00826F24" w:rsidP="00826F24" w:rsidR="00826F24" w:rsidRPr="00826F24">
      <w:pPr>
        <w:jc w:val="both"/>
        <w:rPr>
          <w:rFonts w:hAnsi="Times New Roman" w:ascii="Times New Roman"/>
        </w:rPr>
      </w:pPr>
      <w:r w:rsidRPr="00826F24">
        <w:rPr>
          <w:rFonts w:hAnsi="Times New Roman" w:ascii="Times New Roman"/>
        </w:rPr>
        <w:tab/>
        <w:t xml:space="preserve">Obzirom da je u prethodnom postupku utvrđeno postojanje stečajnog razloga nesposobnost za plaćanje kao i činjenica nedostatnosti dužnikove imovine za namirenje troškova otvorenog stečajnog postupka, sud je temeljem čl.132. SZ-a pozvao osobe koje imaju pravni interes za provedbom stečajnog postupka nad dužnikom da predujme iznos od </w:t>
      </w:r>
      <w:r>
        <w:rPr>
          <w:rFonts w:hAnsi="Times New Roman" w:ascii="Times New Roman"/>
        </w:rPr>
        <w:t>24.600</w:t>
      </w:r>
      <w:r w:rsidRPr="00826F24">
        <w:rPr>
          <w:rFonts w:hAnsi="Times New Roman" w:ascii="Times New Roman"/>
        </w:rPr>
        <w:t xml:space="preserve">,00 kn za namirenje troškova stečajnog postupka. </w:t>
      </w:r>
    </w:p>
    <w:p w:rsidRDefault="00826F24" w:rsidP="00826F24" w:rsidR="00826F24" w:rsidRPr="00826F24">
      <w:pPr>
        <w:jc w:val="both"/>
        <w:rPr>
          <w:rFonts w:hAnsi="Times New Roman" w:ascii="Times New Roman"/>
        </w:rPr>
      </w:pPr>
      <w:r w:rsidRPr="00826F24">
        <w:rPr>
          <w:rFonts w:hAnsi="Times New Roman" w:ascii="Times New Roman"/>
        </w:rPr>
        <w:tab/>
        <w:t>Strukturu predvidivih troškova čine:</w:t>
      </w:r>
    </w:p>
    <w:p w:rsidRDefault="00826F24" w:rsidP="00826F24" w:rsidR="00826F24" w:rsidRPr="00826F24">
      <w:pPr>
        <w:jc w:val="both"/>
        <w:rPr>
          <w:rFonts w:hAnsi="Times New Roman" w:ascii="Times New Roman"/>
        </w:rPr>
      </w:pPr>
      <w:r w:rsidRPr="00826F24">
        <w:rPr>
          <w:rFonts w:hAnsi="Times New Roman" w:ascii="Times New Roman"/>
        </w:rPr>
        <w:t>1. Izrada pečata i bankovne naknade……..</w:t>
      </w:r>
      <w:r w:rsidRPr="00826F24">
        <w:rPr>
          <w:rFonts w:hAnsi="Times New Roman" w:ascii="Times New Roman"/>
        </w:rPr>
        <w:tab/>
      </w:r>
      <w:r w:rsidRPr="00826F24">
        <w:rPr>
          <w:rFonts w:hAnsi="Times New Roman" w:ascii="Times New Roman"/>
        </w:rPr>
        <w:tab/>
      </w:r>
      <w:r w:rsidRPr="00826F24">
        <w:rPr>
          <w:rFonts w:hAnsi="Times New Roman" w:ascii="Times New Roman"/>
        </w:rPr>
        <w:tab/>
      </w:r>
      <w:r w:rsidRPr="00826F24">
        <w:rPr>
          <w:rFonts w:hAnsi="Times New Roman" w:ascii="Times New Roman"/>
        </w:rPr>
        <w:tab/>
      </w:r>
      <w:r w:rsidRPr="00826F24">
        <w:rPr>
          <w:rFonts w:hAnsi="Times New Roman" w:ascii="Times New Roman"/>
        </w:rPr>
        <w:tab/>
        <w:t xml:space="preserve">   600,00 kn</w:t>
      </w:r>
    </w:p>
    <w:p w:rsidRDefault="00826F24" w:rsidP="00826F24" w:rsidR="00826F24" w:rsidRPr="00826F24">
      <w:pPr>
        <w:jc w:val="both"/>
        <w:rPr>
          <w:rFonts w:hAnsi="Times New Roman" w:ascii="Times New Roman"/>
        </w:rPr>
      </w:pPr>
      <w:r w:rsidRPr="00826F24">
        <w:rPr>
          <w:rFonts w:hAnsi="Times New Roman" w:ascii="Times New Roman"/>
        </w:rPr>
        <w:t xml:space="preserve">2. Troškovi zbrinjavanja arhive ………………………           </w:t>
      </w:r>
      <w:r w:rsidRPr="00826F24">
        <w:rPr>
          <w:rFonts w:hAnsi="Times New Roman" w:ascii="Times New Roman"/>
        </w:rPr>
        <w:tab/>
      </w:r>
      <w:r w:rsidRPr="00826F24">
        <w:rPr>
          <w:rFonts w:hAnsi="Times New Roman" w:ascii="Times New Roman"/>
        </w:rPr>
        <w:tab/>
        <w:t>2.000,00 kn</w:t>
      </w:r>
    </w:p>
    <w:p w:rsidRDefault="00826F24" w:rsidP="00826F24" w:rsidR="00826F24" w:rsidRPr="00826F24">
      <w:pPr>
        <w:jc w:val="both"/>
        <w:rPr>
          <w:rFonts w:hAnsi="Times New Roman" w:ascii="Times New Roman"/>
        </w:rPr>
      </w:pPr>
      <w:r w:rsidRPr="00826F24">
        <w:rPr>
          <w:rFonts w:hAnsi="Times New Roman" w:ascii="Times New Roman"/>
        </w:rPr>
        <w:t>3. Naknada troškova stečajnom upravitelju</w:t>
      </w:r>
      <w:r w:rsidRPr="00826F24">
        <w:rPr>
          <w:rFonts w:hAnsi="Times New Roman" w:ascii="Times New Roman"/>
        </w:rPr>
        <w:tab/>
      </w:r>
      <w:r w:rsidRPr="00826F24">
        <w:rPr>
          <w:rFonts w:hAnsi="Times New Roman" w:ascii="Times New Roman"/>
        </w:rPr>
        <w:tab/>
        <w:t xml:space="preserve">……         </w:t>
      </w:r>
      <w:r w:rsidRPr="00826F24">
        <w:rPr>
          <w:rFonts w:hAnsi="Times New Roman" w:ascii="Times New Roman"/>
        </w:rPr>
        <w:tab/>
        <w:t xml:space="preserve">           4.000,00 kn</w:t>
      </w:r>
    </w:p>
    <w:p w:rsidRDefault="00826F24" w:rsidP="00826F24" w:rsidR="00826F24" w:rsidRPr="00826F24">
      <w:pPr>
        <w:jc w:val="both"/>
        <w:rPr>
          <w:rFonts w:hAnsi="Times New Roman" w:ascii="Times New Roman"/>
        </w:rPr>
      </w:pPr>
      <w:r w:rsidRPr="00826F24">
        <w:rPr>
          <w:rFonts w:hAnsi="Times New Roman" w:ascii="Times New Roman"/>
        </w:rPr>
        <w:t xml:space="preserve">4. Nagrada stečajnog upravitelju u bruto iznosu ……………………       </w:t>
      </w:r>
      <w:r>
        <w:rPr>
          <w:rFonts w:hAnsi="Times New Roman" w:ascii="Times New Roman"/>
        </w:rPr>
        <w:t>10</w:t>
      </w:r>
      <w:r w:rsidRPr="00826F24">
        <w:rPr>
          <w:rFonts w:hAnsi="Times New Roman" w:ascii="Times New Roman"/>
        </w:rPr>
        <w:t>.000,00 kn</w:t>
      </w:r>
    </w:p>
    <w:p w:rsidRDefault="00826F24" w:rsidP="00826F24" w:rsidR="00826F24" w:rsidRPr="00826F24">
      <w:pPr>
        <w:jc w:val="both"/>
        <w:rPr>
          <w:rFonts w:hAnsi="Times New Roman" w:ascii="Times New Roman"/>
        </w:rPr>
      </w:pPr>
      <w:r w:rsidRPr="00826F24">
        <w:rPr>
          <w:rFonts w:hAnsi="Times New Roman" w:ascii="Times New Roman"/>
        </w:rPr>
        <w:t>5. Troškovi knjigovodstva</w:t>
      </w:r>
      <w:r w:rsidRPr="00826F24">
        <w:rPr>
          <w:rFonts w:hAnsi="Times New Roman" w:ascii="Times New Roman"/>
        </w:rPr>
        <w:tab/>
      </w:r>
      <w:r w:rsidRPr="00826F24">
        <w:rPr>
          <w:rFonts w:hAnsi="Times New Roman" w:ascii="Times New Roman"/>
        </w:rPr>
        <w:tab/>
      </w:r>
      <w:r w:rsidRPr="00826F24">
        <w:rPr>
          <w:rFonts w:hAnsi="Times New Roman" w:ascii="Times New Roman"/>
        </w:rPr>
        <w:tab/>
      </w:r>
      <w:r w:rsidRPr="00826F24">
        <w:rPr>
          <w:rFonts w:hAnsi="Times New Roman" w:ascii="Times New Roman"/>
        </w:rPr>
        <w:tab/>
      </w:r>
      <w:r w:rsidRPr="00826F24">
        <w:rPr>
          <w:rFonts w:hAnsi="Times New Roman" w:ascii="Times New Roman"/>
        </w:rPr>
        <w:tab/>
      </w:r>
      <w:r w:rsidRPr="00826F24">
        <w:rPr>
          <w:rFonts w:hAnsi="Times New Roman" w:ascii="Times New Roman"/>
        </w:rPr>
        <w:tab/>
        <w:t xml:space="preserve">          </w:t>
      </w:r>
      <w:r>
        <w:rPr>
          <w:rFonts w:hAnsi="Times New Roman" w:ascii="Times New Roman"/>
        </w:rPr>
        <w:t xml:space="preserve"> 8</w:t>
      </w:r>
      <w:r w:rsidRPr="00826F24">
        <w:rPr>
          <w:rFonts w:hAnsi="Times New Roman" w:ascii="Times New Roman"/>
        </w:rPr>
        <w:t>.000,00 kn</w:t>
      </w:r>
    </w:p>
    <w:p w:rsidRDefault="001D1ECE" w:rsidP="00826F24" w:rsidR="00DB4C10">
      <w:pPr>
        <w:jc w:val="both"/>
        <w:rPr>
          <w:rFonts w:hAnsi="Times New Roman" w:ascii="Times New Roman"/>
        </w:rPr>
      </w:pPr>
      <w:r w:rsidRPr="001D1ECE">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otvorenog stečajnog postupka iznose ukupno </w:t>
      </w:r>
      <w:r w:rsidR="005D761E">
        <w:rPr>
          <w:rFonts w:hAnsi="Times New Roman" w:ascii="Times New Roman"/>
        </w:rPr>
        <w:t>24.600</w:t>
      </w:r>
      <w:r w:rsidR="00206497">
        <w:rPr>
          <w:rFonts w:hAnsi="Times New Roman" w:ascii="Times New Roman"/>
        </w:rPr>
        <w:t>,00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lastRenderedPageBreak/>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FE3EB9">
              <w:rPr>
                <w:rFonts w:hAnsi="Times New Roman" w:ascii="Times New Roman"/>
              </w:rPr>
              <w:t>02. lipnja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323E89" w:rsidR="00210111" w:rsidRPr="00210111">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210111">
        <w:rPr>
          <w:rFonts w:hAnsi="Times New Roman" w:ascii="Times New Roman"/>
        </w:rPr>
        <w:t xml:space="preserve"> </w:t>
      </w:r>
      <w:r w:rsidR="00323E89">
        <w:rPr>
          <w:rFonts w:hAnsi="Times New Roman" w:ascii="Times New Roman"/>
        </w:rPr>
        <w:t xml:space="preserve"> </w:t>
      </w:r>
    </w:p>
    <w:p w:rsidRDefault="006D4DF9" w:rsidP="00761DF4" w:rsidR="006D4DF9">
      <w:pPr>
        <w:ind w:firstLine="708" w:left="1416"/>
        <w:jc w:val="right"/>
      </w:pPr>
      <w:r>
        <w:rPr>
          <w:rFonts w:hAnsi="Times New Roman" w:ascii="Times New Roman"/>
        </w:rPr>
        <w:t xml:space="preserve"> </w:t>
      </w:r>
      <w:r w:rsidR="00761DF4">
        <w:rPr>
          <w:rFonts w:hAnsi="Times New Roman" w:ascii="Times New Roman"/>
        </w:rPr>
        <w:t xml:space="preserve"> </w:t>
      </w:r>
      <w:r w:rsidRPr="00737DD5">
        <w:t xml:space="preserve"> </w:t>
      </w:r>
      <w: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FE3EB9">
        <w:rPr>
          <w:rFonts w:hAnsi="Times New Roman" w:ascii="Times New Roman"/>
          <w:sz w:val="20"/>
          <w:szCs w:val="20"/>
        </w:rPr>
        <w:t>02.6.</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C138B8">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FE3EB9">
      <w:rPr>
        <w:rFonts w:hAnsi="Times New Roman" w:ascii="Times New Roman"/>
        <w:b/>
      </w:rPr>
      <w:t>1018/16-14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6061"/>
    <w:rsid w:val="00127008"/>
    <w:rsid w:val="00131290"/>
    <w:rsid w:val="00131669"/>
    <w:rsid w:val="001351C4"/>
    <w:rsid w:val="00137C2F"/>
    <w:rsid w:val="00144B21"/>
    <w:rsid w:val="001463E6"/>
    <w:rsid w:val="001505D8"/>
    <w:rsid w:val="00154674"/>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06497"/>
    <w:rsid w:val="00210111"/>
    <w:rsid w:val="00214C3F"/>
    <w:rsid w:val="00215B50"/>
    <w:rsid w:val="00216FA4"/>
    <w:rsid w:val="00226544"/>
    <w:rsid w:val="0023250E"/>
    <w:rsid w:val="00233861"/>
    <w:rsid w:val="00235015"/>
    <w:rsid w:val="002354F0"/>
    <w:rsid w:val="00253FBA"/>
    <w:rsid w:val="0027050D"/>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E70"/>
    <w:rsid w:val="003063CA"/>
    <w:rsid w:val="00316B15"/>
    <w:rsid w:val="00323E89"/>
    <w:rsid w:val="003310E4"/>
    <w:rsid w:val="00346434"/>
    <w:rsid w:val="00346EB8"/>
    <w:rsid w:val="00366779"/>
    <w:rsid w:val="00380BCC"/>
    <w:rsid w:val="00387E71"/>
    <w:rsid w:val="003A7C17"/>
    <w:rsid w:val="003B376F"/>
    <w:rsid w:val="003C4242"/>
    <w:rsid w:val="003C53E9"/>
    <w:rsid w:val="003D4368"/>
    <w:rsid w:val="003D7C74"/>
    <w:rsid w:val="003E1625"/>
    <w:rsid w:val="003E6E8B"/>
    <w:rsid w:val="003E7863"/>
    <w:rsid w:val="0040172E"/>
    <w:rsid w:val="00405C8F"/>
    <w:rsid w:val="004149D8"/>
    <w:rsid w:val="004224A1"/>
    <w:rsid w:val="00422A3C"/>
    <w:rsid w:val="0043205F"/>
    <w:rsid w:val="00452DB5"/>
    <w:rsid w:val="0046024E"/>
    <w:rsid w:val="004703B3"/>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5D761E"/>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61DF4"/>
    <w:rsid w:val="00784A2E"/>
    <w:rsid w:val="007878E7"/>
    <w:rsid w:val="00791D59"/>
    <w:rsid w:val="007A070F"/>
    <w:rsid w:val="007A23CD"/>
    <w:rsid w:val="007B0FDC"/>
    <w:rsid w:val="007D4BF6"/>
    <w:rsid w:val="007D764A"/>
    <w:rsid w:val="007E0C1B"/>
    <w:rsid w:val="007E1313"/>
    <w:rsid w:val="007E1339"/>
    <w:rsid w:val="007E5AB9"/>
    <w:rsid w:val="007F57A8"/>
    <w:rsid w:val="008209E5"/>
    <w:rsid w:val="00824CDD"/>
    <w:rsid w:val="00825790"/>
    <w:rsid w:val="00825C11"/>
    <w:rsid w:val="00826F24"/>
    <w:rsid w:val="008272FA"/>
    <w:rsid w:val="00836928"/>
    <w:rsid w:val="00843182"/>
    <w:rsid w:val="008432D1"/>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0542"/>
    <w:rsid w:val="00AC3281"/>
    <w:rsid w:val="00AC5A01"/>
    <w:rsid w:val="00AC6A2D"/>
    <w:rsid w:val="00AE0E75"/>
    <w:rsid w:val="00AE75BD"/>
    <w:rsid w:val="00AF3BAB"/>
    <w:rsid w:val="00AF572B"/>
    <w:rsid w:val="00B21A87"/>
    <w:rsid w:val="00B328D7"/>
    <w:rsid w:val="00B370BC"/>
    <w:rsid w:val="00B376FF"/>
    <w:rsid w:val="00B512B4"/>
    <w:rsid w:val="00B55F41"/>
    <w:rsid w:val="00B8629D"/>
    <w:rsid w:val="00B86348"/>
    <w:rsid w:val="00BA39C8"/>
    <w:rsid w:val="00BA3C6A"/>
    <w:rsid w:val="00BA3DB8"/>
    <w:rsid w:val="00BA733B"/>
    <w:rsid w:val="00BB50FC"/>
    <w:rsid w:val="00BC4BCF"/>
    <w:rsid w:val="00BD2688"/>
    <w:rsid w:val="00BF15AC"/>
    <w:rsid w:val="00BF51EC"/>
    <w:rsid w:val="00C0124F"/>
    <w:rsid w:val="00C024B8"/>
    <w:rsid w:val="00C05251"/>
    <w:rsid w:val="00C119F4"/>
    <w:rsid w:val="00C1379E"/>
    <w:rsid w:val="00C138B8"/>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371F0"/>
    <w:rsid w:val="00D4242B"/>
    <w:rsid w:val="00D448A3"/>
    <w:rsid w:val="00D55E75"/>
    <w:rsid w:val="00D6402A"/>
    <w:rsid w:val="00D8022C"/>
    <w:rsid w:val="00D80B85"/>
    <w:rsid w:val="00D879F1"/>
    <w:rsid w:val="00D95269"/>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76AED"/>
    <w:rsid w:val="00E819DB"/>
    <w:rsid w:val="00E83D4A"/>
    <w:rsid w:val="00E91BAA"/>
    <w:rsid w:val="00E92C65"/>
    <w:rsid w:val="00E92DBB"/>
    <w:rsid w:val="00EC0CD6"/>
    <w:rsid w:val="00EC1D71"/>
    <w:rsid w:val="00EC5C88"/>
    <w:rsid w:val="00EC73B7"/>
    <w:rsid w:val="00EE5FB1"/>
    <w:rsid w:val="00EF2314"/>
    <w:rsid w:val="00EF6274"/>
    <w:rsid w:val="00EF636F"/>
    <w:rsid w:val="00F002D4"/>
    <w:rsid w:val="00F01B6D"/>
    <w:rsid w:val="00F02101"/>
    <w:rsid w:val="00F073CB"/>
    <w:rsid w:val="00F53886"/>
    <w:rsid w:val="00F60101"/>
    <w:rsid w:val="00F61836"/>
    <w:rsid w:val="00F642A6"/>
    <w:rsid w:val="00F70484"/>
    <w:rsid w:val="00F731C0"/>
    <w:rsid w:val="00F8372D"/>
    <w:rsid w:val="00FA688C"/>
    <w:rsid w:val="00FE1F3A"/>
    <w:rsid w:val="00FE3E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C138B8"/>
    <w:rPr>
      <w:color w:val="808080"/>
      <w:bdr w:space="0" w:sz="0" w:color="auto" w:val="none"/>
      <w:shd w:fill="auto" w:color="auto" w:val="clear"/>
    </w:rPr>
  </w:style>
  <w:style w:customStyle="true" w:styleId="eSPISCCParagraphDefaultFont" w:type="character">
    <w:name w:val="eSPIS_CC_Paragraph Default Font"/>
    <w:basedOn w:val="Zadanifontodlomka"/>
    <w:rsid w:val="00C138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38B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138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38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C138B8"/>
    <w:rPr>
      <w:color w:val="808080"/>
      <w:bdr w:color="auto" w:space="0" w:sz="0" w:val="none"/>
      <w:shd w:color="auto" w:fill="auto" w:val="clear"/>
    </w:rPr>
  </w:style>
  <w:style w:customStyle="1" w:styleId="eSPISCCParagraphDefaultFont" w:type="character">
    <w:name w:val="eSPIS_CC_Paragraph Default Font"/>
    <w:basedOn w:val="Zadanifontodlomka"/>
    <w:rsid w:val="00C138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38B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138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38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20716909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1018</izvorni_sadrzaj>
    <derivirana_varijabla naziv="DomainObject.Predmet.Broj_1">1018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St-1018/2016</izvorni_sadrzaj>
    <derivirana_varijabla naziv="DomainObject.Predmet.OznakaBroj_1">St-1018/2016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KET d.o.o.</izvorni_sadrzaj>
    <derivirana_varijabla naziv="DomainObject.Predmet.ProtustrankaFormated_1">  KET d.o.o.</derivirana_varijabla>
  </DomainObject.Predmet.ProtustrankaFormated>
  <DomainObject.Predmet.ProtustrankaFormatedOIB>
    <izvorni_sadrzaj>  KET d.o.o., OIB 98023388435</izvorni_sadrzaj>
    <derivirana_varijabla naziv="DomainObject.Predmet.ProtustrankaFormatedOIB_1">  KET d.o.o., OIB 98023388435</derivirana_varijabla>
  </DomainObject.Predmet.ProtustrankaFormatedOIB>
  <DomainObject.Predmet.ProtustrankaFormatedWithAdress>
    <izvorni_sadrzaj> KET d.o.o., Šetalište Ivana Gorana Kovačića 22, 51000 Rijeka</izvorni_sadrzaj>
    <derivirana_varijabla naziv="DomainObject.Predmet.ProtustrankaFormatedWithAdress_1"> KET d.o.o., Šetalište Ivana Gorana Kovačića 22, 51000 Rijeka</derivirana_varijabla>
  </DomainObject.Predmet.ProtustrankaFormatedWithAdress>
  <DomainObject.Predmet.ProtustrankaFormatedWithAdressOIB>
    <izvorni_sadrzaj> KET d.o.o., OIB 98023388435, Šetalište Ivana Gorana Kovačića 22, 51000 Rijeka</izvorni_sadrzaj>
    <derivirana_varijabla naziv="DomainObject.Predmet.ProtustrankaFormatedWithAdressOIB_1"> KET d.o.o., OIB 98023388435, Šetalište Ivana Gorana Kovačića 22, 51000 Rijeka</derivirana_varijabla>
  </DomainObject.Predmet.ProtustrankaFormatedWithAdressOIB>
  <DomainObject.Predmet.ProtustrankaWithAdress>
    <izvorni_sadrzaj>KET d.o.o. Šetalište Ivana Gorana Kovačića 22, 51000 Rijeka</izvorni_sadrzaj>
    <derivirana_varijabla naziv="DomainObject.Predmet.ProtustrankaWithAdress_1">KET d.o.o. Šetalište Ivana Gorana Kovačića 22, 51000 Rijeka</derivirana_varijabla>
  </DomainObject.Predmet.ProtustrankaWithAdress>
  <DomainObject.Predmet.ProtustrankaWithAdressOIB>
    <izvorni_sadrzaj>KET d.o.o., OIB 98023388435, Šetalište Ivana Gorana Kovačića 22, 51000 Rijeka</izvorni_sadrzaj>
    <derivirana_varijabla naziv="DomainObject.Predmet.ProtustrankaWithAdressOIB_1">KET d.o.o., OIB 98023388435, Šetalište Ivana Gorana Kovačića 22, 51000 Rijeka</derivirana_varijabla>
  </DomainObject.Predmet.ProtustrankaWithAdressOIB>
  <DomainObject.Predmet.ProtustrankaNazivFormated>
    <izvorni_sadrzaj>KET d.o.o.</izvorni_sadrzaj>
    <derivirana_varijabla naziv="DomainObject.Predmet.ProtustrankaNazivFormated_1">KET d.o.o.</derivirana_varijabla>
  </DomainObject.Predmet.ProtustrankaNazivFormated>
  <DomainObject.Predmet.ProtustrankaNazivFormatedOIB>
    <izvorni_sadrzaj>KET d.o.o., OIB 98023388435</izvorni_sadrzaj>
    <derivirana_varijabla naziv="DomainObject.Predmet.ProtustrankaNazivFormatedOIB_1">KET d.o.o., OIB 98023388435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KET d.o.o.</item>
    </izvorni_sadrzaj>
    <derivirana_varijabla naziv="DomainObject.Predmet.ProtuStrankaListFormated_1">
      <item>KET d.o.o.</item>
    </derivirana_varijabla>
  </DomainObject.Predmet.ProtuStrankaListFormated>
  <DomainObject.Predmet.ProtuStrankaListFormatedOIB>
    <izvorni_sadrzaj>
      <item>KET d.o.o., OIB 98023388435</item>
    </izvorni_sadrzaj>
    <derivirana_varijabla naziv="DomainObject.Predmet.ProtuStrankaListFormatedOIB_1">
      <item>KET d.o.o., OIB 98023388435</item>
    </derivirana_varijabla>
  </DomainObject.Predmet.ProtuStrankaListFormatedOIB>
  <DomainObject.Predmet.ProtuStrankaListFormatedWithAdress>
    <izvorni_sadrzaj>
      <item>KET d.o.o., Šetalište Ivana Gorana Kovačića 22, 51000 Rijeka</item>
    </izvorni_sadrzaj>
    <derivirana_varijabla naziv="DomainObject.Predmet.ProtuStrankaListFormatedWithAdress_1">
      <item>KET d.o.o., Šetalište Ivana Gorana Kovačića 22, 51000 Rijeka</item>
    </derivirana_varijabla>
  </DomainObject.Predmet.ProtuStrankaListFormatedWithAdress>
  <DomainObject.Predmet.ProtuStrankaListFormatedWithAdressOIB>
    <izvorni_sadrzaj>
      <item>KET d.o.o., OIB 98023388435, Šetalište Ivana Gorana Kovačića 22, 51000 Rijeka</item>
    </izvorni_sadrzaj>
    <derivirana_varijabla naziv="DomainObject.Predmet.ProtuStrankaListFormatedWithAdressOIB_1">
      <item>KET d.o.o., OIB 98023388435, Šetalište Ivana Gorana Kovačića 22, 51000 Rijeka</item>
    </derivirana_varijabla>
  </DomainObject.Predmet.ProtuStrankaListFormatedWithAdressOIB>
  <DomainObject.Predmet.ProtuStrankaListNazivFormated>
    <izvorni_sadrzaj>
      <item>KET d.o.o.</item>
    </izvorni_sadrzaj>
    <derivirana_varijabla naziv="DomainObject.Predmet.ProtuStrankaListNazivFormated_1">
      <item>KET d.o.o.</item>
    </derivirana_varijabla>
  </DomainObject.Predmet.ProtuStrankaListNazivFormated>
  <DomainObject.Predmet.ProtuStrankaListNazivFormatedOIB>
    <izvorni_sadrzaj>
      <item>KET d.o.o., OIB 98023388435</item>
    </izvorni_sadrzaj>
    <derivirana_varijabla naziv="DomainObject.Predmet.ProtuStrankaListNazivFormatedOIB_1">
      <item>KET d.o.o., OIB 98023388435</item>
    </derivirana_varijabla>
  </DomainObject.Predmet.ProtuStrankaListNazivFormatedOIB>
  <DomainObject.Predmet.OstaliListFormated>
    <izvorni_sadrzaj>
      <item>Dino Gašpić</item>
    </izvorni_sadrzaj>
    <derivirana_varijabla naziv="DomainObject.Predmet.OstaliListFormated_1">
      <item>Dino Gašpić</item>
    </derivirana_varijabla>
  </DomainObject.Predmet.OstaliListFormated>
  <DomainObject.Predmet.OstaliListFormatedOIB>
    <izvorni_sadrzaj>
      <item>Dino Gašpić, OIB 81884892214</item>
    </izvorni_sadrzaj>
    <derivirana_varijabla naziv="DomainObject.Predmet.OstaliListFormatedOIB_1">
      <item>Dino Gašpić, OIB 81884892214</item>
    </derivirana_varijabla>
  </DomainObject.Predmet.OstaliListFormatedOIB>
  <DomainObject.Predmet.OstaliListFormatedWithAdress>
    <izvorni_sadrzaj>
      <item>Dino Gašpić, Šet. I.g. Kovačića 22, 51000 Rijeka</item>
    </izvorni_sadrzaj>
    <derivirana_varijabla naziv="DomainObject.Predmet.OstaliListFormatedWithAdress_1">
      <item>Dino Gašpić, Šet. I.g. Kovačića 22, 51000 Rijeka</item>
    </derivirana_varijabla>
  </DomainObject.Predmet.OstaliListFormatedWithAdress>
  <DomainObject.Predmet.OstaliListFormatedWithAdressOIB>
    <izvorni_sadrzaj>
      <item>Dino Gašpić, OIB 81884892214, Šet. I.g. Kovačića 22, 51000 Rijeka</item>
    </izvorni_sadrzaj>
    <derivirana_varijabla naziv="DomainObject.Predmet.OstaliListFormatedWithAdressOIB_1">
      <item>Dino Gašpić, OIB 81884892214, Šet. I.g. Kovačića 22, 51000 Rijeka</item>
    </derivirana_varijabla>
  </DomainObject.Predmet.OstaliListFormatedWithAdressOIB>
  <DomainObject.Predmet.OstaliListNazivFormated>
    <izvorni_sadrzaj>
      <item>Dino Gašpić</item>
    </izvorni_sadrzaj>
    <derivirana_varijabla naziv="DomainObject.Predmet.OstaliListNazivFormated_1">
      <item>Dino Gašpić</item>
    </derivirana_varijabla>
  </DomainObject.Predmet.OstaliListNazivFormated>
  <DomainObject.Predmet.OstaliListNazivFormatedOIB>
    <izvorni_sadrzaj>
      <item>Dino Gašpić, OIB 81884892214</item>
    </izvorni_sadrzaj>
    <derivirana_varijabla naziv="DomainObject.Predmet.OstaliListNazivFormatedOIB_1">
      <item>Dino Gašpić, OIB 81884892214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KET d.o.o.</izvorni_sadrzaj>
    <derivirana_varijabla naziv="DomainObject.Predmet.ProtustrankaIDrugi_1">KET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KET d.o.o., OIB 98023388435, Šetalište Ivana Gorana Kovačića 22, 51000 Rijeka</izvorni_sadrzaj>
    <derivirana_varijabla naziv="DomainObject.Predmet.ProtustrankaIDrugiAdressOIB_1">KET d.o.o., OIB 98023388435, Šetalište Ivana Gorana Kovačića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KET d.o.o.</item>
      <item>Dino Gašpić</item>
    </izvorni_sadrzaj>
    <derivirana_varijabla naziv="DomainObject.Predmet.SudioniciListNaziv_1">
      <item>FINA  Rijeka</item>
      <item>KET d.o.o.</item>
      <item>Dino Gašpić</item>
    </derivirana_varijabla>
  </DomainObject.Predmet.SudioniciListNaziv>
  <DomainObject.Predmet.SudioniciListAdressOIB>
    <izvorni_sadrzaj>
      <item>FINA  Rijeka, OIB 85821130368, Frana Kurelca 8,51000 Rijeka</item>
      <item>KET d.o.o., OIB 98023388435, Šetalište Ivana Gorana Kovačića 22,51000 Rijeka</item>
      <item>Dino Gašpić, OIB 81884892214, Šet. I.g. Kovačića 22,51000 Rijeka</item>
    </izvorni_sadrzaj>
    <derivirana_varijabla naziv="DomainObject.Predmet.SudioniciListAdressOIB_1">
      <item>FINA  Rijeka, OIB 85821130368, Frana Kurelca 8,51000 Rijeka</item>
      <item>KET d.o.o., OIB 98023388435, Šetalište Ivana Gorana Kovačića 22,51000 Rijeka</item>
      <item>Dino Gašpić, OIB 81884892214, Šet. I.g. Kovačića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98023388435</item>
      <item>, OIB 81884892214</item>
    </izvorni_sadrzaj>
    <derivirana_varijabla naziv="DomainObject.Predmet.SudioniciListNazivOIB_1">
      <item>, OIB 85821130368</item>
      <item>, OIB 98023388435</item>
      <item>, OIB 81884892214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FFD509-38FD-407E-AD5B-8CC3833FCD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930</properties:Words>
  <properties:Characters>5278</properties:Characters>
  <properties:Lines>115</properties:Lines>
  <properties:Paragraphs>41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2017-06-02T08:31:00Z</dcterms:created>
  <dc:creator>dcmelik</dc:creator>
  <cp:lastModifiedBy>Jasna Radulović</cp:lastModifiedBy>
  <cp:lastPrinted>2017-05-26T09:47:00Z</cp:lastPrinted>
  <dcterms:modified xmlns:xsi="http://www.w3.org/2001/XMLSchema-instance" xsi:type="dcterms:W3CDTF">2017-06-02T08:40:00Z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