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6ea4" w14:paraId="13e6ea4" w:rsidRDefault="00433BAA" w:rsidP="00433BAA" w:rsidR="00433BAA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433BAA" w:rsidP="00433BAA" w:rsidR="00433BA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433BAA" w:rsidP="00433BAA" w:rsidR="00433BA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433BAA" w:rsidP="00433BAA" w:rsidR="00433BA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</w:t>
      </w:r>
      <w:r w:rsidR="00AF60AE">
        <w:rPr>
          <w:sz w:val="23"/>
          <w:szCs w:val="23"/>
        </w:rPr>
        <w:t>629/16-9</w:t>
      </w:r>
    </w:p>
    <w:p w:rsidRDefault="00433BAA" w:rsidP="00433BAA" w:rsidR="00433BAA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433BAA" w:rsidP="00433BAA" w:rsidR="00433BAA" w:rsidRPr="000A3A0F">
      <w:pPr>
        <w:jc w:val="both"/>
        <w:rPr>
          <w:sz w:val="23"/>
          <w:szCs w:val="23"/>
        </w:rPr>
      </w:pPr>
    </w:p>
    <w:p w:rsidRDefault="00433BAA" w:rsidP="00433BAA" w:rsidR="00433BA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433BAA" w:rsidP="00433BAA" w:rsidR="00433BAA" w:rsidRPr="000A3A0F">
      <w:pPr>
        <w:rPr>
          <w:sz w:val="23"/>
          <w:szCs w:val="23"/>
        </w:rPr>
      </w:pPr>
    </w:p>
    <w:p w:rsidRDefault="00433BAA" w:rsidP="00433BAA" w:rsidR="00433BA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433BAA" w:rsidP="00433BAA" w:rsidR="00433BAA" w:rsidRPr="000A3A0F">
      <w:pPr>
        <w:rPr>
          <w:sz w:val="23"/>
          <w:szCs w:val="23"/>
        </w:rPr>
      </w:pPr>
    </w:p>
    <w:p w:rsidRDefault="00433BAA" w:rsidP="00433BAA" w:rsidR="00433BAA" w:rsidRPr="00C10B89">
      <w:pPr>
        <w:jc w:val="both"/>
        <w:rPr>
          <w:sz w:val="23"/>
          <w:szCs w:val="23"/>
        </w:rPr>
      </w:pPr>
      <w:r w:rsidRPr="00433BAA">
        <w:rPr>
          <w:sz w:val="23"/>
          <w:szCs w:val="23"/>
        </w:rPr>
        <w:tab/>
        <w:t>Trgovački sud u Pazinu, po sucu Adrijani Labinjan Skok, radi otvaranja stečajnog postupka nad dužnikom W.A. PROJEKT d.o.o., Baderna, Baderna 62, OIB: 77128721882</w:t>
      </w:r>
      <w:r w:rsidRPr="00C10B89">
        <w:rPr>
          <w:sz w:val="23"/>
          <w:szCs w:val="23"/>
        </w:rPr>
        <w:t xml:space="preserve">, 24. svibnja 2016. </w:t>
      </w:r>
    </w:p>
    <w:p w:rsidRDefault="00433BAA" w:rsidP="00433BAA" w:rsidR="00433BAA" w:rsidRPr="000A3A0F">
      <w:pPr>
        <w:jc w:val="both"/>
        <w:rPr>
          <w:sz w:val="23"/>
          <w:szCs w:val="23"/>
        </w:rPr>
      </w:pPr>
    </w:p>
    <w:p w:rsidRDefault="00433BAA" w:rsidP="00433BAA" w:rsidR="00433BA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433BAA" w:rsidP="00433BAA" w:rsidR="00433BAA" w:rsidRPr="000A3A0F">
      <w:pPr>
        <w:jc w:val="both"/>
        <w:rPr>
          <w:sz w:val="23"/>
          <w:szCs w:val="23"/>
        </w:rPr>
      </w:pPr>
    </w:p>
    <w:p w:rsidRDefault="00433BAA" w:rsidP="00433BAA" w:rsidR="00433BAA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433BAA">
        <w:rPr>
          <w:sz w:val="23"/>
          <w:szCs w:val="23"/>
        </w:rPr>
        <w:t>W.A. PROJEKT d.o.o., Baderna, Baderna 62, OIB: 77128721882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629-16</w:t>
      </w:r>
      <w:r w:rsidRPr="000A3A0F">
        <w:rPr>
          <w:bCs w:val="false"/>
          <w:sz w:val="23"/>
          <w:szCs w:val="23"/>
        </w:rPr>
        <w:t xml:space="preserve">.  </w:t>
      </w:r>
    </w:p>
    <w:p w:rsidRDefault="00433BAA" w:rsidP="00433BAA" w:rsidR="00433BAA" w:rsidRPr="000A3A0F">
      <w:pPr>
        <w:jc w:val="both"/>
        <w:rPr>
          <w:sz w:val="23"/>
          <w:szCs w:val="23"/>
        </w:rPr>
      </w:pPr>
    </w:p>
    <w:p w:rsidRDefault="00433BAA" w:rsidP="00433BAA" w:rsidR="00433BAA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433BAA" w:rsidP="00433BAA" w:rsidR="00433BAA" w:rsidRPr="000A3A0F">
      <w:pPr>
        <w:jc w:val="both"/>
        <w:rPr>
          <w:bCs w:val="false"/>
          <w:sz w:val="23"/>
          <w:szCs w:val="23"/>
        </w:rPr>
      </w:pPr>
    </w:p>
    <w:p w:rsidRDefault="00433BAA" w:rsidP="00433BAA" w:rsidR="00433BAA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433BAA" w:rsidP="00433BAA" w:rsidR="00433BAA" w:rsidRPr="000A3A0F">
      <w:pPr>
        <w:jc w:val="both"/>
        <w:rPr>
          <w:sz w:val="23"/>
          <w:szCs w:val="23"/>
          <w:lang w:val="pl-PL"/>
        </w:rPr>
      </w:pPr>
    </w:p>
    <w:p w:rsidRDefault="00433BAA" w:rsidP="00433BAA" w:rsidR="00433BAA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433BAA" w:rsidP="00433BAA" w:rsidR="00433BAA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407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433BAA" w:rsidP="00433BAA" w:rsidR="00433BAA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33BAA" w:rsidP="00433BAA" w:rsidR="00433BAA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433BAA" w:rsidP="00433BAA" w:rsidR="00433BAA" w:rsidRPr="000A3A0F">
      <w:pPr>
        <w:rPr>
          <w:sz w:val="23"/>
          <w:szCs w:val="23"/>
        </w:rPr>
      </w:pPr>
    </w:p>
    <w:p w:rsidRDefault="00433BAA" w:rsidP="00433BAA" w:rsidR="00433BAA" w:rsidRPr="00C10B89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Pazinu, </w:t>
      </w:r>
      <w:r w:rsidRPr="00C10B89">
        <w:rPr>
          <w:sz w:val="23"/>
          <w:szCs w:val="23"/>
        </w:rPr>
        <w:t>24. svibnja 2016.</w:t>
      </w:r>
    </w:p>
    <w:p w:rsidRDefault="00433BAA" w:rsidP="00433BAA" w:rsidR="00433BAA">
      <w:pPr>
        <w:ind w:firstLine="720" w:left="2880"/>
        <w:jc w:val="both"/>
        <w:rPr>
          <w:sz w:val="23"/>
          <w:szCs w:val="23"/>
        </w:rPr>
      </w:pPr>
    </w:p>
    <w:p w:rsidRDefault="00433BAA" w:rsidP="00433BAA" w:rsidR="00433BAA" w:rsidRPr="000A3A0F">
      <w:pPr>
        <w:ind w:firstLine="720" w:left="2880"/>
        <w:jc w:val="both"/>
        <w:rPr>
          <w:sz w:val="23"/>
          <w:szCs w:val="23"/>
        </w:rPr>
      </w:pPr>
    </w:p>
    <w:p w:rsidRDefault="00433BAA" w:rsidP="00433BAA" w:rsidR="00433BAA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433BAA" w:rsidP="00433BAA" w:rsidR="00433BAA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433BAA" w:rsidP="00433BAA" w:rsidR="00433BAA" w:rsidRPr="000A3A0F">
      <w:pPr>
        <w:jc w:val="both"/>
        <w:rPr>
          <w:sz w:val="23"/>
          <w:szCs w:val="23"/>
        </w:rPr>
      </w:pPr>
    </w:p>
    <w:p w:rsidRDefault="00433BAA" w:rsidP="00433BAA" w:rsidR="00433BAA">
      <w:pPr>
        <w:jc w:val="both"/>
        <w:rPr>
          <w:sz w:val="23"/>
          <w:szCs w:val="23"/>
        </w:rPr>
      </w:pPr>
    </w:p>
    <w:p w:rsidRDefault="00433BAA" w:rsidP="00433BAA" w:rsidR="00433BAA">
      <w:pPr>
        <w:jc w:val="both"/>
        <w:rPr>
          <w:sz w:val="23"/>
          <w:szCs w:val="23"/>
        </w:rPr>
      </w:pPr>
    </w:p>
    <w:p w:rsidRDefault="00433BAA" w:rsidP="00433BAA" w:rsidR="00433BAA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433BAA" w:rsidP="00433BAA" w:rsidR="00433BAA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433BAA" w:rsidP="00433BAA" w:rsidR="00433BAA" w:rsidRPr="00D95430"/>
    <w:p w:rsidRDefault="00433BAA" w:rsidP="00433BAA" w:rsidR="00433BAA" w:rsidRPr="00C10B89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433BAA" w:rsidP="00433BAA" w:rsidR="00433BAA" w:rsidRPr="00C10B89">
      <w:pPr>
        <w:jc w:val="both"/>
        <w:rPr>
          <w:sz w:val="23"/>
          <w:szCs w:val="23"/>
        </w:rPr>
      </w:pPr>
      <w:r w:rsidRPr="00C10B89">
        <w:rPr>
          <w:sz w:val="23"/>
          <w:szCs w:val="23"/>
        </w:rPr>
        <w:t>- e-Oglasna ploča suda 24. svibnja 2016. (čl. 132. st. 3. SZ-a)</w:t>
      </w:r>
    </w:p>
    <w:p w:rsidRDefault="00433BAA" w:rsidP="00433BAA" w:rsidR="00433BAA" w:rsidRPr="00C10B89">
      <w:pPr>
        <w:jc w:val="both"/>
      </w:pPr>
    </w:p>
    <w:p w:rsidRDefault="00433BAA" w:rsidP="00433BAA" w:rsidR="00433BAA" w:rsidRPr="00D95430">
      <w:pPr>
        <w:ind w:left="360"/>
        <w:jc w:val="both"/>
      </w:pPr>
    </w:p>
    <w:p w:rsidRDefault="00433BAA" w:rsidP="00433BAA" w:rsidR="00433BAA" w:rsidRPr="00D95430">
      <w:pPr>
        <w:jc w:val="both"/>
      </w:pPr>
    </w:p>
    <w:p w:rsidRDefault="00433BAA" w:rsidP="00433BAA" w:rsidR="00433BAA"/>
    <w:p w:rsidRDefault="00433BAA" w:rsidP="00433BAA" w:rsidR="00433BAA"/>
    <w:p w:rsidRDefault="00433BAA" w:rsidP="00433BAA" w:rsidR="00433BAA"/>
    <w:p w:rsidRDefault="00433BAA" w:rsidP="00433BAA" w:rsidR="00433BAA"/>
    <w:p w:rsidRDefault="00433BAA" w:rsidP="00433BAA" w:rsidR="00433BAA"/>
    <w:p w:rsidRDefault="00433BAA" w:rsidP="00433BAA" w:rsidR="00433BAA"/>
    <w:p w:rsidRDefault="00433BAA" w:rsidP="00433BAA" w:rsidR="00433BAA"/>
    <w:p w:rsidRDefault="009840F3" w:rsidR="00500701"/>
    <w:sectPr w:rsidSect="00092984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BAA" w:rsidP="00433BAA" w:rsidR="00433BAA">
      <w:r>
        <w:separator/>
      </w:r>
    </w:p>
  </w:endnote>
  <w:endnote w:id="0" w:type="continuationSeparator">
    <w:p w:rsidRDefault="00433BAA" w:rsidP="00433BAA" w:rsidR="00433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0AE" w:rsidR="00AF60A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0AE" w:rsidR="00AF60A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0AE" w:rsidR="00AF60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BAA" w:rsidP="00433BAA" w:rsidR="00433BAA">
      <w:r>
        <w:separator/>
      </w:r>
    </w:p>
  </w:footnote>
  <w:footnote w:id="0" w:type="continuationSeparator">
    <w:p w:rsidRDefault="00433BAA" w:rsidP="00433BAA" w:rsidR="00433B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0AE" w:rsidR="00AF60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433BAA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840F3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</w:t>
        </w:r>
        <w:r w:rsidR="00AF60AE">
          <w:rPr>
            <w:sz w:val="23"/>
            <w:szCs w:val="23"/>
          </w:rPr>
          <w:t>629/16-9</w:t>
        </w:r>
      </w:p>
    </w:sdtContent>
  </w:sdt>
  <w:p w:rsidRDefault="009840F3" w:rsidR="00DA15C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3BA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BAA"/>
    <w:rsid w:val="00433BAA"/>
    <w:rsid w:val="00487792"/>
    <w:rsid w:val="00554328"/>
    <w:rsid w:val="009840F3"/>
    <w:rsid w:val="00985388"/>
    <w:rsid w:val="00AF60AE"/>
    <w:rsid w:val="00C10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3B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3B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3B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3B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3B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3B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3B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0F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0F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0F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0F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3B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3B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3B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3B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3B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3B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3B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0F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0F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0F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0F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St-629/2016</izvorni_sadrzaj>
    <derivirana_varijabla naziv="DomainObject.Predmet.OznakaBroj_1">St-629/2016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W.A. PROJEKT d.o.o. BADERNA</izvorni_sadrzaj>
    <derivirana_varijabla naziv="DomainObject.Predmet.ProtustrankaFormated_1">  W.A. PROJEKT d.o.o. BADERNA</derivirana_varijabla>
  </DomainObject.Predmet.ProtustrankaFormated>
  <DomainObject.Predmet.ProtustrankaFormatedOIB>
    <izvorni_sadrzaj>  W.A. PROJEKT d.o.o. BADERNA, OIB 77128721882</izvorni_sadrzaj>
    <derivirana_varijabla naziv="DomainObject.Predmet.ProtustrankaFormatedOIB_1">  W.A. PROJEKT d.o.o. BADERNA, OIB 77128721882</derivirana_varijabla>
  </DomainObject.Predmet.ProtustrankaFormatedOIB>
  <DomainObject.Predmet.ProtustrankaFormatedWithAdress>
    <izvorni_sadrzaj> W.A. PROJEKT d.o.o. BADERNA, Baderna 62, 52445 Baderna</izvorni_sadrzaj>
    <derivirana_varijabla naziv="DomainObject.Predmet.ProtustrankaFormatedWithAdress_1"> W.A. PROJEKT d.o.o. BADERNA, Baderna 62, 52445 Baderna</derivirana_varijabla>
  </DomainObject.Predmet.ProtustrankaFormatedWithAdress>
  <DomainObject.Predmet.ProtustrankaFormatedWithAdressOIB>
    <izvorni_sadrzaj> W.A. PROJEKT d.o.o. BADERNA, OIB 77128721882, Baderna 62, 52445 Baderna</izvorni_sadrzaj>
    <derivirana_varijabla naziv="DomainObject.Predmet.ProtustrankaFormatedWithAdressOIB_1"> W.A. PROJEKT d.o.o. BADERNA, OIB 77128721882, Baderna 62, 52445 Baderna</derivirana_varijabla>
  </DomainObject.Predmet.ProtustrankaFormatedWithAdressOIB>
  <DomainObject.Predmet.ProtustrankaWithAdress>
    <izvorni_sadrzaj>W.A. PROJEKT d.o.o. BADERNA Baderna 62, 52445 Baderna</izvorni_sadrzaj>
    <derivirana_varijabla naziv="DomainObject.Predmet.ProtustrankaWithAdress_1">W.A. PROJEKT d.o.o. BADERNA Baderna 62, 52445 Baderna</derivirana_varijabla>
  </DomainObject.Predmet.ProtustrankaWithAdress>
  <DomainObject.Predmet.ProtustrankaWithAdressOIB>
    <izvorni_sadrzaj>W.A. PROJEKT d.o.o. BADERNA, OIB 77128721882, Baderna 62, 52445 Baderna</izvorni_sadrzaj>
    <derivirana_varijabla naziv="DomainObject.Predmet.ProtustrankaWithAdressOIB_1">W.A. PROJEKT d.o.o. BADERNA, OIB 77128721882, Baderna 62, 52445 Baderna</derivirana_varijabla>
  </DomainObject.Predmet.ProtustrankaWithAdressOIB>
  <DomainObject.Predmet.ProtustrankaNazivFormated>
    <izvorni_sadrzaj>W.A. PROJEKT d.o.o. BADERNA</izvorni_sadrzaj>
    <derivirana_varijabla naziv="DomainObject.Predmet.ProtustrankaNazivFormated_1">W.A. PROJEKT d.o.o. BADERNA</derivirana_varijabla>
  </DomainObject.Predmet.ProtustrankaNazivFormated>
  <DomainObject.Predmet.ProtustrankaNazivFormatedOIB>
    <izvorni_sadrzaj>W.A. PROJEKT d.o.o. BADERNA, OIB 77128721882</izvorni_sadrzaj>
    <derivirana_varijabla naziv="DomainObject.Predmet.ProtustrankaNazivFormatedOIB_1">W.A. PROJEKT d.o.o. BADERNA, OIB 77128721882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44112.13</izvorni_sadrzaj>
    <derivirana_varijabla naziv="DomainObject.Predmet.TrenutnaVrijednost_1">44112.13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W.A. PROJEKT d.o.o. BADERNA</item>
    </izvorni_sadrzaj>
    <derivirana_varijabla naziv="DomainObject.Predmet.ProtuStrankaListFormated_1">
      <item>W.A. PROJEKT d.o.o. BADERNA</item>
    </derivirana_varijabla>
  </DomainObject.Predmet.ProtuStrankaListFormated>
  <DomainObject.Predmet.ProtuStrankaListFormatedOIB>
    <izvorni_sadrzaj>
      <item>W.A. PROJEKT d.o.o. BADERNA, OIB 77128721882</item>
    </izvorni_sadrzaj>
    <derivirana_varijabla naziv="DomainObject.Predmet.ProtuStrankaListFormatedOIB_1">
      <item>W.A. PROJEKT d.o.o. BADERNA, OIB 77128721882</item>
    </derivirana_varijabla>
  </DomainObject.Predmet.ProtuStrankaListFormatedOIB>
  <DomainObject.Predmet.ProtuStrankaListFormatedWithAdress>
    <izvorni_sadrzaj>
      <item>W.A. PROJEKT d.o.o. BADERNA, Baderna 62, 52445 Baderna</item>
    </izvorni_sadrzaj>
    <derivirana_varijabla naziv="DomainObject.Predmet.ProtuStrankaListFormatedWithAdress_1">
      <item>W.A. PROJEKT d.o.o. BADERNA, Baderna 62, 52445 Baderna</item>
    </derivirana_varijabla>
  </DomainObject.Predmet.ProtuStrankaListFormatedWithAdress>
  <DomainObject.Predmet.ProtuStrankaListFormatedWithAdressOIB>
    <izvorni_sadrzaj>
      <item>W.A. PROJEKT d.o.o. BADERNA, OIB 77128721882, Baderna 62, 52445 Baderna</item>
    </izvorni_sadrzaj>
    <derivirana_varijabla naziv="DomainObject.Predmet.ProtuStrankaListFormatedWithAdressOIB_1">
      <item>W.A. PROJEKT d.o.o. BADERNA, OIB 77128721882, Baderna 62, 52445 Baderna</item>
    </derivirana_varijabla>
  </DomainObject.Predmet.ProtuStrankaListFormatedWithAdressOIB>
  <DomainObject.Predmet.ProtuStrankaListNazivFormated>
    <izvorni_sadrzaj>
      <item>W.A. PROJEKT d.o.o. BADERNA</item>
    </izvorni_sadrzaj>
    <derivirana_varijabla naziv="DomainObject.Predmet.ProtuStrankaListNazivFormated_1">
      <item>W.A. PROJEKT d.o.o. BADERNA</item>
    </derivirana_varijabla>
  </DomainObject.Predmet.ProtuStrankaListNazivFormated>
  <DomainObject.Predmet.ProtuStrankaListNazivFormatedOIB>
    <izvorni_sadrzaj>
      <item>W.A. PROJEKT d.o.o. BADERNA, OIB 77128721882</item>
    </izvorni_sadrzaj>
    <derivirana_varijabla naziv="DomainObject.Predmet.ProtuStrankaListNazivFormatedOIB_1">
      <item>W.A. PROJEKT d.o.o. BADERNA, OIB 77128721882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W.A. PROJEKT d.o.o. BADERNA</izvorni_sadrzaj>
    <derivirana_varijabla naziv="DomainObject.Predmet.ProtustrankaIDrugi_1">W.A. PROJEKT d.o.o. BADERNA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W.A. PROJEKT d.o.o. BADERNA, OIB 77128721882, Baderna 62, 52445 Baderna</izvorni_sadrzaj>
    <derivirana_varijabla naziv="DomainObject.Predmet.ProtustrankaIDrugiAdressOIB_1">W.A. PROJEKT d.o.o. BADERNA, OIB 77128721882, Baderna 62, 52445 Baderna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W.A. PROJEKT d.o.o. BADERNA</item>
    </izvorni_sadrzaj>
    <derivirana_varijabla naziv="DomainObject.Predmet.SudioniciListNaziv_1">
      <item>FINANCIJSKA AGENCIJA, RC RIJEKA, PODRUŽNICA PULA, PULA</item>
      <item>W.A. PROJEKT d.o.o. BADERNA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W.A. PROJEKT d.o.o. BADERNA, OIB 77128721882, Baderna 62,52445 Baderna</item>
    </izvorni_sadrzaj>
    <derivirana_varijabla naziv="DomainObject.Predmet.SudioniciListAdressOIB_1">
      <item>FINANCIJSKA AGENCIJA, RC RIJEKA, PODRUŽNICA PULA, PULA, OIB 85821130368, Ulica grada Vukovara 70,10000 Zagreb</item>
      <item>W.A. PROJEKT d.o.o. BADERNA, OIB 77128721882, Baderna 62,52445 Baderna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77128721882</item>
    </izvorni_sadrzaj>
    <derivirana_varijabla naziv="DomainObject.Predmet.SudioniciListNazivOIB_1">
      <item>, OIB 85821130368</item>
      <item>, OIB 77128721882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2242</properties:Characters>
  <properties:Lines>68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2016-05-23T13:34:00Z</dcterms:created>
  <dc:creator>Jasmina Matika</dc:creator>
  <cp:lastModifiedBy>Jasmina Matika</cp:lastModifiedBy>
  <dcterms:modified xmlns:xsi="http://www.w3.org/2001/XMLSchema-instance" xsi:type="dcterms:W3CDTF">2016-05-24T08:10:00Z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