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9c8a" w14:paraId="5f79c8a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F94588">
        <w:rPr>
          <w:rFonts w:hAnsi="Times New Roman" w:ascii="Times New Roman"/>
          <w:noProof w:val="false"/>
          <w:szCs w:val="24"/>
        </w:rPr>
        <w:t>4247</w:t>
      </w:r>
      <w:r w:rsidR="005B5EFC" w:rsidRPr="004C24F6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80734F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CA176A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83A1F">
      <w:pPr>
        <w:pStyle w:val="Tijeloteksta"/>
        <w:rPr>
          <w:rFonts w:hAnsi="Times New Roman" w:ascii="Times New Roman"/>
          <w:szCs w:val="24"/>
        </w:rPr>
      </w:pPr>
      <w:r w:rsidRPr="00CA176A">
        <w:rPr>
          <w:rFonts w:hAnsi="Times New Roman" w:ascii="Times New Roman"/>
          <w:szCs w:val="24"/>
        </w:rPr>
        <w:tab/>
      </w:r>
      <w:r w:rsidR="00261F8E" w:rsidRPr="00CA176A">
        <w:rPr>
          <w:rFonts w:hAnsi="Times New Roman" w:ascii="Times New Roman"/>
          <w:szCs w:val="24"/>
        </w:rPr>
        <w:t>Trgovački sud u Zagrebu, Stalna služba</w:t>
      </w:r>
      <w:r w:rsidR="00573237" w:rsidRPr="00CA176A">
        <w:rPr>
          <w:rFonts w:hAnsi="Times New Roman" w:ascii="Times New Roman"/>
          <w:szCs w:val="24"/>
        </w:rPr>
        <w:t>,</w:t>
      </w:r>
      <w:r w:rsidRPr="00CA176A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CA176A">
        <w:rPr>
          <w:rFonts w:hAnsi="Times New Roman" w:ascii="Times New Roman"/>
          <w:szCs w:val="24"/>
        </w:rPr>
        <w:t xml:space="preserve"> </w:t>
      </w:r>
      <w:r w:rsidR="00DD5C02" w:rsidRPr="00CA176A">
        <w:rPr>
          <w:rFonts w:hAnsi="Times New Roman" w:ascii="Times New Roman"/>
          <w:szCs w:val="24"/>
        </w:rPr>
        <w:t>u stečajnom postupku</w:t>
      </w:r>
      <w:r w:rsidR="000F0435" w:rsidRPr="00CA176A">
        <w:rPr>
          <w:rFonts w:hAnsi="Times New Roman" w:ascii="Times New Roman"/>
          <w:szCs w:val="24"/>
        </w:rPr>
        <w:t xml:space="preserve"> nad</w:t>
      </w:r>
      <w:r w:rsidR="00DD5C02" w:rsidRPr="00CA176A">
        <w:rPr>
          <w:rFonts w:hAnsi="Times New Roman" w:ascii="Times New Roman"/>
          <w:szCs w:val="24"/>
        </w:rPr>
        <w:t xml:space="preserve"> </w:t>
      </w:r>
      <w:r w:rsidR="00E837F4" w:rsidRPr="00CA176A">
        <w:rPr>
          <w:rFonts w:hAnsi="Times New Roman" w:ascii="Times New Roman"/>
          <w:szCs w:val="24"/>
        </w:rPr>
        <w:t xml:space="preserve">stečajnim </w:t>
      </w:r>
      <w:r w:rsidR="005744A7" w:rsidRPr="00CA176A">
        <w:rPr>
          <w:rFonts w:hAnsi="Times New Roman" w:ascii="Times New Roman"/>
          <w:szCs w:val="24"/>
        </w:rPr>
        <w:t xml:space="preserve">dužnikom </w:t>
      </w:r>
      <w:r w:rsidR="00083A1F" w:rsidRPr="00083A1F">
        <w:rPr>
          <w:rFonts w:hAnsi="Times New Roman" w:ascii="Times New Roman"/>
        </w:rPr>
        <w:t>IZO DINAMIK DUBRAVA j.d.o.o. u stečaju, Zagreb, Kvintička 59, OIB 16751339288</w:t>
      </w:r>
      <w:r w:rsidR="0080734F" w:rsidRPr="00083A1F">
        <w:rPr>
          <w:rFonts w:hAnsi="Times New Roman" w:ascii="Times New Roman"/>
          <w:szCs w:val="24"/>
        </w:rPr>
        <w:t>,</w:t>
      </w:r>
      <w:r w:rsidR="00CF4808" w:rsidRPr="00083A1F">
        <w:rPr>
          <w:rFonts w:hAnsi="Times New Roman" w:ascii="Times New Roman"/>
          <w:szCs w:val="24"/>
        </w:rPr>
        <w:t xml:space="preserve"> </w:t>
      </w:r>
      <w:r w:rsidRPr="00083A1F">
        <w:rPr>
          <w:rFonts w:hAnsi="Times New Roman" w:ascii="Times New Roman"/>
          <w:szCs w:val="24"/>
        </w:rPr>
        <w:t xml:space="preserve">dana </w:t>
      </w:r>
      <w:r w:rsidR="00F94588">
        <w:rPr>
          <w:rFonts w:hAnsi="Times New Roman" w:ascii="Times New Roman"/>
          <w:szCs w:val="24"/>
        </w:rPr>
        <w:t>3. srpnja 2018.</w:t>
      </w:r>
    </w:p>
    <w:p w:rsidRDefault="00B314E8" w:rsidP="00B314E8" w:rsidR="00B314E8" w:rsidRPr="00083A1F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083A1F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083A1F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EC646F">
      <w:pPr>
        <w:pStyle w:val="Tijeloteksta"/>
        <w:rPr>
          <w:rFonts w:hAnsi="Times New Roman" w:ascii="Times New Roman"/>
          <w:szCs w:val="24"/>
        </w:rPr>
      </w:pPr>
    </w:p>
    <w:p w:rsidRDefault="00573237" w:rsidP="00EC646F" w:rsidR="00C14A3F" w:rsidRPr="00EC646F">
      <w:pPr>
        <w:pStyle w:val="Tijeloteksta"/>
        <w:ind w:firstLine="720"/>
        <w:rPr>
          <w:rFonts w:hAnsi="Times New Roman" w:ascii="Times New Roman"/>
          <w:szCs w:val="24"/>
        </w:rPr>
      </w:pPr>
      <w:r w:rsidRPr="00EC646F">
        <w:rPr>
          <w:rFonts w:hAnsi="Times New Roman" w:ascii="Times New Roman"/>
          <w:szCs w:val="24"/>
        </w:rPr>
        <w:t>S</w:t>
      </w:r>
      <w:r w:rsidR="00DD2B86" w:rsidRPr="00EC646F">
        <w:rPr>
          <w:rFonts w:hAnsi="Times New Roman" w:ascii="Times New Roman"/>
          <w:szCs w:val="24"/>
        </w:rPr>
        <w:t>t</w:t>
      </w:r>
      <w:r w:rsidR="00DD5C02" w:rsidRPr="00EC646F">
        <w:rPr>
          <w:rFonts w:hAnsi="Times New Roman" w:ascii="Times New Roman"/>
          <w:szCs w:val="24"/>
        </w:rPr>
        <w:t>ečajno</w:t>
      </w:r>
      <w:r w:rsidR="00154A98">
        <w:rPr>
          <w:rFonts w:hAnsi="Times New Roman" w:ascii="Times New Roman"/>
          <w:szCs w:val="24"/>
        </w:rPr>
        <w:t>j</w:t>
      </w:r>
      <w:r w:rsidR="00DD5C02" w:rsidRPr="00EC646F">
        <w:rPr>
          <w:rFonts w:hAnsi="Times New Roman" w:ascii="Times New Roman"/>
          <w:szCs w:val="24"/>
        </w:rPr>
        <w:t xml:space="preserve"> upravitelj</w:t>
      </w:r>
      <w:r w:rsidR="00154A98">
        <w:rPr>
          <w:rFonts w:hAnsi="Times New Roman" w:ascii="Times New Roman"/>
          <w:szCs w:val="24"/>
        </w:rPr>
        <w:t>ici</w:t>
      </w:r>
      <w:r w:rsidR="00DD5C02" w:rsidRPr="00EC646F">
        <w:rPr>
          <w:rFonts w:hAnsi="Times New Roman" w:ascii="Times New Roman"/>
          <w:szCs w:val="24"/>
        </w:rPr>
        <w:t xml:space="preserve"> </w:t>
      </w:r>
      <w:r w:rsidR="00083A1F">
        <w:rPr>
          <w:rFonts w:hAnsi="Times New Roman" w:ascii="Times New Roman"/>
        </w:rPr>
        <w:t>Mirjani</w:t>
      </w:r>
      <w:r w:rsidR="00083A1F" w:rsidRPr="009C0ACE">
        <w:rPr>
          <w:rFonts w:hAnsi="Times New Roman" w:ascii="Times New Roman"/>
        </w:rPr>
        <w:t xml:space="preserve"> Dujmović, Zagreb, Božidara Magovca 48, OIB 30711927799</w:t>
      </w:r>
      <w:r w:rsidR="005B5EFC" w:rsidRPr="00EC646F">
        <w:rPr>
          <w:rFonts w:hAnsi="Times New Roman" w:ascii="Times New Roman"/>
        </w:rPr>
        <w:t>,</w:t>
      </w:r>
      <w:r w:rsidR="00A76CB4" w:rsidRPr="00EC646F">
        <w:rPr>
          <w:rFonts w:hAnsi="Times New Roman" w:ascii="Times New Roman"/>
          <w:szCs w:val="24"/>
        </w:rPr>
        <w:t xml:space="preserve"> </w:t>
      </w:r>
      <w:r w:rsidR="00DD5C02" w:rsidRPr="00EC646F">
        <w:rPr>
          <w:rFonts w:hAnsi="Times New Roman" w:ascii="Times New Roman"/>
          <w:szCs w:val="24"/>
        </w:rPr>
        <w:t>određuje se nagrada</w:t>
      </w:r>
      <w:r w:rsidR="00445B6F" w:rsidRPr="00EC646F">
        <w:rPr>
          <w:rFonts w:hAnsi="Times New Roman" w:ascii="Times New Roman"/>
          <w:szCs w:val="24"/>
        </w:rPr>
        <w:t xml:space="preserve"> </w:t>
      </w:r>
      <w:r w:rsidR="0065150B" w:rsidRPr="00EC646F">
        <w:rPr>
          <w:rFonts w:hAnsi="Times New Roman" w:ascii="Times New Roman"/>
          <w:szCs w:val="24"/>
        </w:rPr>
        <w:t xml:space="preserve">za rad </w:t>
      </w:r>
      <w:r w:rsidR="00DA76A8" w:rsidRPr="00EC646F">
        <w:rPr>
          <w:rFonts w:hAnsi="Times New Roman" w:ascii="Times New Roman"/>
          <w:szCs w:val="24"/>
        </w:rPr>
        <w:t xml:space="preserve">u iznosu od </w:t>
      </w:r>
      <w:r w:rsidR="004B322D">
        <w:rPr>
          <w:rFonts w:hAnsi="Times New Roman" w:ascii="Times New Roman"/>
          <w:szCs w:val="24"/>
        </w:rPr>
        <w:t>7.740,00</w:t>
      </w:r>
      <w:r w:rsidR="00BD69FB" w:rsidRPr="00EC646F">
        <w:rPr>
          <w:rFonts w:hAnsi="Times New Roman" w:ascii="Times New Roman"/>
          <w:szCs w:val="24"/>
        </w:rPr>
        <w:t xml:space="preserve"> kn </w:t>
      </w:r>
      <w:r w:rsidR="00AA05B1" w:rsidRPr="00EC646F">
        <w:rPr>
          <w:rFonts w:hAnsi="Times New Roman" w:ascii="Times New Roman"/>
          <w:szCs w:val="24"/>
        </w:rPr>
        <w:t>brut</w:t>
      </w:r>
      <w:r w:rsidR="00BD69FB" w:rsidRPr="00EC646F">
        <w:rPr>
          <w:rFonts w:hAnsi="Times New Roman" w:ascii="Times New Roman"/>
          <w:szCs w:val="24"/>
        </w:rPr>
        <w:t>o</w:t>
      </w:r>
      <w:r w:rsidR="00AF51DD">
        <w:rPr>
          <w:rFonts w:hAnsi="Times New Roman" w:ascii="Times New Roman"/>
          <w:szCs w:val="24"/>
        </w:rPr>
        <w:t xml:space="preserve"> i naknada stvarnih troškova u iznosu od </w:t>
      </w:r>
      <w:r w:rsidR="004B322D">
        <w:rPr>
          <w:rFonts w:hAnsi="Times New Roman" w:ascii="Times New Roman"/>
          <w:szCs w:val="24"/>
        </w:rPr>
        <w:t xml:space="preserve">1.139,00 </w:t>
      </w:r>
      <w:r w:rsidR="00AF51DD">
        <w:rPr>
          <w:rFonts w:hAnsi="Times New Roman" w:ascii="Times New Roman"/>
          <w:szCs w:val="24"/>
        </w:rPr>
        <w:t>kn</w:t>
      </w:r>
      <w:r w:rsidR="00BD69FB" w:rsidRPr="00EC646F">
        <w:rPr>
          <w:rFonts w:hAnsi="Times New Roman" w:ascii="Times New Roman"/>
          <w:szCs w:val="24"/>
        </w:rPr>
        <w:t>.</w:t>
      </w:r>
      <w:r w:rsidR="00362D40" w:rsidRPr="00EC646F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EC646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AA05B1" w:rsidR="00C14A3F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AF51DD" w:rsidP="00AA05B1" w:rsidR="00AF51DD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FD762B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Rješenjem ovog suda poslovni broj 4 St-</w:t>
      </w:r>
      <w:r w:rsidR="004B322D">
        <w:rPr>
          <w:rFonts w:hAnsi="Times New Roman" w:ascii="Times New Roman"/>
          <w:szCs w:val="24"/>
        </w:rPr>
        <w:t>4247</w:t>
      </w:r>
      <w:r w:rsidR="005B5EFC" w:rsidRPr="004C24F6">
        <w:rPr>
          <w:rFonts w:hAnsi="Times New Roman" w:ascii="Times New Roman"/>
          <w:szCs w:val="24"/>
        </w:rPr>
        <w:t>/16</w:t>
      </w:r>
      <w:r w:rsidRPr="004C24F6">
        <w:rPr>
          <w:rFonts w:hAnsi="Times New Roman" w:ascii="Times New Roman"/>
          <w:szCs w:val="24"/>
        </w:rPr>
        <w:t xml:space="preserve"> od </w:t>
      </w:r>
      <w:r w:rsidR="00154A98">
        <w:rPr>
          <w:rFonts w:hAnsi="Times New Roman" w:ascii="Times New Roman"/>
          <w:szCs w:val="24"/>
        </w:rPr>
        <w:t>21. lipnja 2017.</w:t>
      </w:r>
      <w:r w:rsidRPr="004C24F6">
        <w:rPr>
          <w:rFonts w:hAnsi="Times New Roman" w:ascii="Times New Roman"/>
          <w:szCs w:val="24"/>
        </w:rPr>
        <w:t xml:space="preserve"> otvoren je stečajni postupak nad </w:t>
      </w:r>
      <w:r w:rsidR="00FD762B">
        <w:rPr>
          <w:rFonts w:hAnsi="Times New Roman" w:ascii="Times New Roman"/>
          <w:szCs w:val="24"/>
        </w:rPr>
        <w:t xml:space="preserve">stečajnim </w:t>
      </w:r>
      <w:r w:rsidRPr="004C24F6">
        <w:rPr>
          <w:rFonts w:hAnsi="Times New Roman" w:ascii="Times New Roman"/>
          <w:szCs w:val="24"/>
        </w:rPr>
        <w:t>dužnikom,</w:t>
      </w:r>
      <w:r w:rsidR="00633028">
        <w:rPr>
          <w:rFonts w:hAnsi="Times New Roman" w:ascii="Times New Roman"/>
          <w:szCs w:val="24"/>
        </w:rPr>
        <w:t xml:space="preserve"> kojim rješenjem je</w:t>
      </w:r>
      <w:r w:rsidRPr="004C24F6">
        <w:rPr>
          <w:rFonts w:hAnsi="Times New Roman" w:ascii="Times New Roman"/>
          <w:szCs w:val="24"/>
        </w:rPr>
        <w:t xml:space="preserve"> imenovan</w:t>
      </w:r>
      <w:r w:rsidR="00154A98">
        <w:rPr>
          <w:rFonts w:hAnsi="Times New Roman" w:ascii="Times New Roman"/>
          <w:szCs w:val="24"/>
        </w:rPr>
        <w:t>a</w:t>
      </w:r>
      <w:r w:rsidRPr="004C24F6">
        <w:rPr>
          <w:rFonts w:hAnsi="Times New Roman" w:ascii="Times New Roman"/>
          <w:szCs w:val="24"/>
        </w:rPr>
        <w:t xml:space="preserve"> stečajn</w:t>
      </w:r>
      <w:r w:rsidR="00154A98">
        <w:rPr>
          <w:rFonts w:hAnsi="Times New Roman" w:ascii="Times New Roman"/>
          <w:szCs w:val="24"/>
        </w:rPr>
        <w:t>a</w:t>
      </w:r>
      <w:r w:rsidRPr="004C24F6">
        <w:rPr>
          <w:rFonts w:hAnsi="Times New Roman" w:ascii="Times New Roman"/>
          <w:szCs w:val="24"/>
        </w:rPr>
        <w:t xml:space="preserve"> upravitelj</w:t>
      </w:r>
      <w:r w:rsidR="00154A98">
        <w:rPr>
          <w:rFonts w:hAnsi="Times New Roman" w:ascii="Times New Roman"/>
          <w:szCs w:val="24"/>
        </w:rPr>
        <w:t>ica</w:t>
      </w:r>
      <w:r w:rsidRPr="004C24F6">
        <w:rPr>
          <w:rFonts w:hAnsi="Times New Roman" w:ascii="Times New Roman"/>
          <w:szCs w:val="24"/>
        </w:rPr>
        <w:t xml:space="preserve"> </w:t>
      </w:r>
      <w:r w:rsidR="004B322D" w:rsidRPr="009C0ACE">
        <w:rPr>
          <w:rFonts w:hAnsi="Times New Roman" w:ascii="Times New Roman"/>
        </w:rPr>
        <w:t>Mirjana Dujmović, Zagreb, Božidara Magovca 48, OIB 30711927799</w:t>
      </w:r>
      <w:r w:rsidR="004970DC" w:rsidRPr="004C24F6">
        <w:rPr>
          <w:rFonts w:hAnsi="Times New Roman" w:ascii="Times New Roman"/>
          <w:szCs w:val="24"/>
        </w:rPr>
        <w:t xml:space="preserve">. </w:t>
      </w:r>
    </w:p>
    <w:p w:rsidRDefault="00EC646F" w:rsidP="00AA05B1" w:rsidR="00EC646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A05B1" w:rsidP="00AA05B1" w:rsidR="00154A98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Podneskom </w:t>
      </w:r>
      <w:r w:rsidR="00FD762B">
        <w:rPr>
          <w:rFonts w:hAnsi="Times New Roman" w:ascii="Times New Roman"/>
          <w:szCs w:val="24"/>
        </w:rPr>
        <w:t xml:space="preserve">zaprimljenim kod suda </w:t>
      </w:r>
      <w:r w:rsidR="00154A98">
        <w:rPr>
          <w:rFonts w:hAnsi="Times New Roman" w:ascii="Times New Roman"/>
          <w:szCs w:val="24"/>
        </w:rPr>
        <w:t>10. svibnja 2018.</w:t>
      </w:r>
      <w:r w:rsidR="00C56F00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stečajn</w:t>
      </w:r>
      <w:r w:rsidR="00154A98">
        <w:rPr>
          <w:rFonts w:hAnsi="Times New Roman" w:ascii="Times New Roman"/>
          <w:szCs w:val="24"/>
        </w:rPr>
        <w:t>a</w:t>
      </w:r>
      <w:r w:rsidRPr="004C24F6">
        <w:rPr>
          <w:rFonts w:hAnsi="Times New Roman" w:ascii="Times New Roman"/>
          <w:szCs w:val="24"/>
        </w:rPr>
        <w:t xml:space="preserve"> upravitelj</w:t>
      </w:r>
      <w:r w:rsidR="00154A98">
        <w:rPr>
          <w:rFonts w:hAnsi="Times New Roman" w:ascii="Times New Roman"/>
          <w:szCs w:val="24"/>
        </w:rPr>
        <w:t>ica</w:t>
      </w:r>
      <w:r w:rsidRPr="004C24F6">
        <w:rPr>
          <w:rFonts w:hAnsi="Times New Roman" w:ascii="Times New Roman"/>
          <w:szCs w:val="24"/>
        </w:rPr>
        <w:t xml:space="preserve"> </w:t>
      </w:r>
      <w:r w:rsidR="00154A98">
        <w:rPr>
          <w:rFonts w:hAnsi="Times New Roman" w:ascii="Times New Roman"/>
          <w:szCs w:val="24"/>
        </w:rPr>
        <w:t>Mirjana Dujmović podnijela</w:t>
      </w:r>
      <w:r w:rsidR="005A5D46">
        <w:rPr>
          <w:rFonts w:hAnsi="Times New Roman" w:ascii="Times New Roman"/>
          <w:szCs w:val="24"/>
        </w:rPr>
        <w:t xml:space="preserve"> je zahtjev da </w:t>
      </w:r>
      <w:r w:rsidR="00154A98">
        <w:rPr>
          <w:rFonts w:hAnsi="Times New Roman" w:ascii="Times New Roman"/>
          <w:szCs w:val="24"/>
        </w:rPr>
        <w:t xml:space="preserve">joj </w:t>
      </w:r>
      <w:r w:rsidR="005A5D46">
        <w:rPr>
          <w:rFonts w:hAnsi="Times New Roman" w:ascii="Times New Roman"/>
          <w:szCs w:val="24"/>
        </w:rPr>
        <w:t xml:space="preserve">sud odredi nagradu za rad i naknadu stvarnih troškova.  </w:t>
      </w:r>
      <w:r w:rsidR="00154A98">
        <w:rPr>
          <w:rFonts w:hAnsi="Times New Roman" w:ascii="Times New Roman"/>
          <w:szCs w:val="24"/>
        </w:rPr>
        <w:t xml:space="preserve">U podnesku stečajna upraviteljica ističe da je </w:t>
      </w:r>
      <w:r w:rsidR="001A3E6C">
        <w:rPr>
          <w:rFonts w:hAnsi="Times New Roman" w:ascii="Times New Roman"/>
          <w:szCs w:val="24"/>
        </w:rPr>
        <w:t xml:space="preserve">u cijelosti </w:t>
      </w:r>
      <w:r w:rsidR="00154A98">
        <w:rPr>
          <w:rFonts w:hAnsi="Times New Roman" w:ascii="Times New Roman"/>
          <w:szCs w:val="24"/>
        </w:rPr>
        <w:t>unovčila stečajnu masu koja se sastojala od potraživanja stečajnog dužnika prema dužnikovim dužnicima CM Cugovec j.d.o. u iznosu od 29.000,00 kn, te Marini Canjek, kao vlasnici obrta Torte i kolači Marina u iznosu od 19.375,00 kn, tj. u ukupnom iznosu od 48.753,00 kn, pa stečajna upraviteljica predlaže da joj sud odredi nagradu u iznosu od 8.320,50 kn sukladno odredbi čl. 7. Uredbe</w:t>
      </w:r>
      <w:r w:rsidR="00154A98" w:rsidRPr="00EC646F">
        <w:rPr>
          <w:rFonts w:hAnsi="Times New Roman" w:ascii="Times New Roman"/>
          <w:szCs w:val="24"/>
        </w:rPr>
        <w:t xml:space="preserve"> </w:t>
      </w:r>
      <w:r w:rsidR="00154A98" w:rsidRPr="004C24F6">
        <w:rPr>
          <w:rFonts w:hAnsi="Times New Roman" w:ascii="Times New Roman"/>
          <w:szCs w:val="24"/>
        </w:rPr>
        <w:t>o kriterijima i načinu obračuna i plaćanja nagrada stečajnim upraviteljima (Narodne novine broj 105/15</w:t>
      </w:r>
      <w:r w:rsidR="00154A98">
        <w:rPr>
          <w:rFonts w:hAnsi="Times New Roman" w:ascii="Times New Roman"/>
          <w:szCs w:val="24"/>
        </w:rPr>
        <w:t>, dalje u tekstu: Uredba</w:t>
      </w:r>
      <w:r w:rsidR="00154A98" w:rsidRPr="004C24F6">
        <w:rPr>
          <w:rFonts w:hAnsi="Times New Roman" w:ascii="Times New Roman"/>
          <w:szCs w:val="24"/>
        </w:rPr>
        <w:t>)</w:t>
      </w:r>
      <w:r w:rsidR="00154A98">
        <w:rPr>
          <w:rFonts w:hAnsi="Times New Roman" w:ascii="Times New Roman"/>
          <w:szCs w:val="24"/>
        </w:rPr>
        <w:t xml:space="preserve"> kao i naknadu stvarnih troškova u ukupnom iznosu od 1.139,00 kn. 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042AF9" w:rsidP="00FD762B" w:rsidR="00FD762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94. st. 1. </w:t>
      </w:r>
      <w:r w:rsidR="00633028" w:rsidRPr="004C24F6">
        <w:rPr>
          <w:rFonts w:hAnsi="Times New Roman" w:ascii="Times New Roman"/>
          <w:szCs w:val="24"/>
        </w:rPr>
        <w:t xml:space="preserve">Stečajnog zakona (Narodne </w:t>
      </w:r>
      <w:r w:rsidR="00654E97">
        <w:rPr>
          <w:rFonts w:hAnsi="Times New Roman" w:ascii="Times New Roman"/>
          <w:szCs w:val="24"/>
        </w:rPr>
        <w:t>n</w:t>
      </w:r>
      <w:r w:rsidR="00633028" w:rsidRPr="004C24F6">
        <w:rPr>
          <w:rFonts w:hAnsi="Times New Roman" w:ascii="Times New Roman"/>
          <w:szCs w:val="24"/>
        </w:rPr>
        <w:t>ovine broj 71/15,</w:t>
      </w:r>
      <w:r w:rsidR="00633028">
        <w:rPr>
          <w:rFonts w:hAnsi="Times New Roman" w:ascii="Times New Roman"/>
          <w:szCs w:val="24"/>
        </w:rPr>
        <w:t xml:space="preserve"> </w:t>
      </w:r>
      <w:r w:rsidR="001038F4">
        <w:rPr>
          <w:rFonts w:hAnsi="Times New Roman" w:ascii="Times New Roman"/>
          <w:szCs w:val="24"/>
        </w:rPr>
        <w:t xml:space="preserve"> 104/17, </w:t>
      </w:r>
      <w:r w:rsidR="00633028">
        <w:rPr>
          <w:rFonts w:hAnsi="Times New Roman" w:ascii="Times New Roman"/>
          <w:szCs w:val="24"/>
        </w:rPr>
        <w:t>dalje u tekstu: SZ-a)</w:t>
      </w:r>
      <w:r>
        <w:rPr>
          <w:rFonts w:hAnsi="Times New Roman" w:ascii="Times New Roman"/>
          <w:szCs w:val="24"/>
        </w:rPr>
        <w:t xml:space="preserve">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FD762B" w:rsidP="00FD762B" w:rsidR="00FD762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AF51DD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</w:t>
      </w:r>
      <w:r w:rsidR="00FD762B"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 xml:space="preserve">. st. 1. </w:t>
      </w:r>
      <w:r w:rsidR="00AA05B1" w:rsidRPr="004C24F6">
        <w:rPr>
          <w:rFonts w:hAnsi="Times New Roman" w:ascii="Times New Roman"/>
          <w:szCs w:val="24"/>
        </w:rPr>
        <w:t xml:space="preserve">Uredbe određeno je da </w:t>
      </w:r>
      <w:r w:rsidR="00FD762B"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  <w:r w:rsidR="00AF51DD">
        <w:rPr>
          <w:rFonts w:hAnsi="Times New Roman" w:ascii="Times New Roman"/>
          <w:szCs w:val="24"/>
        </w:rPr>
        <w:t>Člankom 7. Uredbe</w:t>
      </w:r>
      <w:r w:rsidR="00AF51DD" w:rsidRPr="003F53B6">
        <w:rPr>
          <w:rFonts w:hAnsi="Times New Roman" w:ascii="Times New Roman"/>
          <w:szCs w:val="24"/>
        </w:rPr>
        <w:t xml:space="preserve"> </w:t>
      </w:r>
      <w:r w:rsidR="00AF51DD">
        <w:rPr>
          <w:rFonts w:hAnsi="Times New Roman" w:ascii="Times New Roman"/>
          <w:szCs w:val="24"/>
        </w:rPr>
        <w:t>propisano je da se nagrada stečajnom upravitelju s osnove vrijednosti unovčene stečajne mase obračunava primjenom tablice vrijednosti unovčene stečajne mase i nagrade u postotcima od 16% za vrijednost unovčene stečajne mase do 100.000,00 kn.</w:t>
      </w:r>
    </w:p>
    <w:p w:rsidRDefault="00AF51DD" w:rsidP="004970DC" w:rsidR="00AF51D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primjenom postotka od 16% na vrijednost unovčene stečajne mase od </w:t>
      </w:r>
      <w:r w:rsidR="00154A98">
        <w:rPr>
          <w:rFonts w:hAnsi="Times New Roman" w:ascii="Times New Roman"/>
          <w:szCs w:val="24"/>
        </w:rPr>
        <w:t xml:space="preserve">48.375,00 </w:t>
      </w:r>
      <w:r>
        <w:rPr>
          <w:rFonts w:hAnsi="Times New Roman" w:ascii="Times New Roman"/>
          <w:szCs w:val="24"/>
        </w:rPr>
        <w:t xml:space="preserve">kn dobiva se iznos od </w:t>
      </w:r>
      <w:r w:rsidR="00154A98">
        <w:rPr>
          <w:rFonts w:hAnsi="Times New Roman" w:ascii="Times New Roman"/>
          <w:szCs w:val="24"/>
        </w:rPr>
        <w:t>7.740,00</w:t>
      </w:r>
      <w:r>
        <w:rPr>
          <w:rFonts w:hAnsi="Times New Roman" w:ascii="Times New Roman"/>
          <w:szCs w:val="24"/>
        </w:rPr>
        <w:t xml:space="preserve"> kn bruto, a uzimajući u obzir rad stečajnog upravitelja te obujam i složenost poslova </w:t>
      </w:r>
      <w:r w:rsidR="00042AF9">
        <w:rPr>
          <w:rFonts w:hAnsi="Times New Roman" w:ascii="Times New Roman"/>
          <w:szCs w:val="24"/>
        </w:rPr>
        <w:t>koje je obavio stečajni upravitelj u ovom stečajnom postupku</w:t>
      </w:r>
      <w:r w:rsidR="00F16DB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sud je odredio da stečajnom upravitelju pripada nagrada </w:t>
      </w:r>
      <w:r w:rsidR="00F16DB3">
        <w:rPr>
          <w:rFonts w:hAnsi="Times New Roman" w:ascii="Times New Roman"/>
          <w:szCs w:val="24"/>
        </w:rPr>
        <w:t>u navedenom iznosu</w:t>
      </w:r>
      <w:r>
        <w:rPr>
          <w:rFonts w:hAnsi="Times New Roman" w:ascii="Times New Roman"/>
          <w:szCs w:val="24"/>
        </w:rPr>
        <w:t xml:space="preserve">. Dakle, </w:t>
      </w:r>
      <w:r w:rsidR="00E319A7">
        <w:rPr>
          <w:rFonts w:hAnsi="Times New Roman" w:ascii="Times New Roman"/>
          <w:szCs w:val="24"/>
        </w:rPr>
        <w:t>sud je sukladno odredbi čl. 94</w:t>
      </w:r>
      <w:r w:rsidR="00042AF9">
        <w:rPr>
          <w:rFonts w:hAnsi="Times New Roman" w:ascii="Times New Roman"/>
          <w:szCs w:val="24"/>
        </w:rPr>
        <w:t>. st. 1.</w:t>
      </w:r>
      <w:r w:rsidR="00E319A7">
        <w:rPr>
          <w:rFonts w:hAnsi="Times New Roman" w:ascii="Times New Roman"/>
          <w:szCs w:val="24"/>
        </w:rPr>
        <w:t xml:space="preserve"> i 2.</w:t>
      </w:r>
      <w:r w:rsidR="00042AF9">
        <w:rPr>
          <w:rFonts w:hAnsi="Times New Roman" w:ascii="Times New Roman"/>
          <w:szCs w:val="24"/>
        </w:rPr>
        <w:t xml:space="preserve"> SZ-a</w:t>
      </w:r>
      <w:r w:rsidR="00E319A7">
        <w:rPr>
          <w:rFonts w:hAnsi="Times New Roman" w:ascii="Times New Roman"/>
          <w:szCs w:val="24"/>
        </w:rPr>
        <w:t xml:space="preserve">, a temeljem odredbe čl. </w:t>
      </w:r>
      <w:r w:rsidR="00042AF9">
        <w:rPr>
          <w:rFonts w:hAnsi="Times New Roman" w:ascii="Times New Roman"/>
          <w:szCs w:val="24"/>
        </w:rPr>
        <w:t xml:space="preserve">5. </w:t>
      </w:r>
      <w:r w:rsidR="00E319A7">
        <w:rPr>
          <w:rFonts w:hAnsi="Times New Roman" w:ascii="Times New Roman"/>
          <w:szCs w:val="24"/>
        </w:rPr>
        <w:t>st. 1.</w:t>
      </w:r>
      <w:r>
        <w:rPr>
          <w:rFonts w:hAnsi="Times New Roman" w:ascii="Times New Roman"/>
          <w:szCs w:val="24"/>
        </w:rPr>
        <w:t>, čl. 7. i</w:t>
      </w:r>
      <w:r w:rsidR="00E319A7">
        <w:rPr>
          <w:rFonts w:hAnsi="Times New Roman" w:ascii="Times New Roman"/>
          <w:szCs w:val="24"/>
        </w:rPr>
        <w:t xml:space="preserve"> čl. 15. Uredbe</w:t>
      </w:r>
      <w:r>
        <w:rPr>
          <w:rFonts w:hAnsi="Times New Roman" w:ascii="Times New Roman"/>
          <w:szCs w:val="24"/>
        </w:rPr>
        <w:t xml:space="preserve"> odredio stečajnom upravitelju nagradu u ukupnom iznosu od </w:t>
      </w:r>
      <w:r w:rsidR="00154A98">
        <w:rPr>
          <w:rFonts w:hAnsi="Times New Roman" w:ascii="Times New Roman"/>
          <w:szCs w:val="24"/>
        </w:rPr>
        <w:t>7.740,00</w:t>
      </w:r>
      <w:r w:rsidR="00F16D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 bruto. </w:t>
      </w:r>
      <w:r w:rsidR="00154A98">
        <w:rPr>
          <w:rFonts w:hAnsi="Times New Roman" w:ascii="Times New Roman"/>
          <w:szCs w:val="24"/>
        </w:rPr>
        <w:t>Sud napominje da stečajnoj upraviteljici ne pripada na ime nagrade daljnji iznos od 580,50 kn na ime doprinosa od 7,5%. Naime, odredbom čl. 15. Uredbe propisano je kako su svi iznosi u Uredbi bruto iznosi, što znači iznosi prije odbitaka pripadajućih doprinosa iz osnovice, poreza ili drugih naknada. U bruto nagradi je već sadržan doprinos za zdravstveno osiguranje, pa kad bi sud odredio stečajnoj upraviteljici i daljnji iznos nagrade od 580,50 kn, isto bi značilo da sud na već utvrđeni bruto iznos određuje i dodatni bruto iznos koji nije propisan Uredbom. Takvo pravno stajalište izraženo je u odluci Visokog trgovačkog suda Republike Hrvatske broj Pž-29/18 od 9. siječnja 2018.</w:t>
      </w:r>
      <w:r w:rsidR="00154A98" w:rsidRPr="00154A98">
        <w:rPr>
          <w:rFonts w:hAnsi="Times New Roman" w:ascii="Times New Roman"/>
          <w:szCs w:val="24"/>
        </w:rPr>
        <w:t xml:space="preserve"> </w:t>
      </w:r>
      <w:r w:rsidR="00154A98">
        <w:rPr>
          <w:rFonts w:hAnsi="Times New Roman" w:ascii="Times New Roman"/>
          <w:szCs w:val="24"/>
        </w:rPr>
        <w:t xml:space="preserve">Dakle, stečajnoj upraviteljici na iznos bruto nagrade od 7.740,00 kn ne pripada doprinos od 7,5% u iznosu od 580,50 kn. </w:t>
      </w: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sud je stečajnom upravitelju odredio i naknadu stvarnih troškova u iznosu od </w:t>
      </w:r>
      <w:r w:rsidR="00154A98">
        <w:rPr>
          <w:rFonts w:hAnsi="Times New Roman" w:ascii="Times New Roman"/>
          <w:szCs w:val="24"/>
        </w:rPr>
        <w:t>1.139,00</w:t>
      </w:r>
      <w:r>
        <w:rPr>
          <w:rFonts w:hAnsi="Times New Roman" w:ascii="Times New Roman"/>
          <w:szCs w:val="24"/>
        </w:rPr>
        <w:t xml:space="preserve"> kn, koj</w:t>
      </w:r>
      <w:r w:rsidR="00F16DB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trošk</w:t>
      </w:r>
      <w:r w:rsidR="00F16DB3">
        <w:rPr>
          <w:rFonts w:hAnsi="Times New Roman" w:ascii="Times New Roman"/>
          <w:szCs w:val="24"/>
        </w:rPr>
        <w:t>ove</w:t>
      </w:r>
      <w:r>
        <w:rPr>
          <w:rFonts w:hAnsi="Times New Roman" w:ascii="Times New Roman"/>
          <w:szCs w:val="24"/>
        </w:rPr>
        <w:t xml:space="preserve"> je stečajn</w:t>
      </w:r>
      <w:r w:rsidR="00154A9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upravitelj</w:t>
      </w:r>
      <w:r w:rsidR="00154A98">
        <w:rPr>
          <w:rFonts w:hAnsi="Times New Roman" w:ascii="Times New Roman"/>
          <w:szCs w:val="24"/>
        </w:rPr>
        <w:t>ica</w:t>
      </w:r>
      <w:r>
        <w:rPr>
          <w:rFonts w:hAnsi="Times New Roman" w:ascii="Times New Roman"/>
          <w:szCs w:val="24"/>
        </w:rPr>
        <w:t xml:space="preserve"> dokumentira</w:t>
      </w:r>
      <w:r w:rsidR="00154A98">
        <w:rPr>
          <w:rFonts w:hAnsi="Times New Roman" w:ascii="Times New Roman"/>
          <w:szCs w:val="24"/>
        </w:rPr>
        <w:t>la</w:t>
      </w:r>
      <w:r>
        <w:rPr>
          <w:rFonts w:hAnsi="Times New Roman" w:ascii="Times New Roman"/>
          <w:szCs w:val="24"/>
        </w:rPr>
        <w:t xml:space="preserve"> prilozima uz svoj zahtjev (list </w:t>
      </w:r>
      <w:r w:rsidR="00154A98">
        <w:rPr>
          <w:rFonts w:hAnsi="Times New Roman" w:ascii="Times New Roman"/>
          <w:szCs w:val="24"/>
        </w:rPr>
        <w:t>144 do 151</w:t>
      </w:r>
      <w:r>
        <w:rPr>
          <w:rFonts w:hAnsi="Times New Roman" w:ascii="Times New Roman"/>
          <w:szCs w:val="24"/>
        </w:rPr>
        <w:t xml:space="preserve"> spisa), a koji troškovi se odnose na izradu pečata od 1</w:t>
      </w:r>
      <w:r w:rsidR="00154A98">
        <w:rPr>
          <w:rFonts w:hAnsi="Times New Roman" w:ascii="Times New Roman"/>
          <w:szCs w:val="24"/>
        </w:rPr>
        <w:t>39</w:t>
      </w:r>
      <w:r>
        <w:rPr>
          <w:rFonts w:hAnsi="Times New Roman" w:ascii="Times New Roman"/>
          <w:szCs w:val="24"/>
        </w:rPr>
        <w:t xml:space="preserve">,00 kn, </w:t>
      </w:r>
      <w:r w:rsidR="00154A98">
        <w:rPr>
          <w:rFonts w:hAnsi="Times New Roman" w:ascii="Times New Roman"/>
          <w:szCs w:val="24"/>
        </w:rPr>
        <w:t xml:space="preserve">materijalne troškove stečajnog upravitelja </w:t>
      </w:r>
      <w:r w:rsidR="00654E97">
        <w:rPr>
          <w:rFonts w:hAnsi="Times New Roman" w:ascii="Times New Roman"/>
          <w:szCs w:val="24"/>
        </w:rPr>
        <w:t xml:space="preserve">u iznosu od 400,00 kn </w:t>
      </w:r>
      <w:r w:rsidR="00154A98">
        <w:rPr>
          <w:rFonts w:hAnsi="Times New Roman" w:ascii="Times New Roman"/>
          <w:szCs w:val="24"/>
        </w:rPr>
        <w:t xml:space="preserve">(poštarina, uredski materijal i sl. u iznosu od 50,00 kn mjesečno x </w:t>
      </w:r>
      <w:r w:rsidR="00654E97">
        <w:rPr>
          <w:rFonts w:hAnsi="Times New Roman" w:ascii="Times New Roman"/>
          <w:szCs w:val="24"/>
        </w:rPr>
        <w:t xml:space="preserve">8 mjeseci) </w:t>
      </w:r>
      <w:r>
        <w:rPr>
          <w:rFonts w:hAnsi="Times New Roman" w:ascii="Times New Roman"/>
          <w:szCs w:val="24"/>
        </w:rPr>
        <w:t xml:space="preserve">i putne troškove stečajnog upravitelja od </w:t>
      </w:r>
      <w:r w:rsidR="00654E97">
        <w:rPr>
          <w:rFonts w:hAnsi="Times New Roman" w:ascii="Times New Roman"/>
          <w:szCs w:val="24"/>
        </w:rPr>
        <w:t>600</w:t>
      </w:r>
      <w:r w:rsidR="00F16DB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>00 kn</w:t>
      </w:r>
      <w:r w:rsidR="00654E97">
        <w:rPr>
          <w:rFonts w:hAnsi="Times New Roman" w:ascii="Times New Roman"/>
          <w:szCs w:val="24"/>
        </w:rPr>
        <w:t xml:space="preserve"> na ime pristupa na tri ročišta kod ovog suda za relaciju Zagreb-Karlovac-Zagreb.</w:t>
      </w: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 riješeno je kao u izreci ovog rješenja. </w:t>
      </w:r>
    </w:p>
    <w:p w:rsidRDefault="00E319A7" w:rsidP="004970DC" w:rsidR="00C56F00" w:rsidRPr="004C24F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37A4B" w:rsidP="00737A4B" w:rsidR="001A147B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654E97">
        <w:rPr>
          <w:rFonts w:hAnsi="Times New Roman" w:ascii="Times New Roman"/>
          <w:szCs w:val="24"/>
        </w:rPr>
        <w:t>3. srpnja 2018.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654E97" w:rsidRPr="00654E97">
        <w:rPr>
          <w:rFonts w:hAnsi="Times New Roman" w:ascii="Times New Roman"/>
          <w:szCs w:val="24"/>
        </w:rPr>
        <w:t>Renata Klokočki</w:t>
      </w:r>
    </w:p>
    <w:p w:rsidRDefault="00FC0C59" w:rsidP="00654E97" w:rsidR="00FC0C59" w:rsidRPr="004C24F6">
      <w:pPr>
        <w:pStyle w:val="Tijeloteksta"/>
        <w:rPr>
          <w:rFonts w:hAnsi="Times New Roman" w:ascii="Times New Roman"/>
          <w:szCs w:val="24"/>
        </w:rPr>
      </w:pPr>
    </w:p>
    <w:p w:rsidRDefault="00654E97" w:rsidP="00654E97" w:rsidR="00654E97" w:rsidRPr="007A5897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</w:p>
    <w:p w:rsidRDefault="00654E97" w:rsidP="00654E97" w:rsidR="00654E97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</w:p>
    <w:p w:rsidRDefault="00654E97" w:rsidP="00654E97" w:rsidR="00654E97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737A4B" w:rsidP="00654E97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654E97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4C24F6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5E3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F94588">
      <w:rPr>
        <w:rFonts w:hAnsi="Times New Roman" w:ascii="Times New Roman"/>
      </w:rPr>
      <w:t>4247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42AF9"/>
    <w:rsid w:val="000435E3"/>
    <w:rsid w:val="00083A1F"/>
    <w:rsid w:val="00084EB5"/>
    <w:rsid w:val="000A020C"/>
    <w:rsid w:val="000A2EA1"/>
    <w:rsid w:val="000C1F8F"/>
    <w:rsid w:val="000D15A2"/>
    <w:rsid w:val="000F0435"/>
    <w:rsid w:val="000F6E59"/>
    <w:rsid w:val="001038F4"/>
    <w:rsid w:val="00122493"/>
    <w:rsid w:val="00135E75"/>
    <w:rsid w:val="00143BA9"/>
    <w:rsid w:val="00154A98"/>
    <w:rsid w:val="00164987"/>
    <w:rsid w:val="001A147B"/>
    <w:rsid w:val="001A3E6C"/>
    <w:rsid w:val="001B78F0"/>
    <w:rsid w:val="001F1CE6"/>
    <w:rsid w:val="00245E30"/>
    <w:rsid w:val="00261F8E"/>
    <w:rsid w:val="002F56A9"/>
    <w:rsid w:val="00362D40"/>
    <w:rsid w:val="0037105C"/>
    <w:rsid w:val="00393171"/>
    <w:rsid w:val="003A3C48"/>
    <w:rsid w:val="003B7EB5"/>
    <w:rsid w:val="003D357F"/>
    <w:rsid w:val="00406D94"/>
    <w:rsid w:val="0043091C"/>
    <w:rsid w:val="00445B6F"/>
    <w:rsid w:val="004970DC"/>
    <w:rsid w:val="004B322D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A5D46"/>
    <w:rsid w:val="005B5EFC"/>
    <w:rsid w:val="005C7189"/>
    <w:rsid w:val="005E56D7"/>
    <w:rsid w:val="0062375D"/>
    <w:rsid w:val="006275C1"/>
    <w:rsid w:val="00633028"/>
    <w:rsid w:val="0065150B"/>
    <w:rsid w:val="006521A5"/>
    <w:rsid w:val="00654E97"/>
    <w:rsid w:val="006677A2"/>
    <w:rsid w:val="006C0FD5"/>
    <w:rsid w:val="00705B86"/>
    <w:rsid w:val="00710345"/>
    <w:rsid w:val="00726530"/>
    <w:rsid w:val="00727927"/>
    <w:rsid w:val="00737A4B"/>
    <w:rsid w:val="007C72DF"/>
    <w:rsid w:val="007F49CC"/>
    <w:rsid w:val="0080734F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8F5796"/>
    <w:rsid w:val="008F5FE0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AD2B7B"/>
    <w:rsid w:val="00AF51DD"/>
    <w:rsid w:val="00B23F96"/>
    <w:rsid w:val="00B314E8"/>
    <w:rsid w:val="00B36722"/>
    <w:rsid w:val="00BA2E30"/>
    <w:rsid w:val="00BA6EC4"/>
    <w:rsid w:val="00BB5EB8"/>
    <w:rsid w:val="00BD69FB"/>
    <w:rsid w:val="00C14A3F"/>
    <w:rsid w:val="00C40557"/>
    <w:rsid w:val="00C4751B"/>
    <w:rsid w:val="00C56F00"/>
    <w:rsid w:val="00CA176A"/>
    <w:rsid w:val="00CB1619"/>
    <w:rsid w:val="00CC2151"/>
    <w:rsid w:val="00CD58DB"/>
    <w:rsid w:val="00CE0A00"/>
    <w:rsid w:val="00CF4808"/>
    <w:rsid w:val="00CF4C16"/>
    <w:rsid w:val="00D551CA"/>
    <w:rsid w:val="00D84539"/>
    <w:rsid w:val="00DA0E56"/>
    <w:rsid w:val="00DA76A8"/>
    <w:rsid w:val="00DB1F37"/>
    <w:rsid w:val="00DC3E23"/>
    <w:rsid w:val="00DD2B86"/>
    <w:rsid w:val="00DD5C02"/>
    <w:rsid w:val="00E319A7"/>
    <w:rsid w:val="00E837F4"/>
    <w:rsid w:val="00E86122"/>
    <w:rsid w:val="00EC646F"/>
    <w:rsid w:val="00F16DB3"/>
    <w:rsid w:val="00F17E33"/>
    <w:rsid w:val="00F72327"/>
    <w:rsid w:val="00F94588"/>
    <w:rsid w:val="00FC0C59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B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B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B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B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B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B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B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B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St-4247/2016-40</izvorni_sadrzaj>
    <derivirana_varijabla naziv="DomainObject.Oznaka_1">St-4247/2016-40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4247</izvorni_sadrzaj>
    <derivirana_varijabla naziv="DomainObject.Predmet.Broj_1">4247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St-4247/2016</izvorni_sadrzaj>
    <derivirana_varijabla naziv="DomainObject.Predmet.OznakaBroj_1">St-4247/2016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 DINAMIK DUBRAVA j.d.o.o. zastupanog po punomoćniku Željko Krešić</izvorni_sadrzaj>
    <derivirana_varijabla naziv="DomainObject.Predmet.ProtustrankaFormated_1">  IZO DINAMIK DUBRAVA j.d.o.o. zastupanog po punomoćniku Željko Krešić</derivirana_varijabla>
  </DomainObject.Predmet.ProtustrankaFormated>
  <DomainObject.Predmet.ProtustrankaFormatedOIB>
    <izvorni_sadrzaj>  IZO DINAMIK DUBRAVA j.d.o.o., OIB 16751339288 zastupanog po punomoćniku Željko Krešić</izvorni_sadrzaj>
    <derivirana_varijabla naziv="DomainObject.Predmet.ProtustrankaFormatedOIB_1">  IZO DINAMIK DUBRAVA j.d.o.o., OIB 16751339288 zastupanog po punomoćniku Željko Krešić</derivirana_varijabla>
  </DomainObject.Predmet.ProtustrankaFormatedOIB>
  <DomainObject.Predmet.ProtustrankaFormatedWithAdress>
    <izvorni_sadrzaj> IZO DINAMIK DUBRAVA j.d.o.o., Kvintička 59, 10000 Zagreb zastupanog po punomoćniku Željko Krešić</izvorni_sadrzaj>
    <derivirana_varijabla naziv="DomainObject.Predmet.ProtustrankaFormatedWithAdress_1"> IZO DINAMIK DUBRAVA j.d.o.o., Kvintička 59, 10000 Zagreb zastupanog po punomoćniku Željko Krešić</derivirana_varijabla>
  </DomainObject.Predmet.ProtustrankaFormatedWithAdress>
  <DomainObject.Predmet.ProtustrankaFormatedWithAdressOIB>
    <izvorni_sadrzaj> IZO DINAMIK DUBRAVA j.d.o.o., OIB 16751339288, Kvintička 59, 10000 Zagreb zastupanog po punomoćniku Željko Krešić</izvorni_sadrzaj>
    <derivirana_varijabla naziv="DomainObject.Predmet.ProtustrankaFormatedWithAdressOIB_1"> IZO DINAMIK DUBRAVA j.d.o.o., OIB 16751339288, Kvintička 59, 10000 Zagreb zastupanog po punomoćniku Željko Krešić</derivirana_varijabla>
  </DomainObject.Predmet.ProtustrankaFormatedWithAdressOIB>
  <DomainObject.Predmet.ProtustrankaWithAdress>
    <izvorni_sadrzaj>IZO DINAMIK DUBRAVA j.d.o.o. Kvintička 59, 10000 Zagreb</izvorni_sadrzaj>
    <derivirana_varijabla naziv="DomainObject.Predmet.ProtustrankaWithAdress_1">IZO DINAMIK DUBRAVA j.d.o.o. Kvintička 59, 10000 Zagreb</derivirana_varijabla>
  </DomainObject.Predmet.ProtustrankaWithAdress>
  <DomainObject.Predmet.ProtustrankaWithAdressOIB>
    <izvorni_sadrzaj>IZO DINAMIK DUBRAVA j.d.o.o., OIB 16751339288, Kvintička 59, 10000 Zagreb</izvorni_sadrzaj>
    <derivirana_varijabla naziv="DomainObject.Predmet.ProtustrankaWithAdressOIB_1">IZO DINAMIK DUBRAVA j.d.o.o., OIB 16751339288, Kvintička 59, 10000 Zagreb</derivirana_varijabla>
  </DomainObject.Predmet.ProtustrankaWithAdressOIB>
  <DomainObject.Predmet.ProtustrankaNazivFormated>
    <izvorni_sadrzaj>IZO DINAMIK DUBRAVA j.d.o.o.</izvorni_sadrzaj>
    <derivirana_varijabla naziv="DomainObject.Predmet.ProtustrankaNazivFormated_1">IZO DINAMIK DUBRAVA j.d.o.o.</derivirana_varijabla>
  </DomainObject.Predmet.ProtustrankaNazivFormated>
  <DomainObject.Predmet.ProtustrankaNazivFormatedOIB>
    <izvorni_sadrzaj>IZO DINAMIK DUBRAVA j.d.o.o., OIB 16751339288</izvorni_sadrzaj>
    <derivirana_varijabla naziv="DomainObject.Predmet.ProtustrankaNazivFormatedOIB_1">IZO DINAMIK DUBRAVA j.d.o.o., OIB 16751339288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 DINAMIK DUBRAVA j.d.o.o. zastupanog po punomoćniku Željko Krešić</item>
    </izvorni_sadrzaj>
    <derivirana_varijabla naziv="DomainObject.Predmet.ProtuStrankaListFormated_1">
      <item>IZO DINAMIK DUBRAVA j.d.o.o. zastupanog po punomoćniku Željko Krešić</item>
    </derivirana_varijabla>
  </DomainObject.Predmet.ProtuStrankaListFormated>
  <DomainObject.Predmet.ProtuStrankaListFormatedOIB>
    <izvorni_sadrzaj>
      <item>IZO DINAMIK DUBRAVA j.d.o.o., OIB 16751339288 zastupanog po punomoćniku Željko Krešić</item>
    </izvorni_sadrzaj>
    <derivirana_varijabla naziv="DomainObject.Predmet.ProtuStrankaListFormatedOIB_1">
      <item>IZO DINAMIK DUBRAVA j.d.o.o., OIB 16751339288 zastupanog po punomoćniku Željko Krešić</item>
    </derivirana_varijabla>
  </DomainObject.Predmet.ProtuStrankaListFormatedOIB>
  <DomainObject.Predmet.ProtuStrankaListFormatedWithAdress>
    <izvorni_sadrzaj>
      <item>IZO DINAMIK DUBRAVA j.d.o.o., Kvintička 59, 10000 Zagreb zastupanog po punomoćniku Željko Krešić</item>
    </izvorni_sadrzaj>
    <derivirana_varijabla naziv="DomainObject.Predmet.ProtuStrankaListFormatedWithAdress_1">
      <item>IZO DINAMIK DUBRAVA j.d.o.o., Kvintička 59, 10000 Zagreb zastupanog po punomoćniku Željko Krešić</item>
    </derivirana_varijabla>
  </DomainObject.Predmet.ProtuStrankaListFormatedWithAdress>
  <DomainObject.Predmet.ProtuStrankaListFormatedWithAdressOIB>
    <izvorni_sadrzaj>
      <item>IZO DINAMIK DUBRAVA j.d.o.o., OIB 16751339288, Kvintička 59, 10000 Zagreb zastupanog po punomoćniku Željko Krešić</item>
    </izvorni_sadrzaj>
    <derivirana_varijabla naziv="DomainObject.Predmet.ProtuStrankaListFormatedWithAdressOIB_1">
      <item>IZO DINAMIK DUBRAVA j.d.o.o., OIB 16751339288, Kvintička 59, 10000 Zagreb zastupanog po punomoćniku Željko Krešić</item>
    </derivirana_varijabla>
  </DomainObject.Predmet.ProtuStrankaListFormatedWithAdressOIB>
  <DomainObject.Predmet.ProtuStrankaListNazivFormated>
    <izvorni_sadrzaj>
      <item>IZO DINAMIK DUBRAVA j.d.o.o.</item>
    </izvorni_sadrzaj>
    <derivirana_varijabla naziv="DomainObject.Predmet.ProtuStrankaListNazivFormated_1">
      <item>IZO DINAMIK DUBRAVA j.d.o.o.</item>
    </derivirana_varijabla>
  </DomainObject.Predmet.ProtuStrankaListNazivFormated>
  <DomainObject.Predmet.ProtuStrankaListNazivFormatedOIB>
    <izvorni_sadrzaj>
      <item>IZO DINAMIK DUBRAVA j.d.o.o., OIB 16751339288</item>
    </izvorni_sadrzaj>
    <derivirana_varijabla naziv="DomainObject.Predmet.ProtuStrankaListNazivFormatedOIB_1">
      <item>IZO DINAMIK DUBRAVA j.d.o.o., OIB 16751339288</item>
    </derivirana_varijabla>
  </DomainObject.Predmet.ProtuStrankaListNazivFormatedOIB>
  <DomainObject.Predmet.OstaliListFormated>
    <izvorni_sadrzaj>
      <item>Željko Krešić punomoćnik sudionika u postupku IZO DINAMIK DUBRAVA j.d.o.o.</item>
    </izvorni_sadrzaj>
    <derivirana_varijabla naziv="DomainObject.Predmet.OstaliListFormated_1">
      <item>Željko Krešić punomoćnik sudionika u postupku IZO DINAMIK DUBRAVA j.d.o.o.</item>
    </derivirana_varijabla>
  </DomainObject.Predmet.OstaliListFormated>
  <DomainObject.Predmet.OstaliListFormatedOIB>
    <izvorni_sadrzaj>
      <item>Željko Krešić, OIB 62510068041 punomoćnik sudionika u postupku IZO DINAMIK DUBRAVA j.d.o.o.</item>
    </izvorni_sadrzaj>
    <derivirana_varijabla naziv="DomainObject.Predmet.OstaliListFormatedOIB_1">
      <item>Željko Krešić, OIB 62510068041 punomoćnik sudionika u postupku IZO DINAMIK DUBRAVA j.d.o.o.</item>
    </derivirana_varijabla>
  </DomainObject.Predmet.OstaliListFormatedOIB>
  <DomainObject.Predmet.OstaliListFormatedWithAdress>
    <izvorni_sadrzaj>
      <item>Željko Krešić, Čugovečki Put 25, 10000 Zagreb punomoćnik sudionika u postupku IZO DINAMIK DUBRAVA j.d.o.o.</item>
    </izvorni_sadrzaj>
    <derivirana_varijabla naziv="DomainObject.Predmet.OstaliListFormatedWithAdress_1">
      <item>Željko Krešić, Čugovečki Put 25, 10000 Zagreb punomoćnik sudionika u postupku IZO DINAMIK DUBRAVA j.d.o.o.</item>
    </derivirana_varijabla>
  </DomainObject.Predmet.OstaliListFormatedWithAdress>
  <DomainObject.Predmet.OstaliListFormatedWithAdressOIB>
    <izvorni_sadrzaj>
      <item>Željko Krešić, OIB 62510068041, Čugovečki Put 25, 10000 Zagreb punomoćnik sudionika u postupku IZO DINAMIK DUBRAVA j.d.o.o.</item>
    </izvorni_sadrzaj>
    <derivirana_varijabla naziv="DomainObject.Predmet.OstaliListFormatedWithAdressOIB_1">
      <item>Željko Krešić, OIB 62510068041, Čugovečki Put 25, 10000 Zagreb punomoćnik sudionika u postupku IZO DINAMIK DUBRAVA j.d.o.o.</item>
    </derivirana_varijabla>
  </DomainObject.Predmet.OstaliListFormatedWithAdressOIB>
  <DomainObject.Predmet.OstaliListNazivFormated>
    <izvorni_sadrzaj>
      <item>Željko Krešić</item>
    </izvorni_sadrzaj>
    <derivirana_varijabla naziv="DomainObject.Predmet.OstaliListNazivFormated_1">
      <item>Željko Krešić</item>
    </derivirana_varijabla>
  </DomainObject.Predmet.OstaliListNazivFormated>
  <DomainObject.Predmet.OstaliListNazivFormatedOIB>
    <izvorni_sadrzaj>
      <item>Željko Krešić, OIB 62510068041</item>
    </izvorni_sadrzaj>
    <derivirana_varijabla naziv="DomainObject.Predmet.OstaliListNazivFormatedOIB_1">
      <item>Željko Krešić, OIB 62510068041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St-4247/2016-40</izvorni_sadrzaj>
    <derivirana_varijabla naziv="DomainObject.PoslovniBrojDokumenta_1">St-4247/2016-40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 DINAMIK DUBRAVA j.d.o.o.</izvorni_sadrzaj>
    <derivirana_varijabla naziv="DomainObject.Predmet.ProtustrankaIDrugi_1">IZO DINAMIK DUBRAVA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 DINAMIK DUBRAVA j.d.o.o., OIB 16751339288, Kvintička 59, 10000 Zagreb</izvorni_sadrzaj>
    <derivirana_varijabla naziv="DomainObject.Predmet.ProtustrankaIDrugiAdressOIB_1">IZO DINAMIK DUBRAVA j.d.o.o., OIB 16751339288, Kvintička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 DINAMIK DUBRAVA j.d.o.o.</item>
      <item>Željko Krešić</item>
    </izvorni_sadrzaj>
    <derivirana_varijabla naziv="DomainObject.Predmet.SudioniciListNaziv_1">
      <item>FINA Regionalni centar Zagreb</item>
      <item>IZO DINAMIK DUBRAVA j.d.o.o.</item>
      <item>Željko Krešić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IZO DINAMIK DUBRAVA j.d.o.o., OIB 16751339288, Kvintička 59,10000 Zagreb</item>
      <item>Željko Krešić, OIB 62510068041, Čugovečki Put 25,10000 Zagreb</item>
    </izvorni_sadrzaj>
    <derivirana_varijabla naziv="DomainObject.Predmet.SudioniciListAdressOIB_1">
      <item>FINA Regionalni centar Zagreb, OIB 85821130368, Trg svibanjskih žrtava 1995. 1,10000 Zagreb</item>
      <item>IZO DINAMIK DUBRAVA j.d.o.o., OIB 16751339288, Kvintička 59,10000 Zagreb</item>
      <item>Željko Krešić, OIB 62510068041, Čugovečki Put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16751339288</item>
      <item>, OIB 62510068041</item>
    </izvorni_sadrzaj>
    <derivirana_varijabla naziv="DomainObject.Predmet.SudioniciListNazivOIB_1">
      <item>, OIB 85821130368</item>
      <item>, OIB 16751339288</item>
      <item>, OIB 62510068041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792</properties:Words>
  <properties:Characters>4304</properties:Characters>
  <properties:Lines>93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2018-07-03T12:16:00Z</dcterms:created>
  <dc:creator>x</dc:creator>
  <cp:lastModifiedBy>Renata Klokočki</cp:lastModifiedBy>
  <cp:lastPrinted>2018-07-03T12:35:00Z</cp:lastPrinted>
  <dcterms:modified xmlns:xsi="http://www.w3.org/2001/XMLSchema-instance" xsi:type="dcterms:W3CDTF">2018-07-03T12:38:00Z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St-4247/2016-40 / Odluka - Rješenje - određivanje nagrade stečajnom upravitelju (Rješenje)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