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2d13" w14:paraId="2c82d1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D2D03" w:rsidP="008511A6" w:rsidR="00ED2D03">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D2D03" w:rsidP="008511A6" w:rsidR="00ED2D03"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42EBF"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581025</wp:posOffset>
            </wp:positionH>
            <wp:positionV relativeFrom="paragraph">
              <wp:posOffset>111760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42EBF" w:rsidP="008511A6" w:rsidR="00E42EBF">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42EBF" w:rsidP="008511A6" w:rsidR="00E42EBF"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33176">
        <w:rPr>
          <w:rFonts w:cs="Times New Roman" w:eastAsia="Times New Roman"/>
          <w:szCs w:val="24"/>
          <w:lang w:eastAsia="hr-HR"/>
        </w:rPr>
        <w:t>4668</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B33176">
        <w:rPr>
          <w:szCs w:val="24"/>
        </w:rPr>
        <w:t>nakon obustavljenog skraćenog stečajnog postupka nad dužnikom ZAGREB INVEST d.o.o. za projektiranje i izgradnju - građevinski inženjering, Zagreb (Grad Zagreb), Ribnjak 28, OIB 14715086238, povodom prijedloga vjerovnika RH, Ministarstvo financija, Porezna uprava, Područni ured Zagreb, OIB 18683136487, zastupano po Županijskom državnom odvjetništvu u Zagrebu, za otvaranje stečajnog postupka nad dužnikom ZAGREB INVEST d.o.o. za projektiranje i izgradnju - građevinski inženjering, Zagreb (Grad Zagreb), Ribnjak 28, OIB 14715086238</w:t>
      </w:r>
      <w:r w:rsidR="00486C86">
        <w:t>,</w:t>
      </w:r>
      <w:r w:rsidR="00C85CF6">
        <w:t xml:space="preserve"> </w:t>
      </w:r>
      <w:r w:rsidRPr="008511A6">
        <w:rPr>
          <w:rFonts w:cs="Times New Roman" w:eastAsia="Times New Roman"/>
          <w:szCs w:val="24"/>
          <w:lang w:eastAsia="hr-HR"/>
        </w:rPr>
        <w:t xml:space="preserve"> dana </w:t>
      </w:r>
      <w:r w:rsidR="00B33176">
        <w:rPr>
          <w:rFonts w:cs="Times New Roman" w:eastAsia="Times New Roman"/>
          <w:szCs w:val="24"/>
          <w:lang w:eastAsia="hr-HR"/>
        </w:rPr>
        <w:t>27</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33176">
        <w:rPr>
          <w:szCs w:val="24"/>
        </w:rPr>
        <w:t>ZAGREB INVEST d.o.o. za projektiranje i izgradnju - građevinski inženjering, Zagreb (Grad Zagreb), Ribnjak 28, OIB 14715086238</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E42EBF">
        <w:rPr>
          <w:rFonts w:cs="Times New Roman" w:eastAsia="Times New Roman"/>
          <w:szCs w:val="24"/>
          <w:lang w:eastAsia="hr-HR"/>
        </w:rPr>
        <w:t>Zdenko Bešlić, Slavonski Brod, P. Krešimira IV. br. 4, OIB 40568270984.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E42EBF"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srpnja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E42EBF" w:rsidP="00BC6A94" w:rsidR="00E42EBF">
      <w:pPr>
        <w:ind w:firstLine="720"/>
        <w:jc w:val="both"/>
        <w:rPr>
          <w:color w:val="000000"/>
          <w:szCs w:val="24"/>
        </w:rPr>
      </w:pPr>
    </w:p>
    <w:p w:rsidRDefault="00E42EBF" w:rsidP="00BC6A94" w:rsidR="00E42EBF">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r w:rsidR="00E42EBF">
        <w:rPr>
          <w:color w:val="000000"/>
          <w:szCs w:val="24"/>
        </w:rPr>
        <w:t>putem ŽDO Zagreb</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F6474" w:rsidR="00CF6474">
      <w:pPr>
        <w:tabs>
          <w:tab w:pos="864" w:val="left"/>
        </w:tabs>
        <w:jc w:val="both"/>
        <w:rPr>
          <w:szCs w:val="24"/>
        </w:rPr>
      </w:pPr>
      <w:r>
        <w:rPr>
          <w:szCs w:val="24"/>
        </w:rPr>
        <w:tab/>
        <w:t xml:space="preserve">Rješenjem </w:t>
      </w:r>
      <w:r w:rsidR="00CF663E">
        <w:rPr>
          <w:szCs w:val="24"/>
        </w:rPr>
        <w:t xml:space="preserve">Trgovačkog suda u </w:t>
      </w:r>
      <w:r w:rsidR="00E42EBF">
        <w:rPr>
          <w:szCs w:val="24"/>
        </w:rPr>
        <w:t>Zagrebu</w:t>
      </w:r>
      <w:r w:rsidR="00CF663E">
        <w:rPr>
          <w:szCs w:val="24"/>
        </w:rPr>
        <w:t xml:space="preserve"> pod posl.</w:t>
      </w:r>
      <w:r>
        <w:rPr>
          <w:szCs w:val="24"/>
        </w:rPr>
        <w:t xml:space="preserve"> br. St-</w:t>
      </w:r>
      <w:r w:rsidR="00E42EBF">
        <w:rPr>
          <w:szCs w:val="24"/>
        </w:rPr>
        <w:t>4443/15 od 25</w:t>
      </w:r>
      <w:r>
        <w:rPr>
          <w:szCs w:val="24"/>
        </w:rPr>
        <w:t xml:space="preserve">. </w:t>
      </w:r>
      <w:r w:rsidR="00E42EBF">
        <w:rPr>
          <w:szCs w:val="24"/>
        </w:rPr>
        <w:t>travnja</w:t>
      </w:r>
      <w:r>
        <w:rPr>
          <w:szCs w:val="24"/>
        </w:rPr>
        <w:t xml:space="preserve"> 2016. g., a koj</w:t>
      </w:r>
      <w:r w:rsidR="00CF663E">
        <w:rPr>
          <w:szCs w:val="24"/>
        </w:rPr>
        <w:t>e je postalo pravomoćno dana  12</w:t>
      </w:r>
      <w:r>
        <w:rPr>
          <w:szCs w:val="24"/>
        </w:rPr>
        <w:t xml:space="preserve">. </w:t>
      </w:r>
      <w:r w:rsidR="00E42EBF">
        <w:rPr>
          <w:szCs w:val="24"/>
        </w:rPr>
        <w:t>svibnja</w:t>
      </w:r>
      <w:r>
        <w:rPr>
          <w:szCs w:val="24"/>
        </w:rPr>
        <w:t xml:space="preserve"> 2016., obustavljen je skraćeni stečajni postupak. To iz razloga, jer je odredbom čl. 433. Stečajnog zakona (NN 71/15</w:t>
      </w:r>
      <w:r w:rsidR="00CF663E">
        <w:rPr>
          <w:szCs w:val="24"/>
        </w:rPr>
        <w:t>,104/17</w:t>
      </w:r>
      <w:r>
        <w:rPr>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F6474" w:rsidP="00CF6474" w:rsidR="00CF6474">
      <w:pPr>
        <w:tabs>
          <w:tab w:pos="864" w:val="left"/>
        </w:tabs>
        <w:jc w:val="both"/>
        <w:rPr>
          <w:szCs w:val="24"/>
        </w:rPr>
      </w:pPr>
    </w:p>
    <w:p w:rsidRDefault="00CF6474" w:rsidP="00CF6474" w:rsidR="00CF6474">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1D6724">
        <w:rPr>
          <w:szCs w:val="24"/>
        </w:rPr>
        <w:t>a</w:t>
      </w:r>
      <w:r>
        <w:rPr>
          <w:szCs w:val="24"/>
        </w:rPr>
        <w:t xml:space="preserve"> u cijelosti je ostao kao u po</w:t>
      </w:r>
      <w:r w:rsidR="00E42EBF">
        <w:rPr>
          <w:szCs w:val="24"/>
        </w:rPr>
        <w:t>d</w:t>
      </w:r>
      <w:r>
        <w:rPr>
          <w:szCs w:val="24"/>
        </w:rPr>
        <w:t>nesenom prijedlogu za otvaranjem stečajnog postupka nad ovim dužnikom, odnosno predložio je da se  ovaj stečajni postupak otvori i provede.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D2D03" w:rsidP="005E658E" w:rsidR="00ED2D03">
      <w:pPr>
        <w:ind w:firstLine="720"/>
        <w:jc w:val="both"/>
        <w:rPr>
          <w:color w:val="000000"/>
          <w:szCs w:val="24"/>
        </w:rPr>
      </w:pPr>
    </w:p>
    <w:p w:rsidRDefault="00ED2D03" w:rsidP="005E658E" w:rsidR="00ED2D03">
      <w:pPr>
        <w:ind w:firstLine="720"/>
        <w:jc w:val="both"/>
        <w:rPr>
          <w:color w:val="000000"/>
          <w:szCs w:val="24"/>
        </w:rPr>
      </w:pPr>
    </w:p>
    <w:p w:rsidRDefault="006F7AB7" w:rsidP="005E658E" w:rsidR="006F7AB7">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33176">
        <w:rPr>
          <w:rFonts w:cs="Times New Roman" w:eastAsia="Times New Roman"/>
          <w:szCs w:val="24"/>
          <w:lang w:eastAsia="hr-HR"/>
        </w:rPr>
        <w:t>27</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2167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2167A" w:rsidP="0092167A" w:rsidR="0092167A">
      <w:pPr>
        <w:ind w:left="4956"/>
      </w:pPr>
      <w:r>
        <w:t>Za točnost otpravka-ovlašteni službenik</w:t>
      </w:r>
    </w:p>
    <w:p w:rsidRDefault="0092167A" w:rsidP="0092167A" w:rsidR="0092167A">
      <w:pPr>
        <w:ind w:left="4956"/>
      </w:pPr>
      <w:r>
        <w:tab/>
        <w:t xml:space="preserve">   Monika Grbac</w:t>
      </w:r>
    </w:p>
    <w:p w:rsidRDefault="00FE5CF7" w:rsidP="0092167A"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2167A">
          <w:rPr>
            <w:noProof/>
          </w:rPr>
          <w:t>3</w:t>
        </w:r>
        <w:r>
          <w:fldChar w:fldCharType="end"/>
        </w:r>
        <w:r>
          <w:t xml:space="preserve">  </w:t>
        </w:r>
        <w:r>
          <w:tab/>
        </w:r>
        <w:r>
          <w:tab/>
        </w:r>
        <w:r w:rsidRPr="008511A6">
          <w:rPr>
            <w:rFonts w:cs="Times New Roman" w:eastAsia="Times New Roman"/>
            <w:szCs w:val="24"/>
            <w:lang w:eastAsia="hr-HR"/>
          </w:rPr>
          <w:t>20.St-</w:t>
        </w:r>
        <w:r w:rsidR="00B33176">
          <w:rPr>
            <w:rFonts w:cs="Times New Roman" w:eastAsia="Times New Roman"/>
            <w:szCs w:val="24"/>
            <w:lang w:eastAsia="hr-HR"/>
          </w:rPr>
          <w:t>4668</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208ED"/>
    <w:rsid w:val="001D6724"/>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467B5"/>
    <w:rsid w:val="007F5B29"/>
    <w:rsid w:val="00830DE8"/>
    <w:rsid w:val="008511A6"/>
    <w:rsid w:val="00871A6C"/>
    <w:rsid w:val="0087353B"/>
    <w:rsid w:val="008A2F08"/>
    <w:rsid w:val="0090388E"/>
    <w:rsid w:val="009129BE"/>
    <w:rsid w:val="0092167A"/>
    <w:rsid w:val="009236E0"/>
    <w:rsid w:val="009241D6"/>
    <w:rsid w:val="00937559"/>
    <w:rsid w:val="009A14BE"/>
    <w:rsid w:val="009B765D"/>
    <w:rsid w:val="009C4DA8"/>
    <w:rsid w:val="00A424AF"/>
    <w:rsid w:val="00A52C3C"/>
    <w:rsid w:val="00A54882"/>
    <w:rsid w:val="00A86A4D"/>
    <w:rsid w:val="00AC6C38"/>
    <w:rsid w:val="00AD5BB7"/>
    <w:rsid w:val="00B0322D"/>
    <w:rsid w:val="00B32B90"/>
    <w:rsid w:val="00B33176"/>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CF663E"/>
    <w:rsid w:val="00D40224"/>
    <w:rsid w:val="00D67FDF"/>
    <w:rsid w:val="00D708BE"/>
    <w:rsid w:val="00D950D6"/>
    <w:rsid w:val="00DA51B6"/>
    <w:rsid w:val="00DA6BB4"/>
    <w:rsid w:val="00E23577"/>
    <w:rsid w:val="00E33188"/>
    <w:rsid w:val="00E42EBF"/>
    <w:rsid w:val="00E43D8A"/>
    <w:rsid w:val="00E82ED8"/>
    <w:rsid w:val="00EB314F"/>
    <w:rsid w:val="00ED2D03"/>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2167A"/>
    <w:rPr>
      <w:color w:val="808080"/>
      <w:bdr w:space="0" w:sz="0" w:color="auto" w:val="none"/>
      <w:shd w:fill="auto" w:color="auto" w:val="clear"/>
    </w:rPr>
  </w:style>
  <w:style w:customStyle="true" w:styleId="eSPISCCParagraphDefaultFont" w:type="character">
    <w:name w:val="eSPIS_CC_Paragraph Default Font"/>
    <w:basedOn w:val="Zadanifontodlomka"/>
    <w:rsid w:val="0092167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2167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2167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2167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2167A"/>
    <w:rPr>
      <w:color w:val="808080"/>
      <w:bdr w:color="auto" w:space="0" w:sz="0" w:val="none"/>
      <w:shd w:color="auto" w:fill="auto" w:val="clear"/>
    </w:rPr>
  </w:style>
  <w:style w:customStyle="1" w:styleId="eSPISCCParagraphDefaultFont" w:type="character">
    <w:name w:val="eSPIS_CC_Paragraph Default Font"/>
    <w:basedOn w:val="Zadanifontodlomka"/>
    <w:rsid w:val="0092167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2167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2167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2167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8858279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4668</izvorni_sadrzaj>
    <derivirana_varijabla naziv="DomainObject.Predmet.Broj_1">4668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St-4668/2016</izvorni_sadrzaj>
    <derivirana_varijabla naziv="DomainObject.Predmet.OznakaBroj_1">St-4668/2016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ZAGREB INVEST d.o.o. zastupanog po punomoćniku Tomislav Nevistić</izvorni_sadrzaj>
    <derivirana_varijabla naziv="DomainObject.Predmet.ProtustrankaFormated_1">  ZAGREB INVEST d.o.o. zastupanog po punomoćniku Tomislav Nevistić</derivirana_varijabla>
  </DomainObject.Predmet.ProtustrankaFormated>
  <DomainObject.Predmet.ProtustrankaFormatedOIB>
    <izvorni_sadrzaj>  ZAGREB INVEST d.o.o., OIB 14715086238 zastupanog po punomoćniku Tomislav Nevistić</izvorni_sadrzaj>
    <derivirana_varijabla naziv="DomainObject.Predmet.ProtustrankaFormatedOIB_1">  ZAGREB INVEST d.o.o., OIB 14715086238 zastupanog po punomoćniku Tomislav Nevistić</derivirana_varijabla>
  </DomainObject.Predmet.ProtustrankaFormatedOIB>
  <DomainObject.Predmet.ProtustrankaFormatedWithAdress>
    <izvorni_sadrzaj> ZAGREB INVEST d.o.o., Ribnjak 28, 10000 Zagreb zastupanog po punomoćniku Tomislav Nevistić</izvorni_sadrzaj>
    <derivirana_varijabla naziv="DomainObject.Predmet.ProtustrankaFormatedWithAdress_1"> ZAGREB INVEST d.o.o., Ribnjak 28, 10000 Zagreb zastupanog po punomoćniku Tomislav Nevistić</derivirana_varijabla>
  </DomainObject.Predmet.ProtustrankaFormatedWithAdress>
  <DomainObject.Predmet.ProtustrankaFormatedWithAdressOIB>
    <izvorni_sadrzaj> ZAGREB INVEST d.o.o., OIB 14715086238, Ribnjak 28, 10000 Zagreb zastupanog po punomoćniku Tomislav Nevistić</izvorni_sadrzaj>
    <derivirana_varijabla naziv="DomainObject.Predmet.ProtustrankaFormatedWithAdressOIB_1"> ZAGREB INVEST d.o.o., OIB 14715086238, Ribnjak 28, 10000 Zagreb zastupanog po punomoćniku Tomislav Nevistić</derivirana_varijabla>
  </DomainObject.Predmet.ProtustrankaFormatedWithAdressOIB>
  <DomainObject.Predmet.ProtustrankaWithAdress>
    <izvorni_sadrzaj>ZAGREB INVEST d.o.o. Ribnjak 28, 10000 Zagreb</izvorni_sadrzaj>
    <derivirana_varijabla naziv="DomainObject.Predmet.ProtustrankaWithAdress_1">ZAGREB INVEST d.o.o. Ribnjak 28, 10000 Zagreb</derivirana_varijabla>
  </DomainObject.Predmet.ProtustrankaWithAdress>
  <DomainObject.Predmet.ProtustrankaWithAdressOIB>
    <izvorni_sadrzaj>ZAGREB INVEST d.o.o., OIB 14715086238, Ribnjak 28, 10000 Zagreb</izvorni_sadrzaj>
    <derivirana_varijabla naziv="DomainObject.Predmet.ProtustrankaWithAdressOIB_1">ZAGREB INVEST d.o.o., OIB 14715086238, Ribnjak 28, 10000 Zagreb</derivirana_varijabla>
  </DomainObject.Predmet.ProtustrankaWithAdressOIB>
  <DomainObject.Predmet.ProtustrankaNazivFormated>
    <izvorni_sadrzaj>ZAGREB INVEST d.o.o.</izvorni_sadrzaj>
    <derivirana_varijabla naziv="DomainObject.Predmet.ProtustrankaNazivFormated_1">ZAGREB INVEST d.o.o.</derivirana_varijabla>
  </DomainObject.Predmet.ProtustrankaNazivFormated>
  <DomainObject.Predmet.ProtustrankaNazivFormatedOIB>
    <izvorni_sadrzaj>ZAGREB INVEST d.o.o., OIB 14715086238</izvorni_sadrzaj>
    <derivirana_varijabla naziv="DomainObject.Predmet.ProtustrankaNazivFormatedOIB_1">ZAGREB INVEST d.o.o., OIB 14715086238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Nevistić</izvorni_sadrzaj>
    <derivirana_varijabla naziv="DomainObject.Predmet.StrankaFormated_1">  FINA Regionalni centar Zagreb; Tomislav Nevistić</derivirana_varijabla>
  </DomainObject.Predmet.StrankaFormated>
  <DomainObject.Predmet.StrankaFormatedOIB>
    <izvorni_sadrzaj>  FINA Regionalni centar Zagreb, OIB 85821130368; Tomislav Nevistić, OIB 85811918194</izvorni_sadrzaj>
    <derivirana_varijabla naziv="DomainObject.Predmet.StrankaFormatedOIB_1">  FINA Regionalni centar Zagreb, OIB 85821130368; Tomislav Nevistić, OIB 85811918194</derivirana_varijabla>
  </DomainObject.Predmet.StrankaFormatedOIB>
  <DomainObject.Predmet.StrankaFormatedWithAdress>
    <izvorni_sadrzaj> FINA Regionalni centar Zagreb, Trg svibanjskih žrtava 1995. 1, 10000 Zagreb; Tomislav Nevistić, Iblerov Trg 10, 10000 Zagreb</izvorni_sadrzaj>
    <derivirana_varijabla naziv="DomainObject.Predmet.StrankaFormatedWithAdress_1"> FINA Regionalni centar Zagreb, Trg svibanjskih žrtava 1995. 1, 10000 Zagreb; Tomislav Nevistić, Iblerov Trg 10, 10000 Zagreb</derivirana_varijabla>
  </DomainObject.Predmet.StrankaFormatedWithAdress>
  <DomainObject.Predmet.StrankaFormatedWithAdressOIB>
    <izvorni_sadrzaj> FINA Regionalni centar Zagreb, OIB 85821130368, Trg svibanjskih žrtava 1995. 1, 10000 Zagreb; Tomislav Nevistić, OIB 85811918194, Iblerov Trg 10, 10000 Zagreb</izvorni_sadrzaj>
    <derivirana_varijabla naziv="DomainObject.Predmet.StrankaFormatedWithAdressOIB_1"> FINA Regionalni centar Zagreb, OIB 85821130368, Trg svibanjskih žrtava 1995. 1, 10000 Zagreb; Tomislav Nevistić, OIB 85811918194, Iblerov Trg 10, 10000 Zagreb</derivirana_varijabla>
  </DomainObject.Predmet.StrankaFormatedWithAdressOIB>
  <DomainObject.Predmet.StrankaWithAdress>
    <izvorni_sadrzaj>FINA Regionalni centar Zagreb Trg svibanjskih žrtava 1995. 1,10000 Zagreb,Tomislav Nevistić Iblerov Trg 10,10000 Zagreb</izvorni_sadrzaj>
    <derivirana_varijabla naziv="DomainObject.Predmet.StrankaWithAdress_1">FINA Regionalni centar Zagreb Trg svibanjskih žrtava 1995. 1,10000 Zagreb,Tomislav Nevistić Iblerov Trg 10,10000 Zagreb</derivirana_varijabla>
  </DomainObject.Predmet.StrankaWithAdress>
  <DomainObject.Predmet.StrankaWithAdressOIB>
    <izvorni_sadrzaj>FINA Regionalni centar Zagreb, OIB 85821130368, Trg svibanjskih žrtava 1995. 1,10000 Zagreb,Tomislav Nevistić, OIB 85811918194, Iblerov Trg 10,10000 Zagreb</izvorni_sadrzaj>
    <derivirana_varijabla naziv="DomainObject.Predmet.StrankaWithAdressOIB_1">FINA Regionalni centar Zagreb, OIB 85821130368, Trg svibanjskih žrtava 1995. 1,10000 Zagreb,Tomislav Nevistić, OIB 85811918194, Iblerov Trg 10,10000 Zagreb</derivirana_varijabla>
  </DomainObject.Predmet.StrankaWithAdressOIB>
  <DomainObject.Predmet.StrankaNazivFormated>
    <izvorni_sadrzaj>FINA Regionalni centar Zagreb,Tomislav Nevistić</izvorni_sadrzaj>
    <derivirana_varijabla naziv="DomainObject.Predmet.StrankaNazivFormated_1">FINA Regionalni centar Zagreb,Tomislav Nevistić</derivirana_varijabla>
  </DomainObject.Predmet.StrankaNazivFormated>
  <DomainObject.Predmet.StrankaNazivFormatedOIB>
    <izvorni_sadrzaj>FINA Regionalni centar Zagreb, OIB 85821130368,Tomislav Nevistić, OIB 85811918194</izvorni_sadrzaj>
    <derivirana_varijabla naziv="DomainObject.Predmet.StrankaNazivFormatedOIB_1">FINA Regionalni centar Zagreb, OIB 85821130368,Tomislav Nevistić, OIB 85811918194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Nevistić</item>
    </izvorni_sadrzaj>
    <derivirana_varijabla naziv="DomainObject.Predmet.StrankaListFormated_1">
      <item>FINA Regionalni centar Zagreb</item>
      <item>Tomislav Nevistić</item>
    </derivirana_varijabla>
  </DomainObject.Predmet.StrankaListFormated>
  <DomainObject.Predmet.StrankaListFormatedOIB>
    <izvorni_sadrzaj>
      <item>FINA Regionalni centar Zagreb, OIB 85821130368</item>
      <item>Tomislav Nevistić, OIB 85811918194</item>
    </izvorni_sadrzaj>
    <derivirana_varijabla naziv="DomainObject.Predmet.StrankaListFormatedOIB_1">
      <item>FINA Regionalni centar Zagreb, OIB 85821130368</item>
      <item>Tomislav Nevistić, OIB 85811918194</item>
    </derivirana_varijabla>
  </DomainObject.Predmet.StrankaListFormatedOIB>
  <DomainObject.Predmet.StrankaListFormatedWithAdress>
    <izvorni_sadrzaj>
      <item>FINA Regionalni centar Zagreb, Trg svibanjskih žrtava 1995. 1, 10000 Zagreb</item>
      <item>Tomislav Nevistić, Iblerov Trg 10, 10000 Zagreb</item>
    </izvorni_sadrzaj>
    <derivirana_varijabla naziv="DomainObject.Predmet.StrankaListFormatedWithAdress_1">
      <item>FINA Regionalni centar Zagreb, Trg svibanjskih žrtava 1995. 1, 10000 Zagreb</item>
      <item>Tomislav Nevistić, Iblerov Trg 10, 10000 Zagreb</item>
    </derivirana_varijabla>
  </DomainObject.Predmet.StrankaListFormatedWithAdress>
  <DomainObject.Predmet.StrankaListFormatedWithAdressOIB>
    <izvorni_sadrzaj>
      <item>FINA Regionalni centar Zagreb, OIB 85821130368, Trg svibanjskih žrtava 1995. 1, 10000 Zagreb</item>
      <item>Tomislav Nevistić, OIB 85811918194, Iblerov Trg 10, 10000 Zagreb</item>
    </izvorni_sadrzaj>
    <derivirana_varijabla naziv="DomainObject.Predmet.StrankaListFormatedWithAdressOIB_1">
      <item>FINA Regionalni centar Zagreb, OIB 85821130368, Trg svibanjskih žrtava 1995. 1, 10000 Zagreb</item>
      <item>Tomislav Nevistić, OIB 85811918194, Iblerov Trg 10, 10000 Zagreb</item>
    </derivirana_varijabla>
  </DomainObject.Predmet.StrankaListFormatedWithAdressOIB>
  <DomainObject.Predmet.StrankaListNazivFormated>
    <izvorni_sadrzaj>
      <item>FINA Regionalni centar Zagreb</item>
      <item>Tomislav Nevistić</item>
    </izvorni_sadrzaj>
    <derivirana_varijabla naziv="DomainObject.Predmet.StrankaListNazivFormated_1">
      <item>FINA Regionalni centar Zagreb</item>
      <item>Tomislav Nevistić</item>
    </derivirana_varijabla>
  </DomainObject.Predmet.StrankaListNazivFormated>
  <DomainObject.Predmet.StrankaListNazivFormatedOIB>
    <izvorni_sadrzaj>
      <item>FINA Regionalni centar Zagreb, OIB 85821130368</item>
      <item>Tomislav Nevistić, OIB 85811918194</item>
    </izvorni_sadrzaj>
    <derivirana_varijabla naziv="DomainObject.Predmet.StrankaListNazivFormatedOIB_1">
      <item>FINA Regionalni centar Zagreb, OIB 85821130368</item>
      <item>Tomislav Nevistić, OIB 85811918194</item>
    </derivirana_varijabla>
  </DomainObject.Predmet.StrankaListNazivFormatedOIB>
  <DomainObject.Predmet.ProtuStrankaListFormated>
    <izvorni_sadrzaj>
      <item>ZAGREB INVEST d.o.o. zastupanog po punomoćniku Tomislav Nevistić</item>
    </izvorni_sadrzaj>
    <derivirana_varijabla naziv="DomainObject.Predmet.ProtuStrankaListFormated_1">
      <item>ZAGREB INVEST d.o.o. zastupanog po punomoćniku Tomislav Nevistić</item>
    </derivirana_varijabla>
  </DomainObject.Predmet.ProtuStrankaListFormated>
  <DomainObject.Predmet.ProtuStrankaListFormatedOIB>
    <izvorni_sadrzaj>
      <item>ZAGREB INVEST d.o.o., OIB 14715086238 zastupanog po punomoćniku Tomislav Nevistić</item>
    </izvorni_sadrzaj>
    <derivirana_varijabla naziv="DomainObject.Predmet.ProtuStrankaListFormatedOIB_1">
      <item>ZAGREB INVEST d.o.o., OIB 14715086238 zastupanog po punomoćniku Tomislav Nevistić</item>
    </derivirana_varijabla>
  </DomainObject.Predmet.ProtuStrankaListFormatedOIB>
  <DomainObject.Predmet.ProtuStrankaListFormatedWithAdress>
    <izvorni_sadrzaj>
      <item>ZAGREB INVEST d.o.o., Ribnjak 28, 10000 Zagreb zastupanog po punomoćniku Tomislav Nevistić</item>
    </izvorni_sadrzaj>
    <derivirana_varijabla naziv="DomainObject.Predmet.ProtuStrankaListFormatedWithAdress_1">
      <item>ZAGREB INVEST d.o.o., Ribnjak 28, 10000 Zagreb zastupanog po punomoćniku Tomislav Nevistić</item>
    </derivirana_varijabla>
  </DomainObject.Predmet.ProtuStrankaListFormatedWithAdress>
  <DomainObject.Predmet.ProtuStrankaListFormatedWithAdressOIB>
    <izvorni_sadrzaj>
      <item>ZAGREB INVEST d.o.o., OIB 14715086238, Ribnjak 28, 10000 Zagreb zastupanog po punomoćniku Tomislav Nevistić</item>
    </izvorni_sadrzaj>
    <derivirana_varijabla naziv="DomainObject.Predmet.ProtuStrankaListFormatedWithAdressOIB_1">
      <item>ZAGREB INVEST d.o.o., OIB 14715086238, Ribnjak 28, 10000 Zagreb zastupanog po punomoćniku Tomislav Nevistić</item>
    </derivirana_varijabla>
  </DomainObject.Predmet.ProtuStrankaListFormatedWithAdressOIB>
  <DomainObject.Predmet.ProtuStrankaListNazivFormated>
    <izvorni_sadrzaj>
      <item>ZAGREB INVEST d.o.o.</item>
    </izvorni_sadrzaj>
    <derivirana_varijabla naziv="DomainObject.Predmet.ProtuStrankaListNazivFormated_1">
      <item>ZAGREB INVEST d.o.o.</item>
    </derivirana_varijabla>
  </DomainObject.Predmet.ProtuStrankaListNazivFormated>
  <DomainObject.Predmet.ProtuStrankaListNazivFormatedOIB>
    <izvorni_sadrzaj>
      <item>ZAGREB INVEST d.o.o., OIB 14715086238</item>
    </izvorni_sadrzaj>
    <derivirana_varijabla naziv="DomainObject.Predmet.ProtuStrankaListNazivFormatedOIB_1">
      <item>ZAGREB INVEST d.o.o., OIB 14715086238</item>
    </derivirana_varijabla>
  </DomainObject.Predmet.ProtuStrankaListNazivFormatedOIB>
  <DomainObject.Predmet.OstaliListFormated>
    <izvorni_sadrzaj>
      <item>Tomislav Nevistić punomoćnik sudionika u postupku ZAGREB INVEST d.o.o.</item>
      <item>ŽDO ZAGREB</item>
    </izvorni_sadrzaj>
    <derivirana_varijabla naziv="DomainObject.Predmet.OstaliListFormated_1">
      <item>Tomislav Nevistić punomoćnik sudionika u postupku ZAGREB INVEST d.o.o.</item>
      <item>ŽDO ZAGREB</item>
    </derivirana_varijabla>
  </DomainObject.Predmet.OstaliListFormated>
  <DomainObject.Predmet.OstaliListFormatedOIB>
    <izvorni_sadrzaj>
      <item>Tomislav Nevistić, OIB 85811918194 punomoćnik sudionika u postupku ZAGREB INVEST d.o.o.</item>
      <item>ŽDO ZAGREB</item>
    </izvorni_sadrzaj>
    <derivirana_varijabla naziv="DomainObject.Predmet.OstaliListFormatedOIB_1">
      <item>Tomislav Nevistić, OIB 85811918194 punomoćnik sudionika u postupku ZAGREB INVEST d.o.o.</item>
      <item>ŽDO ZAGREB</item>
    </derivirana_varijabla>
  </DomainObject.Predmet.OstaliListFormatedOIB>
  <DomainObject.Predmet.OstaliListFormatedWithAdress>
    <izvorni_sadrzaj>
      <item>Tomislav Nevistić, Iblerov trg 10, 10000 Zagreb punomoćnik sudionika u postupku ZAGREB INVEST d.o.o.</item>
      <item>ŽDO ZAGREB, SAVSKA 41, 10000 Zagreb</item>
    </izvorni_sadrzaj>
    <derivirana_varijabla naziv="DomainObject.Predmet.OstaliListFormatedWithAdress_1">
      <item>Tomislav Nevistić, Iblerov trg 10, 10000 Zagreb punomoćnik sudionika u postupku ZAGREB INVEST d.o.o.</item>
      <item>ŽDO ZAGREB, SAVSKA 41, 10000 Zagreb</item>
    </derivirana_varijabla>
  </DomainObject.Predmet.OstaliListFormatedWithAdress>
  <DomainObject.Predmet.OstaliListFormatedWithAdressOIB>
    <izvorni_sadrzaj>
      <item>Tomislav Nevistić, OIB 85811918194, Iblerov trg 10, 10000 Zagreb punomoćnik sudionika u postupku ZAGREB INVEST d.o.o.</item>
      <item>ŽDO ZAGREB, SAVSKA 41, 10000 Zagreb</item>
    </izvorni_sadrzaj>
    <derivirana_varijabla naziv="DomainObject.Predmet.OstaliListFormatedWithAdressOIB_1">
      <item>Tomislav Nevistić, OIB 85811918194, Iblerov trg 10, 10000 Zagreb punomoćnik sudionika u postupku ZAGREB INVEST d.o.o.</item>
      <item>ŽDO ZAGREB, SAVSKA 41, 10000 Zagreb</item>
    </derivirana_varijabla>
  </DomainObject.Predmet.OstaliListFormatedWithAdressOIB>
  <DomainObject.Predmet.OstaliListNazivFormated>
    <izvorni_sadrzaj>
      <item>Tomislav Nevistić</item>
      <item>ŽDO ZAGREB</item>
    </izvorni_sadrzaj>
    <derivirana_varijabla naziv="DomainObject.Predmet.OstaliListNazivFormated_1">
      <item>Tomislav Nevistić</item>
      <item>ŽDO ZAGREB</item>
    </derivirana_varijabla>
  </DomainObject.Predmet.OstaliListNazivFormated>
  <DomainObject.Predmet.OstaliListNazivFormatedOIB>
    <izvorni_sadrzaj>
      <item>Tomislav Nevistić, OIB 85811918194</item>
      <item>ŽDO ZAGREB</item>
    </izvorni_sadrzaj>
    <derivirana_varijabla naziv="DomainObject.Predmet.OstaliListNazivFormatedOIB_1">
      <item>Tomislav Nevistić, OIB 85811918194</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ZAGREB INVEST d.o.o.</izvorni_sadrzaj>
    <derivirana_varijabla naziv="DomainObject.Predmet.ProtustrankaIDrugi_1">ZAGREB INVEST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ZAGREB INVEST d.o.o., OIB 14715086238, Ribnjak 28, 10000 Zagreb</izvorni_sadrzaj>
    <derivirana_varijabla naziv="DomainObject.Predmet.ProtustrankaIDrugiAdressOIB_1">ZAGREB INVEST d.o.o., OIB 14715086238, Ribnjak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 INVEST d.o.o.</item>
      <item>FINA Regionalni centar Zagreb</item>
      <item>Tomislav Nevistić</item>
      <item>Tomislav Nevistić</item>
      <item>ŽDO ZAGREB</item>
    </izvorni_sadrzaj>
    <derivirana_varijabla naziv="DomainObject.Predmet.SudioniciListNaziv_1">
      <item>ZAGREB INVEST d.o.o.</item>
      <item>FINA Regionalni centar Zagreb</item>
      <item>Tomislav Nevistić</item>
      <item>Tomislav Nevistić</item>
      <item>ŽDO ZAGREB</item>
    </derivirana_varijabla>
  </DomainObject.Predmet.SudioniciListNaziv>
  <DomainObject.Predmet.SudioniciListAdressOIB>
    <izvorni_sadrzaj>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ŽDO ZAGREB, SAVSKA 41,10000 Zagreb</item>
    </izvorni_sadrzaj>
    <derivirana_varijabla naziv="DomainObject.Predmet.SudioniciListAdressOIB_1">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14715086238</item>
      <item>, OIB 85821130368</item>
      <item>, OIB 85811918194</item>
      <item>, OIB 85811918194</item>
      <item>, OIB null</item>
    </izvorni_sadrzaj>
    <derivirana_varijabla naziv="DomainObject.Predmet.SudioniciListNazivOIB_1">
      <item>, OIB 14715086238</item>
      <item>, OIB 85821130368</item>
      <item>, OIB 85811918194</item>
      <item>, OIB 85811918194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830</properties:Words>
  <properties:Characters>4674</properties:Characters>
  <properties:Lines>120</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2018-02-27T12:35:00Z</dcterms:created>
  <dc:creator>Valentina Kranjčić</dc:creator>
  <cp:lastModifiedBy>Monika Grbac</cp:lastModifiedBy>
  <dcterms:modified xmlns:xsi="http://www.w3.org/2001/XMLSchema-instance" xsi:type="dcterms:W3CDTF">2018-02-27T12:43:00Z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(st-4668-16 ZAGREB INVEST.docx)</vt:lpwstr>
  </prop:property>
  <prop:property name="CC_coloring" pid="4" fmtid="{D5CDD505-2E9C-101B-9397-08002B2CF9AE}">
    <vt:bool>false</vt:bool>
  </prop:property>
  <prop:property name="BrojStranica" pid="5" fmtid="{D5CDD505-2E9C-101B-9397-08002B2CF9AE}">
    <vt:i4>3</vt:i4>
  </prop:property>
</prop:Properties>
</file>