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203f" w14:paraId="06b203f" w:rsidRDefault="00234D7B" w:rsidR="007D72A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1B32">
        <w:tab/>
      </w:r>
      <w:r w:rsidR="00681B32">
        <w:tab/>
      </w:r>
      <w:r w:rsidR="00681B32">
        <w:tab/>
      </w:r>
      <w:r w:rsidR="00681B32">
        <w:tab/>
      </w:r>
      <w:r w:rsidR="00681B32">
        <w:tab/>
      </w:r>
      <w:r w:rsidR="00681B32">
        <w:tab/>
      </w:r>
      <w:r w:rsidR="00681B32">
        <w:tab/>
      </w:r>
      <w:r w:rsidR="00681B32">
        <w:tab/>
      </w:r>
      <w:r w:rsidR="00681B32" w:rsidRPr="00681B32">
        <w:rPr>
          <w:b/>
        </w:rPr>
        <w:t xml:space="preserve"> Broj: 7/St-130/2016-</w:t>
      </w:r>
      <w:r w:rsidR="00857A79">
        <w:rPr>
          <w:b/>
        </w:rPr>
        <w:t>30</w:t>
      </w:r>
    </w:p>
    <w:p w:rsidRDefault="007D72A6" w:rsidR="007D72A6" w:rsidRPr="00944C48">
      <w:pPr>
        <w:rPr>
          <w:b/>
        </w:rPr>
      </w:pPr>
      <w:r w:rsidRPr="00944C48">
        <w:rPr>
          <w:b/>
        </w:rPr>
        <w:t>REPUBLIKA HRVATSKA</w:t>
      </w:r>
    </w:p>
    <w:p w:rsidRDefault="007D72A6" w:rsidR="007D72A6" w:rsidRPr="00944C48">
      <w:pPr>
        <w:rPr>
          <w:b/>
        </w:rPr>
      </w:pPr>
      <w:r w:rsidRPr="00944C48">
        <w:rPr>
          <w:b/>
        </w:rPr>
        <w:t>TRGOVAČKI SUD U</w:t>
      </w:r>
      <w:r w:rsidR="0080407A" w:rsidRPr="00944C48">
        <w:rPr>
          <w:b/>
        </w:rPr>
        <w:t xml:space="preserve"> OSIJEKU</w:t>
      </w:r>
    </w:p>
    <w:p w:rsidRDefault="007D72A6" w:rsidP="00E27D98" w:rsidR="00C4065F" w:rsidRPr="00944C48">
      <w:pPr>
        <w:rPr>
          <w:b/>
        </w:rPr>
      </w:pPr>
      <w:r w:rsidRPr="00944C48">
        <w:rPr>
          <w:b/>
        </w:rPr>
        <w:t>S</w:t>
      </w:r>
      <w:r w:rsidR="0080407A" w:rsidRPr="00944C48">
        <w:rPr>
          <w:b/>
        </w:rPr>
        <w:t>TALNA SLUŽBA</w:t>
      </w:r>
      <w:r w:rsidR="00B05ACF" w:rsidRPr="00944C48">
        <w:rPr>
          <w:b/>
        </w:rPr>
        <w:t xml:space="preserve"> </w:t>
      </w:r>
      <w:r w:rsidR="00E27D98">
        <w:rPr>
          <w:b/>
        </w:rPr>
        <w:t>U SLAVONSKOM BRODU</w:t>
      </w:r>
    </w:p>
    <w:p w:rsidRDefault="00C4065F" w:rsidR="00C4065F" w:rsidRPr="00944C48">
      <w:pPr>
        <w:rPr>
          <w:b/>
        </w:rPr>
      </w:pPr>
      <w:r w:rsidRPr="00944C48">
        <w:rPr>
          <w:b/>
        </w:rPr>
        <w:t>Trg pobjede 13</w:t>
      </w:r>
    </w:p>
    <w:p w:rsidRDefault="00C4065F" w:rsidR="007D72A6">
      <w:pPr>
        <w:rPr>
          <w:b/>
        </w:rPr>
      </w:pPr>
      <w:r w:rsidRPr="00944C48">
        <w:rPr>
          <w:b/>
        </w:rPr>
        <w:t>Slavonski Brod</w:t>
      </w:r>
      <w:r w:rsidR="007D72A6" w:rsidRPr="00944C48">
        <w:rPr>
          <w:b/>
        </w:rPr>
        <w:t xml:space="preserve">                                      </w:t>
      </w:r>
      <w:r w:rsidR="0009629B">
        <w:rPr>
          <w:b/>
        </w:rPr>
        <w:t xml:space="preserve">              </w:t>
      </w:r>
      <w:r w:rsidR="00FB1D64" w:rsidRPr="00944C48">
        <w:rPr>
          <w:b/>
        </w:rPr>
        <w:t xml:space="preserve">              </w:t>
      </w:r>
      <w:r w:rsidR="00082DEF" w:rsidRPr="00944C48">
        <w:rPr>
          <w:b/>
        </w:rPr>
        <w:t xml:space="preserve">    </w:t>
      </w:r>
      <w:r w:rsidR="00FB1D64" w:rsidRPr="00944C48">
        <w:rPr>
          <w:b/>
        </w:rPr>
        <w:t xml:space="preserve"> </w:t>
      </w:r>
      <w:r w:rsidR="00082DEF" w:rsidRPr="00944C48">
        <w:rPr>
          <w:b/>
        </w:rPr>
        <w:t xml:space="preserve">   </w:t>
      </w:r>
    </w:p>
    <w:p w:rsidRDefault="00C43B3F" w:rsidR="00C43B3F">
      <w:pPr>
        <w:rPr>
          <w:b/>
        </w:rPr>
      </w:pPr>
    </w:p>
    <w:p w:rsidRDefault="00857A79" w:rsidP="007D72A6" w:rsidR="000343AF" w:rsidRPr="007D72A6">
      <w:pPr>
        <w:jc w:val="center"/>
        <w:rPr>
          <w:b/>
        </w:rPr>
      </w:pPr>
      <w:r>
        <w:rPr>
          <w:b/>
        </w:rPr>
        <w:t>Z A K L J U Č A K</w:t>
      </w:r>
    </w:p>
    <w:p w:rsidRDefault="007D72A6" w:rsidR="007D72A6"/>
    <w:p w:rsidRDefault="007D72A6" w:rsidP="004901A5" w:rsidR="006E2B07">
      <w:pPr>
        <w:ind w:firstLine="1440"/>
        <w:jc w:val="both"/>
      </w:pPr>
      <w:r>
        <w:t xml:space="preserve">TRGOVAČKI SUD U </w:t>
      </w:r>
      <w:r w:rsidR="0080407A">
        <w:t>OSIJEKU</w:t>
      </w:r>
      <w:r w:rsidR="009C4304">
        <w:t>,</w:t>
      </w:r>
      <w:r w:rsidR="0080407A">
        <w:t xml:space="preserve"> STALNA SLUŽBA </w:t>
      </w:r>
      <w:r w:rsidR="00E27D98">
        <w:t>U SLAVONSKOM BRODU</w:t>
      </w:r>
      <w:r>
        <w:t>, po sutkinji</w:t>
      </w:r>
      <w:r w:rsidR="009C4304">
        <w:t xml:space="preserve"> Mirni Vujčić</w:t>
      </w:r>
      <w:r>
        <w:t xml:space="preserve">, u </w:t>
      </w:r>
      <w:r w:rsidR="00681B32" w:rsidRPr="00681B32">
        <w:t>stečajnom postupku nad stečajnim dužnikom T-C oktan d.o.o. za trgovinu i usluge "u stečaju", skraćena tvrtka: T-C oktan d.o.o. "u stečaju", Slavonski Brod, Osječka 180, OIB 79590857519</w:t>
      </w:r>
      <w:r w:rsidR="00E27D98">
        <w:t xml:space="preserve">, </w:t>
      </w:r>
      <w:r w:rsidR="007D2BA4">
        <w:t xml:space="preserve">dana </w:t>
      </w:r>
      <w:r w:rsidR="00E27D98">
        <w:t xml:space="preserve">19. </w:t>
      </w:r>
      <w:r w:rsidR="00681B32">
        <w:t>rujna</w:t>
      </w:r>
      <w:r w:rsidR="00E27D98">
        <w:t xml:space="preserve"> 2016</w:t>
      </w:r>
      <w:r w:rsidR="004901A5">
        <w:t>. godine</w:t>
      </w:r>
    </w:p>
    <w:p w:rsidRDefault="007D72A6" w:rsidR="007D72A6" w:rsidRPr="007D72A6">
      <w:pPr>
        <w:rPr>
          <w:b/>
        </w:rPr>
      </w:pPr>
    </w:p>
    <w:p w:rsidRDefault="00857A79" w:rsidP="007D72A6" w:rsidR="006E2B07" w:rsidRPr="004901A5">
      <w:pPr>
        <w:jc w:val="center"/>
      </w:pPr>
      <w:r>
        <w:t xml:space="preserve">z a k l j u č i o </w:t>
      </w:r>
      <w:r w:rsidR="007D72A6" w:rsidRPr="004901A5">
        <w:t xml:space="preserve">    j e</w:t>
      </w:r>
    </w:p>
    <w:p w:rsidRDefault="007D72A6" w:rsidR="007D72A6"/>
    <w:p w:rsidRDefault="00857A79" w:rsidP="00681B32" w:rsidR="00857A79">
      <w:pPr>
        <w:ind w:firstLine="1440"/>
        <w:jc w:val="both"/>
      </w:pPr>
      <w:r>
        <w:t xml:space="preserve"> I. </w:t>
      </w:r>
      <w:r w:rsidR="00681B32">
        <w:t xml:space="preserve">Prva sjednica Odbora vjerovnika stečajnog dužnika </w:t>
      </w:r>
      <w:r w:rsidR="008751F3">
        <w:t>u ovoj pravnoj stvari</w:t>
      </w:r>
      <w:r w:rsidR="00185E90">
        <w:t xml:space="preserve"> zakazan</w:t>
      </w:r>
      <w:r w:rsidR="00681B32">
        <w:t>a</w:t>
      </w:r>
      <w:r w:rsidR="00185E90">
        <w:t xml:space="preserve"> </w:t>
      </w:r>
      <w:r w:rsidR="00681B32">
        <w:t>za</w:t>
      </w:r>
      <w:r w:rsidR="00185E90">
        <w:t xml:space="preserve"> dan </w:t>
      </w:r>
      <w:r w:rsidR="00681B32">
        <w:t>11. listopada</w:t>
      </w:r>
      <w:r w:rsidR="00C35603">
        <w:t xml:space="preserve"> </w:t>
      </w:r>
      <w:r w:rsidR="008751F3">
        <w:t xml:space="preserve">2016. </w:t>
      </w:r>
      <w:r w:rsidR="00C35603">
        <w:t xml:space="preserve">godine </w:t>
      </w:r>
      <w:r w:rsidR="00C43B3F">
        <w:t xml:space="preserve">u </w:t>
      </w:r>
      <w:r w:rsidR="00E27D98">
        <w:t>10,00</w:t>
      </w:r>
      <w:r w:rsidR="004901A5">
        <w:t xml:space="preserve"> </w:t>
      </w:r>
      <w:r w:rsidR="00C43B3F">
        <w:t>sati</w:t>
      </w:r>
      <w:r w:rsidR="00FE1C54">
        <w:t xml:space="preserve"> </w:t>
      </w:r>
      <w:r w:rsidR="004E64BC">
        <w:t>se neće održati</w:t>
      </w:r>
      <w:r>
        <w:t xml:space="preserve"> zbog spriječenosti stečajne upraviteljice.</w:t>
      </w:r>
    </w:p>
    <w:p w:rsidRDefault="00857A79" w:rsidP="00681B32" w:rsidR="00857A79">
      <w:pPr>
        <w:ind w:firstLine="1440"/>
        <w:jc w:val="both"/>
      </w:pPr>
    </w:p>
    <w:p w:rsidRDefault="00857A79" w:rsidP="00681B32" w:rsidR="00681B32" w:rsidRPr="00681B32">
      <w:pPr>
        <w:ind w:firstLine="1440"/>
        <w:jc w:val="both"/>
      </w:pPr>
      <w:r>
        <w:t>II</w:t>
      </w:r>
      <w:r w:rsidRPr="00857A79">
        <w:t>. Prva</w:t>
      </w:r>
      <w:r w:rsidR="00681B32" w:rsidRPr="00857A79">
        <w:t xml:space="preserve"> sjednica Odbora vjerovnika stečajnog dužnika</w:t>
      </w:r>
      <w:r w:rsidRPr="00857A79">
        <w:t xml:space="preserve"> s istim dnevnim redom</w:t>
      </w:r>
      <w:r w:rsidR="00681B32" w:rsidRPr="00857A79">
        <w:t xml:space="preserve"> </w:t>
      </w:r>
      <w:r w:rsidR="00285943" w:rsidRPr="00857A79">
        <w:t>zakazuje za</w:t>
      </w:r>
      <w:r w:rsidR="006E2B07" w:rsidRPr="00857A79">
        <w:t xml:space="preserve"> dan</w:t>
      </w:r>
      <w:r w:rsidR="008751F3">
        <w:rPr>
          <w:b/>
        </w:rPr>
        <w:t xml:space="preserve"> </w:t>
      </w:r>
      <w:r w:rsidR="00134B9C">
        <w:rPr>
          <w:b/>
        </w:rPr>
        <w:t>19. listopada</w:t>
      </w:r>
      <w:r w:rsidR="006E2B07" w:rsidRPr="006E2B07">
        <w:rPr>
          <w:b/>
        </w:rPr>
        <w:t xml:space="preserve"> </w:t>
      </w:r>
      <w:r w:rsidR="00C43B3F">
        <w:rPr>
          <w:b/>
        </w:rPr>
        <w:t>201</w:t>
      </w:r>
      <w:r w:rsidR="008751F3">
        <w:rPr>
          <w:b/>
        </w:rPr>
        <w:t>6</w:t>
      </w:r>
      <w:r w:rsidR="00C43B3F">
        <w:rPr>
          <w:b/>
        </w:rPr>
        <w:t>.</w:t>
      </w:r>
      <w:r w:rsidR="004901A5">
        <w:rPr>
          <w:b/>
        </w:rPr>
        <w:t xml:space="preserve"> god</w:t>
      </w:r>
      <w:r w:rsidR="00D830E5">
        <w:rPr>
          <w:b/>
        </w:rPr>
        <w:t>ine u 10</w:t>
      </w:r>
      <w:r w:rsidR="008751F3">
        <w:rPr>
          <w:b/>
        </w:rPr>
        <w:t>,</w:t>
      </w:r>
      <w:r w:rsidR="00D830E5">
        <w:rPr>
          <w:b/>
        </w:rPr>
        <w:t>0</w:t>
      </w:r>
      <w:r w:rsidR="004901A5">
        <w:rPr>
          <w:b/>
        </w:rPr>
        <w:t>0</w:t>
      </w:r>
      <w:r w:rsidR="006E2B07" w:rsidRPr="006E2B07">
        <w:rPr>
          <w:b/>
        </w:rPr>
        <w:t xml:space="preserve"> sati</w:t>
      </w:r>
      <w:r w:rsidR="008751F3">
        <w:rPr>
          <w:b/>
        </w:rPr>
        <w:t xml:space="preserve">, </w:t>
      </w:r>
      <w:r w:rsidR="008751F3" w:rsidRPr="004E64BC">
        <w:t>a</w:t>
      </w:r>
      <w:r w:rsidR="008751F3">
        <w:rPr>
          <w:b/>
        </w:rPr>
        <w:t xml:space="preserve"> </w:t>
      </w:r>
      <w:r w:rsidR="008751F3">
        <w:t xml:space="preserve">na </w:t>
      </w:r>
      <w:r w:rsidR="00681B32">
        <w:t>sjednicu</w:t>
      </w:r>
      <w:r w:rsidR="008751F3">
        <w:t xml:space="preserve"> se pozivaju </w:t>
      </w:r>
      <w:r w:rsidR="00681B32">
        <w:t xml:space="preserve">stečajna upraviteljica stečajnog dužnika i </w:t>
      </w:r>
      <w:r w:rsidR="00681B32" w:rsidRPr="00681B32">
        <w:t>članovi Odbora vjerovnika izabrani na Izvještajnom ročištu – Skupštini vjerovnika održano</w:t>
      </w:r>
      <w:r>
        <w:t>m</w:t>
      </w:r>
      <w:r w:rsidR="00681B32" w:rsidRPr="00681B32">
        <w:t xml:space="preserve"> 05. rujna 2016. godine i to:</w:t>
      </w:r>
    </w:p>
    <w:p w:rsidRDefault="00681B32" w:rsidP="00681B32" w:rsidR="00681B32" w:rsidRPr="00681B32">
      <w:pPr>
        <w:ind w:firstLine="1440"/>
        <w:jc w:val="both"/>
      </w:pPr>
    </w:p>
    <w:p w:rsidRDefault="00681B32" w:rsidP="00681B32" w:rsidR="00681B32" w:rsidRPr="00681B32">
      <w:pPr>
        <w:ind w:firstLine="1440"/>
        <w:jc w:val="both"/>
      </w:pPr>
      <w:r w:rsidRPr="00681B32">
        <w:t>- REPUBLIKA HRVATSKA, Ministarstvo financija, Porezna uprava, Područni ured Slavonija i Baranja, OIB 18683136487 zastupana po Županijsko državno odvjetništvo, Građansko-upravni odjel Slavonski Brod</w:t>
      </w:r>
    </w:p>
    <w:p w:rsidRDefault="00681B32" w:rsidP="00681B32" w:rsidR="00681B32" w:rsidRPr="00681B32">
      <w:pPr>
        <w:ind w:firstLine="1440"/>
        <w:jc w:val="both"/>
      </w:pPr>
      <w:r w:rsidRPr="00681B32">
        <w:t>- H-ABDUCO d.o.o., Zagreb, Slavonska avenija 6a, OIB: 13667298928</w:t>
      </w:r>
    </w:p>
    <w:p w:rsidRDefault="00681B32" w:rsidP="00681B32" w:rsidR="00681B32">
      <w:pPr>
        <w:ind w:firstLine="1440"/>
        <w:jc w:val="both"/>
      </w:pPr>
      <w:r w:rsidRPr="00681B32">
        <w:t>- KOMUNALAC d.o.o., Slavonski Brod, Stjepana pl. Horvata 38, OIB: 61888142985</w:t>
      </w:r>
      <w:r>
        <w:t>.</w:t>
      </w:r>
    </w:p>
    <w:p w:rsidRDefault="007C0CF3" w:rsidP="00681B32" w:rsidR="00FC5199">
      <w:pPr>
        <w:ind w:firstLine="1440"/>
        <w:jc w:val="both"/>
      </w:pPr>
      <w:r>
        <w:tab/>
      </w:r>
      <w:r w:rsidR="004901A5">
        <w:t xml:space="preserve">        </w:t>
      </w:r>
    </w:p>
    <w:p w:rsidRDefault="0075521C" w:rsidP="0075521C" w:rsidR="000343AF" w:rsidRPr="00FE486F">
      <w:pPr>
        <w:jc w:val="center"/>
      </w:pPr>
      <w:r w:rsidRPr="00FE486F">
        <w:t>Obrazloženje</w:t>
      </w:r>
    </w:p>
    <w:p w:rsidRDefault="0075521C" w:rsidP="007D72A6" w:rsidR="0075521C">
      <w:pPr>
        <w:jc w:val="both"/>
      </w:pPr>
    </w:p>
    <w:p w:rsidRDefault="0075521C" w:rsidP="0075521C" w:rsidR="006E76F7">
      <w:pPr>
        <w:jc w:val="both"/>
      </w:pPr>
      <w:r>
        <w:tab/>
      </w:r>
      <w:r w:rsidR="007F5C3C">
        <w:tab/>
      </w:r>
      <w:r w:rsidR="006E76F7">
        <w:t xml:space="preserve">S obzirom da </w:t>
      </w:r>
      <w:r w:rsidR="008751F3">
        <w:t xml:space="preserve">je </w:t>
      </w:r>
      <w:r w:rsidR="00681B32">
        <w:t xml:space="preserve">stečajna upraviteljica </w:t>
      </w:r>
      <w:r w:rsidR="00857A79">
        <w:t>K</w:t>
      </w:r>
      <w:r w:rsidR="00681B32">
        <w:t>ata Rašić, dipl. iur.</w:t>
      </w:r>
      <w:r w:rsidR="00D830E5">
        <w:t xml:space="preserve"> </w:t>
      </w:r>
      <w:r w:rsidR="008751F3">
        <w:t>dostavi</w:t>
      </w:r>
      <w:r w:rsidR="00681B32">
        <w:t>la</w:t>
      </w:r>
      <w:r w:rsidR="008751F3">
        <w:t xml:space="preserve"> podnesak kojim moli odgodu ročišta zakazanog za dan </w:t>
      </w:r>
      <w:r w:rsidR="00681B32">
        <w:t>11. listopada</w:t>
      </w:r>
      <w:r w:rsidR="008751F3">
        <w:t xml:space="preserve"> 2016. godine </w:t>
      </w:r>
      <w:r w:rsidR="00E27D98">
        <w:t>zb</w:t>
      </w:r>
      <w:r w:rsidR="00681B32">
        <w:t xml:space="preserve">og ranije zakazanih obveza </w:t>
      </w:r>
      <w:r w:rsidR="00857A79">
        <w:t xml:space="preserve">to je uz primjenu pravila iz </w:t>
      </w:r>
      <w:r w:rsidR="00944C48">
        <w:t>odredbe čl. 277. Zakona o parničnom postupku</w:t>
      </w:r>
      <w:r w:rsidR="00857A79">
        <w:t xml:space="preserve"> koja se na temelju odredbe čl. 10. Stečajnog zakona</w:t>
      </w:r>
      <w:r w:rsidR="00944C48">
        <w:t xml:space="preserve"> </w:t>
      </w:r>
      <w:r w:rsidR="00857A79">
        <w:t xml:space="preserve">( NN 71/15 ) primjenjuje i u stečajnom postupku </w:t>
      </w:r>
      <w:r w:rsidR="00944C48">
        <w:t xml:space="preserve">odlučeno kao u izreci </w:t>
      </w:r>
      <w:r w:rsidR="00857A79">
        <w:t>zaključka</w:t>
      </w:r>
      <w:r w:rsidR="00944C48">
        <w:t xml:space="preserve">. </w:t>
      </w:r>
    </w:p>
    <w:p w:rsidRDefault="00364DAD" w:rsidP="0075521C" w:rsidR="00364DAD">
      <w:pPr>
        <w:jc w:val="both"/>
      </w:pPr>
    </w:p>
    <w:p w:rsidRDefault="007D72A6" w:rsidP="00B53A8D" w:rsidR="000B2085">
      <w:pPr>
        <w:ind w:firstLine="708" w:left="1416"/>
      </w:pPr>
      <w:r>
        <w:t xml:space="preserve">U Slavonskom Brodu, </w:t>
      </w:r>
      <w:r w:rsidR="00E27D98">
        <w:t xml:space="preserve">19. </w:t>
      </w:r>
      <w:r w:rsidR="00681B32">
        <w:t>rujna</w:t>
      </w:r>
      <w:r w:rsidR="00C43B3F">
        <w:t xml:space="preserve"> 201</w:t>
      </w:r>
      <w:r w:rsidR="00E27D98">
        <w:t>6</w:t>
      </w:r>
      <w:r w:rsidR="00B44F26">
        <w:t>.godine</w:t>
      </w:r>
    </w:p>
    <w:p w:rsidRDefault="00B14BC6" w:rsidP="00B53A8D" w:rsidR="00B14BC6">
      <w:pPr>
        <w:ind w:firstLine="708" w:left="1416"/>
      </w:pPr>
    </w:p>
    <w:p w:rsidRDefault="007D72A6" w:rsidR="007D72A6">
      <w:r>
        <w:t xml:space="preserve">                                                                                   </w:t>
      </w:r>
      <w:r w:rsidR="005C5468">
        <w:t xml:space="preserve">                       </w:t>
      </w:r>
      <w:r w:rsidR="00E55C90">
        <w:t xml:space="preserve">    </w:t>
      </w:r>
      <w:r w:rsidR="005C5468">
        <w:t>Sutkinja:</w:t>
      </w:r>
    </w:p>
    <w:p w:rsidRDefault="005C5468" w:rsidP="00681B32" w:rsidR="00E55C90">
      <w:r>
        <w:t xml:space="preserve">                                                                                                   </w:t>
      </w:r>
      <w:r w:rsidR="00285943">
        <w:t xml:space="preserve">  </w:t>
      </w:r>
      <w:r>
        <w:t xml:space="preserve"> </w:t>
      </w:r>
      <w:r w:rsidR="00E55C90">
        <w:t xml:space="preserve"> </w:t>
      </w:r>
      <w:r w:rsidR="00681B32">
        <w:t xml:space="preserve">   </w:t>
      </w:r>
      <w:r w:rsidR="00E55C90">
        <w:t xml:space="preserve"> </w:t>
      </w:r>
      <w:r>
        <w:t>Mirna Vujčić</w:t>
      </w:r>
    </w:p>
    <w:p w:rsidRDefault="004E64BC" w:rsidP="004E64BC" w:rsidR="00285943">
      <w:pPr>
        <w:ind w:firstLine="708" w:left="4956"/>
      </w:pPr>
      <w:r>
        <w:t xml:space="preserve">    </w:t>
      </w:r>
    </w:p>
    <w:p w:rsidRDefault="00B53A8D" w:rsidR="00B53A8D" w:rsidRPr="00B53A8D">
      <w:pPr>
        <w:rPr>
          <w:b/>
          <w:sz w:val="20"/>
          <w:szCs w:val="20"/>
        </w:rPr>
      </w:pPr>
      <w:r w:rsidRPr="00B53A8D">
        <w:rPr>
          <w:b/>
          <w:sz w:val="20"/>
          <w:szCs w:val="20"/>
        </w:rPr>
        <w:t>NAPUTAK O PRAVNOM LIJEKU:</w:t>
      </w:r>
    </w:p>
    <w:p w:rsidRDefault="00B53A8D" w:rsidR="00111561">
      <w:r w:rsidRPr="00B53A8D">
        <w:rPr>
          <w:sz w:val="20"/>
          <w:szCs w:val="20"/>
        </w:rPr>
        <w:t>Protiv ovog rješenja žalba nije dopuštena</w:t>
      </w:r>
    </w:p>
    <w:p w:rsidRDefault="004A466C" w:rsidR="004A466C"/>
    <w:p w:rsidRDefault="00E55C90" w:rsidR="00E55C90"/>
    <w:p w:rsidRDefault="001C489F" w:rsidR="00C43B3F">
      <w:r>
        <w:t>DNA:</w:t>
      </w:r>
    </w:p>
    <w:p w:rsidRDefault="001C489F" w:rsidR="001C489F">
      <w:r>
        <w:t>1. objaviti na mrežnoj stranici e-Oglasna ploča sudova, te dostaviti:</w:t>
      </w:r>
    </w:p>
    <w:p w:rsidRDefault="001C489F" w:rsidP="001C489F" w:rsidR="00C43B3F">
      <w:r>
        <w:t>-</w:t>
      </w:r>
      <w:r w:rsidR="00C43B3F">
        <w:t xml:space="preserve"> </w:t>
      </w:r>
      <w:r>
        <w:t>stečajnoj upraviteljici</w:t>
      </w:r>
    </w:p>
    <w:p w:rsidRDefault="001C489F" w:rsidP="001C489F" w:rsidR="001C489F">
      <w:r>
        <w:t>- članovima Odbora vjerovnika</w:t>
      </w:r>
    </w:p>
    <w:sectPr w:rsidR="001C48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44F8"/>
    <w:multiLevelType w:val="hybridMultilevel"/>
    <w:tmpl w:val="9F24D8BA"/>
    <w:lvl w:tplc="717E8C3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0234387"/>
    <w:multiLevelType w:val="hybridMultilevel"/>
    <w:tmpl w:val="67D6FF1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A2197"/>
    <w:multiLevelType w:val="hybridMultilevel"/>
    <w:tmpl w:val="965CBE92"/>
    <w:lvl w:tplc="76F2848E" w:ilvl="0"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60EA3D60"/>
    <w:multiLevelType w:val="hybridMultilevel"/>
    <w:tmpl w:val="8320D4B6"/>
    <w:lvl w:tplc="3B5EF708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343AF"/>
    <w:rsid w:val="000347AA"/>
    <w:rsid w:val="00035D34"/>
    <w:rsid w:val="00082DEF"/>
    <w:rsid w:val="0009629B"/>
    <w:rsid w:val="000B135C"/>
    <w:rsid w:val="000B2085"/>
    <w:rsid w:val="000B5E6F"/>
    <w:rsid w:val="000C4EC9"/>
    <w:rsid w:val="000D2AD3"/>
    <w:rsid w:val="000E4C7C"/>
    <w:rsid w:val="00111561"/>
    <w:rsid w:val="001327C6"/>
    <w:rsid w:val="00134B9C"/>
    <w:rsid w:val="00185E90"/>
    <w:rsid w:val="00193EDF"/>
    <w:rsid w:val="001A0CB1"/>
    <w:rsid w:val="001A1D5E"/>
    <w:rsid w:val="001C489F"/>
    <w:rsid w:val="00232D51"/>
    <w:rsid w:val="00234D7B"/>
    <w:rsid w:val="00271CC4"/>
    <w:rsid w:val="00285943"/>
    <w:rsid w:val="00291956"/>
    <w:rsid w:val="00292B27"/>
    <w:rsid w:val="002A04FC"/>
    <w:rsid w:val="002A139D"/>
    <w:rsid w:val="00364DAD"/>
    <w:rsid w:val="003776FA"/>
    <w:rsid w:val="00397E3A"/>
    <w:rsid w:val="003E6570"/>
    <w:rsid w:val="003F1E1B"/>
    <w:rsid w:val="00433344"/>
    <w:rsid w:val="004378DE"/>
    <w:rsid w:val="00446193"/>
    <w:rsid w:val="004901A5"/>
    <w:rsid w:val="00491BFA"/>
    <w:rsid w:val="004A466C"/>
    <w:rsid w:val="004B52EB"/>
    <w:rsid w:val="004D677D"/>
    <w:rsid w:val="004E64BC"/>
    <w:rsid w:val="004F3184"/>
    <w:rsid w:val="005C5468"/>
    <w:rsid w:val="005D6BE1"/>
    <w:rsid w:val="005E6635"/>
    <w:rsid w:val="005E684A"/>
    <w:rsid w:val="0063019A"/>
    <w:rsid w:val="0065687A"/>
    <w:rsid w:val="00680232"/>
    <w:rsid w:val="00681B32"/>
    <w:rsid w:val="006A4502"/>
    <w:rsid w:val="006D2AAB"/>
    <w:rsid w:val="006E2B07"/>
    <w:rsid w:val="006E2F57"/>
    <w:rsid w:val="006E76F7"/>
    <w:rsid w:val="00745193"/>
    <w:rsid w:val="00752DEF"/>
    <w:rsid w:val="0075521C"/>
    <w:rsid w:val="00765CEF"/>
    <w:rsid w:val="00766437"/>
    <w:rsid w:val="00795DEC"/>
    <w:rsid w:val="007C0CF3"/>
    <w:rsid w:val="007D2496"/>
    <w:rsid w:val="007D2BA4"/>
    <w:rsid w:val="007D72A6"/>
    <w:rsid w:val="007F5C3C"/>
    <w:rsid w:val="00802114"/>
    <w:rsid w:val="0080407A"/>
    <w:rsid w:val="00810F50"/>
    <w:rsid w:val="00834F60"/>
    <w:rsid w:val="00857A79"/>
    <w:rsid w:val="008751F3"/>
    <w:rsid w:val="0091320F"/>
    <w:rsid w:val="00944C48"/>
    <w:rsid w:val="009C4304"/>
    <w:rsid w:val="009E1FC0"/>
    <w:rsid w:val="00A41DFD"/>
    <w:rsid w:val="00A46ADE"/>
    <w:rsid w:val="00A82959"/>
    <w:rsid w:val="00A94E29"/>
    <w:rsid w:val="00AA79FE"/>
    <w:rsid w:val="00B05ACF"/>
    <w:rsid w:val="00B14BC6"/>
    <w:rsid w:val="00B2236D"/>
    <w:rsid w:val="00B44F26"/>
    <w:rsid w:val="00B53A8D"/>
    <w:rsid w:val="00B9202C"/>
    <w:rsid w:val="00BB3F87"/>
    <w:rsid w:val="00BF44E3"/>
    <w:rsid w:val="00C35603"/>
    <w:rsid w:val="00C4065F"/>
    <w:rsid w:val="00C43B3F"/>
    <w:rsid w:val="00C448CB"/>
    <w:rsid w:val="00D03719"/>
    <w:rsid w:val="00D7043E"/>
    <w:rsid w:val="00D830E5"/>
    <w:rsid w:val="00D84804"/>
    <w:rsid w:val="00D97BC8"/>
    <w:rsid w:val="00DA4AE9"/>
    <w:rsid w:val="00DE77E8"/>
    <w:rsid w:val="00E21C75"/>
    <w:rsid w:val="00E27D98"/>
    <w:rsid w:val="00E547D3"/>
    <w:rsid w:val="00E55C90"/>
    <w:rsid w:val="00E90D04"/>
    <w:rsid w:val="00E91F42"/>
    <w:rsid w:val="00EB618C"/>
    <w:rsid w:val="00EC0881"/>
    <w:rsid w:val="00F75B5F"/>
    <w:rsid w:val="00F87FC5"/>
    <w:rsid w:val="00FB1D64"/>
    <w:rsid w:val="00FC5199"/>
    <w:rsid w:val="00FE1C54"/>
    <w:rsid w:val="00FE486F"/>
    <w:rsid w:val="00FF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7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</izvorni_sadrzaj>
    <derivirana_varijabla naziv="DomainObject.Predmet.ProtustrankaFormated_1">  T-C oktan d.o.o. za trgovinu i usluge</derivirana_varijabla>
  </DomainObject.Predmet.ProtustrankaFormated>
  <DomainObject.Predmet.ProtustrankaFormatedOIB>
    <izvorni_sadrzaj>  T-C oktan d.o.o. za trgovinu i usluge, OIB 79590857519</izvorni_sadrzaj>
    <derivirana_varijabla naziv="DomainObject.Predmet.ProtustrankaFormatedOIB_1">  T-C oktan d.o.o. za trgovinu i usluge, OIB 79590857519</derivirana_varijabla>
  </DomainObject.Predmet.ProtustrankaFormatedOIB>
  <DomainObject.Predmet.ProtustrankaFormatedWithAdress>
    <izvorni_sadrzaj> T-C oktan d.o.o. za trgovinu i usluge, Osječka 180, 35000 Slavonski Brod</izvorni_sadrzaj>
    <derivirana_varijabla naziv="DomainObject.Predmet.ProtustrankaFormatedWithAdress_1"> T-C oktan d.o.o. za trgovinu i usluge, Osječka 180, 35000 Slavonski Brod</derivirana_varijabla>
  </DomainObject.Predmet.ProtustrankaFormatedWithAdress>
  <DomainObject.Predmet.ProtustrankaFormatedWithAdressOIB>
    <izvorni_sadrzaj> T-C oktan d.o.o. za trgovinu i usluge, OIB 79590857519, Osječka 180, 35000 Slavonski Brod</izvorni_sadrzaj>
    <derivirana_varijabla naziv="DomainObject.Predmet.ProtustrankaFormatedWithAdressOIB_1"> T-C oktan d.o.o. za trgovinu i usluge, OIB 79590857519, Osječka 180, 35000 Slavonski Brod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</item>
    </izvorni_sadrzaj>
    <derivirana_varijabla naziv="DomainObject.Predmet.ProtuStrankaListFormated_1">
      <item>T-C oktan d.o.o. za trgovinu i usluge</item>
    </derivirana_varijabla>
  </DomainObject.Predmet.ProtuStrankaListFormated>
  <DomainObject.Predmet.ProtuStrankaListFormatedOIB>
    <izvorni_sadrzaj>
      <item>T-C oktan d.o.o. za trgovinu i usluge, OIB 79590857519</item>
    </izvorni_sadrzaj>
    <derivirana_varijabla naziv="DomainObject.Predmet.ProtuStrankaListFormatedOIB_1">
      <item>T-C oktan d.o.o. za trgovinu i usluge, OIB 79590857519</item>
    </derivirana_varijabla>
  </DomainObject.Predmet.ProtuStrankaListFormatedOIB>
  <DomainObject.Predmet.ProtuStrankaListFormatedWithAdress>
    <izvorni_sadrzaj>
      <item>T-C oktan d.o.o. za trgovinu i usluge, Osječka 180, 35000 Slavonski Brod</item>
    </izvorni_sadrzaj>
    <derivirana_varijabla naziv="DomainObject.Predmet.ProtuStrankaListFormatedWithAdress_1">
      <item>T-C oktan d.o.o. za trgovinu i usluge, Osječka 180, 35000 Slavonski Brod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</item>
    </izvorni_sadrzaj>
    <derivirana_varijabla naziv="DomainObject.Predmet.ProtuStrankaListFormatedWithAdressOIB_1">
      <item>T-C oktan d.o.o. za trgovinu i usluge, OIB 79590857519, Osječka 180, 35000 Slavonski Brod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303</properties:Words>
  <properties:Characters>1685</properties:Characters>
  <properties:Lines>53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2016-09-19T11:24:00Z</dcterms:created>
  <dc:creator>Korisnik</dc:creator>
  <cp:keywords/>
  <cp:lastModifiedBy>wsadmin</cp:lastModifiedBy>
  <cp:lastPrinted>2016-09-19T11:13:00Z</cp:lastPrinted>
  <dcterms:modified xmlns:xsi="http://www.w3.org/2001/XMLSchema-instance" xsi:type="dcterms:W3CDTF">2016-09-19T11:24:00Z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