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37d87" w14:paraId="4c37d87" w:rsidRDefault="003E7E31" w:rsidP="003E7E31" w:rsidR="003E7E31" w:rsidRPr="00713667">
      <w:pPr>
        <w:pStyle w:val="Style4"/>
        <w:widowControl/>
        <w:spacing w:before="7"/>
        <w15:collapsed w:val="false"/>
        <w:rPr>
          <w:rStyle w:val="FontStyle41"/>
          <w:b w:val="false"/>
          <w:sz w:val="24"/>
          <w:szCs w:val="24"/>
        </w:rPr>
      </w:pPr>
      <w:bookmarkStart w:name="_GoBack" w:id="0"/>
      <w:bookmarkEnd w:id="0"/>
      <w:r w:rsidRPr="00713667">
        <w:rPr>
          <w:rStyle w:val="FontStyle41"/>
          <w:b w:val="false"/>
          <w:sz w:val="24"/>
          <w:szCs w:val="24"/>
        </w:rPr>
        <w:t>REPUBLIKA HRVATSKA</w:t>
      </w:r>
    </w:p>
    <w:p w:rsidRDefault="003E7E31" w:rsidP="003E7E31" w:rsidR="003E7E31" w:rsidRPr="00713667">
      <w:pPr>
        <w:pStyle w:val="Style4"/>
        <w:widowControl/>
        <w:spacing w:before="144"/>
        <w:ind w:left="7"/>
        <w:rPr>
          <w:rStyle w:val="FontStyle41"/>
          <w:b w:val="false"/>
          <w:sz w:val="24"/>
          <w:szCs w:val="24"/>
        </w:rPr>
      </w:pPr>
      <w:r w:rsidRPr="00713667">
        <w:rPr>
          <w:rStyle w:val="FontStyle41"/>
          <w:b w:val="false"/>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10410 Velika Gorica</w:t>
      </w:r>
    </w:p>
    <w:p w:rsidRDefault="003E7E31" w:rsidP="003E7E31" w:rsidR="003E7E31" w:rsidRPr="003E7E31">
      <w:pPr>
        <w:pStyle w:val="Style6"/>
        <w:widowControl/>
        <w:spacing w:lineRule="exact" w:line="240"/>
        <w:ind w:right="22" w:left="14"/>
      </w:pPr>
    </w:p>
    <w:p w:rsidRDefault="005B4801" w:rsidP="005B4801" w:rsidR="003E7E31">
      <w:pPr>
        <w:pStyle w:val="Style6"/>
        <w:widowControl/>
        <w:spacing w:lineRule="exact" w:line="240"/>
        <w:ind w:right="22" w:left="14"/>
        <w:jc w:val="center"/>
      </w:pPr>
      <w:r>
        <w:t>R J E Š E NJ E</w:t>
      </w:r>
    </w:p>
    <w:p w:rsidRDefault="009E4833" w:rsidP="005B4801" w:rsidR="009E4833" w:rsidRPr="003E7E31">
      <w:pPr>
        <w:pStyle w:val="Style6"/>
        <w:widowControl/>
        <w:spacing w:lineRule="exact" w:line="240"/>
        <w:ind w:right="22" w:left="14"/>
        <w:jc w:val="center"/>
      </w:pPr>
    </w:p>
    <w:p w:rsidRDefault="003E7E31" w:rsidP="003E5FD1" w:rsidR="00713667">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3E5FD1">
        <w:rPr>
          <w:rStyle w:val="FontStyle42"/>
          <w:sz w:val="24"/>
          <w:szCs w:val="24"/>
        </w:rPr>
        <w:t>u stečajnom postupku</w:t>
      </w:r>
      <w:r w:rsidR="000A3E0F">
        <w:rPr>
          <w:rStyle w:val="FontStyle42"/>
          <w:sz w:val="24"/>
          <w:szCs w:val="24"/>
        </w:rPr>
        <w:t xml:space="preserve"> nad imovinom</w:t>
      </w:r>
      <w:r w:rsidR="003E5FD1">
        <w:rPr>
          <w:rStyle w:val="FontStyle42"/>
          <w:sz w:val="24"/>
          <w:szCs w:val="24"/>
        </w:rPr>
        <w:t xml:space="preserve"> potrošača </w:t>
      </w:r>
      <w:r w:rsidR="00660313">
        <w:rPr>
          <w:rStyle w:val="FontStyle42"/>
          <w:sz w:val="24"/>
          <w:szCs w:val="24"/>
        </w:rPr>
        <w:t>Suzane Srečić</w:t>
      </w:r>
      <w:r w:rsidRPr="003E7E31">
        <w:rPr>
          <w:rStyle w:val="FontStyle42"/>
          <w:sz w:val="24"/>
          <w:szCs w:val="24"/>
        </w:rPr>
        <w:t xml:space="preserve">, OIB: </w:t>
      </w:r>
      <w:r w:rsidR="00660313">
        <w:rPr>
          <w:rStyle w:val="FontStyle42"/>
          <w:sz w:val="24"/>
          <w:szCs w:val="24"/>
        </w:rPr>
        <w:t>90047877527</w:t>
      </w:r>
      <w:r w:rsidRPr="003E7E31">
        <w:rPr>
          <w:rStyle w:val="FontStyle42"/>
          <w:sz w:val="24"/>
          <w:szCs w:val="24"/>
        </w:rPr>
        <w:t xml:space="preserve"> iz </w:t>
      </w:r>
      <w:r w:rsidR="00B70F26">
        <w:rPr>
          <w:rStyle w:val="FontStyle42"/>
          <w:sz w:val="24"/>
          <w:szCs w:val="24"/>
        </w:rPr>
        <w:t>Velike Gorice</w:t>
      </w:r>
      <w:r w:rsidRPr="003E7E31">
        <w:rPr>
          <w:rStyle w:val="FontStyle42"/>
          <w:sz w:val="24"/>
          <w:szCs w:val="24"/>
        </w:rPr>
        <w:t xml:space="preserve">, </w:t>
      </w:r>
      <w:r w:rsidR="00660313">
        <w:rPr>
          <w:rStyle w:val="FontStyle42"/>
          <w:sz w:val="24"/>
          <w:szCs w:val="24"/>
        </w:rPr>
        <w:t>Dr. Jurja Dobrile 22</w:t>
      </w:r>
      <w:r w:rsidRPr="003E7E31">
        <w:rPr>
          <w:rStyle w:val="FontStyle42"/>
          <w:sz w:val="24"/>
          <w:szCs w:val="24"/>
        </w:rPr>
        <w:t xml:space="preserve">, </w:t>
      </w:r>
      <w:r w:rsidR="00713667">
        <w:rPr>
          <w:rStyle w:val="FontStyle42"/>
          <w:sz w:val="24"/>
          <w:szCs w:val="24"/>
        </w:rPr>
        <w:t xml:space="preserve">povodom prijedloga </w:t>
      </w:r>
      <w:r w:rsidRPr="003E7E31">
        <w:rPr>
          <w:rStyle w:val="FontStyle42"/>
          <w:sz w:val="24"/>
          <w:szCs w:val="24"/>
        </w:rPr>
        <w:t xml:space="preserve">za otvaranje </w:t>
      </w:r>
      <w:r w:rsidR="003E5FD1">
        <w:rPr>
          <w:rStyle w:val="FontStyle42"/>
          <w:sz w:val="24"/>
          <w:szCs w:val="24"/>
        </w:rPr>
        <w:t>stečajnog postupka</w:t>
      </w:r>
      <w:r w:rsidR="00B70F26">
        <w:rPr>
          <w:rStyle w:val="FontStyle42"/>
          <w:sz w:val="24"/>
          <w:szCs w:val="24"/>
        </w:rPr>
        <w:t xml:space="preserve"> nad </w:t>
      </w:r>
      <w:r w:rsidR="000A3E0F">
        <w:rPr>
          <w:rStyle w:val="FontStyle42"/>
          <w:sz w:val="24"/>
          <w:szCs w:val="24"/>
        </w:rPr>
        <w:t>potrošačem</w:t>
      </w:r>
      <w:r w:rsidR="00660313">
        <w:rPr>
          <w:rStyle w:val="FontStyle42"/>
          <w:sz w:val="24"/>
          <w:szCs w:val="24"/>
        </w:rPr>
        <w:t xml:space="preserve"> Suzanom Srečić</w:t>
      </w:r>
      <w:r w:rsidR="00660313" w:rsidRPr="003E7E31">
        <w:rPr>
          <w:rStyle w:val="FontStyle42"/>
          <w:sz w:val="24"/>
          <w:szCs w:val="24"/>
        </w:rPr>
        <w:t xml:space="preserve">, OIB: </w:t>
      </w:r>
      <w:r w:rsidR="00660313">
        <w:rPr>
          <w:rStyle w:val="FontStyle42"/>
          <w:sz w:val="24"/>
          <w:szCs w:val="24"/>
        </w:rPr>
        <w:t>90047877527</w:t>
      </w:r>
      <w:r w:rsidR="00660313" w:rsidRPr="003E7E31">
        <w:rPr>
          <w:rStyle w:val="FontStyle42"/>
          <w:sz w:val="24"/>
          <w:szCs w:val="24"/>
        </w:rPr>
        <w:t xml:space="preserve"> iz </w:t>
      </w:r>
      <w:r w:rsidR="00660313">
        <w:rPr>
          <w:rStyle w:val="FontStyle42"/>
          <w:sz w:val="24"/>
          <w:szCs w:val="24"/>
        </w:rPr>
        <w:t>Velike Gorice</w:t>
      </w:r>
      <w:r w:rsidR="00660313" w:rsidRPr="003E7E31">
        <w:rPr>
          <w:rStyle w:val="FontStyle42"/>
          <w:sz w:val="24"/>
          <w:szCs w:val="24"/>
        </w:rPr>
        <w:t xml:space="preserve">, </w:t>
      </w:r>
      <w:r w:rsidR="00660313">
        <w:rPr>
          <w:rStyle w:val="FontStyle42"/>
          <w:sz w:val="24"/>
          <w:szCs w:val="24"/>
        </w:rPr>
        <w:t>Dr. Jurja Dobrile 22</w:t>
      </w:r>
      <w:r w:rsidR="00B70F26">
        <w:rPr>
          <w:rStyle w:val="FontStyle42"/>
          <w:sz w:val="24"/>
          <w:szCs w:val="24"/>
        </w:rPr>
        <w:t>,</w:t>
      </w:r>
      <w:r w:rsidRPr="003E7E31">
        <w:rPr>
          <w:rStyle w:val="FontStyle42"/>
          <w:sz w:val="24"/>
          <w:szCs w:val="24"/>
        </w:rPr>
        <w:t xml:space="preserve"> </w:t>
      </w:r>
      <w:r w:rsidR="00713667">
        <w:rPr>
          <w:rStyle w:val="FontStyle42"/>
          <w:sz w:val="24"/>
          <w:szCs w:val="24"/>
        </w:rPr>
        <w:t>dana 4. rujna 2017.,</w:t>
      </w:r>
    </w:p>
    <w:p w:rsidRDefault="00713667" w:rsidP="003E5FD1" w:rsidR="00713667">
      <w:pPr>
        <w:pStyle w:val="Style6"/>
        <w:widowControl/>
        <w:spacing w:lineRule="exact" w:line="274" w:before="103"/>
        <w:ind w:right="22" w:left="14"/>
        <w:rPr>
          <w:rStyle w:val="FontStyle42"/>
          <w:sz w:val="24"/>
          <w:szCs w:val="24"/>
        </w:rPr>
      </w:pPr>
    </w:p>
    <w:p w:rsidRDefault="00713667" w:rsidP="00713667" w:rsidR="00713667">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713667" w:rsidP="003E5FD1" w:rsidR="003E7E31" w:rsidRPr="003E7E31">
      <w:pPr>
        <w:pStyle w:val="Style6"/>
        <w:widowControl/>
        <w:spacing w:lineRule="exact" w:line="274" w:before="103"/>
        <w:ind w:right="22" w:left="14"/>
        <w:rPr>
          <w:rStyle w:val="FontStyle42"/>
          <w:sz w:val="24"/>
          <w:szCs w:val="24"/>
        </w:rPr>
      </w:pPr>
      <w:r>
        <w:rPr>
          <w:rStyle w:val="FontStyle42"/>
          <w:sz w:val="24"/>
          <w:szCs w:val="24"/>
        </w:rPr>
        <w:t>određuje se</w:t>
      </w:r>
      <w:r w:rsidR="003E5FD1">
        <w:rPr>
          <w:rStyle w:val="FontStyle42"/>
          <w:sz w:val="24"/>
          <w:szCs w:val="24"/>
        </w:rPr>
        <w:t xml:space="preserve"> drugo</w:t>
      </w:r>
      <w:r w:rsidR="003E7E31" w:rsidRPr="003E7E31">
        <w:rPr>
          <w:rStyle w:val="FontStyle42"/>
          <w:sz w:val="24"/>
          <w:szCs w:val="24"/>
        </w:rPr>
        <w:t xml:space="preserve"> pripremno ročište </w:t>
      </w:r>
      <w:r w:rsidR="003E5FD1">
        <w:rPr>
          <w:rStyle w:val="FontStyle42"/>
          <w:sz w:val="24"/>
          <w:szCs w:val="24"/>
        </w:rPr>
        <w:t>u gornjem predmetu kod ovog suda</w:t>
      </w:r>
    </w:p>
    <w:p w:rsidRDefault="003E7E31" w:rsidP="003E5FD1" w:rsid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617690">
        <w:rPr>
          <w:rStyle w:val="FontStyle42"/>
          <w:b/>
          <w:sz w:val="24"/>
          <w:szCs w:val="24"/>
        </w:rPr>
        <w:t>6. studenog 2017. u 9 sati</w:t>
      </w:r>
      <w:r w:rsidRPr="003E7E31">
        <w:rPr>
          <w:rStyle w:val="FontStyle42"/>
          <w:b/>
          <w:sz w:val="24"/>
          <w:szCs w:val="24"/>
        </w:rPr>
        <w:t xml:space="preserve"> soba broj 2 prizemno</w:t>
      </w:r>
    </w:p>
    <w:p w:rsidRDefault="00713667" w:rsidP="003E5FD1" w:rsidR="00713667" w:rsidRPr="003E7E31">
      <w:pPr>
        <w:pStyle w:val="Style9"/>
        <w:widowControl/>
        <w:tabs>
          <w:tab w:pos="821" w:val="left"/>
        </w:tabs>
        <w:spacing w:lineRule="exact" w:line="547" w:before="98"/>
        <w:ind w:firstLine="0"/>
        <w:jc w:val="center"/>
        <w:rPr>
          <w:rStyle w:val="FontStyle42"/>
          <w:b/>
          <w:sz w:val="24"/>
          <w:szCs w:val="24"/>
        </w:rPr>
      </w:pP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w:t>
      </w:r>
      <w:r w:rsidR="00660313">
        <w:rPr>
          <w:rStyle w:val="FontStyle42"/>
          <w:sz w:val="24"/>
          <w:szCs w:val="24"/>
        </w:rPr>
        <w:t xml:space="preserve"> </w:t>
      </w:r>
      <w:r w:rsidRPr="003E7E31">
        <w:rPr>
          <w:rStyle w:val="FontStyle42"/>
          <w:sz w:val="24"/>
          <w:szCs w:val="24"/>
        </w:rPr>
        <w:t xml:space="preserve">Na </w:t>
      </w:r>
      <w:r w:rsidR="00617690">
        <w:rPr>
          <w:rStyle w:val="FontStyle42"/>
          <w:sz w:val="24"/>
          <w:szCs w:val="24"/>
        </w:rPr>
        <w:t xml:space="preserve">drugom </w:t>
      </w:r>
      <w:r w:rsidRPr="003E7E31">
        <w:rPr>
          <w:rStyle w:val="FontStyle42"/>
          <w:sz w:val="24"/>
          <w:szCs w:val="24"/>
        </w:rPr>
        <w:t>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955BCE">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3E7E31" w:rsid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9E4833">
        <w:rPr>
          <w:rStyle w:val="FontStyle42"/>
          <w:sz w:val="24"/>
          <w:szCs w:val="24"/>
        </w:rPr>
        <w:t>II.</w:t>
      </w:r>
      <w:r w:rsidRPr="003E7E31">
        <w:rPr>
          <w:rStyle w:val="FontStyle42"/>
          <w:sz w:val="24"/>
          <w:szCs w:val="24"/>
        </w:rPr>
        <w:t xml:space="preserve"> Pozivaju se vjerovnici:</w:t>
      </w:r>
    </w:p>
    <w:p w:rsidRDefault="00660313" w:rsidP="00955BCE" w:rsidR="009F6BC7">
      <w:pPr>
        <w:pStyle w:val="Style9"/>
        <w:widowControl/>
        <w:numPr>
          <w:ilvl w:val="0"/>
          <w:numId w:val="3"/>
        </w:numPr>
        <w:tabs>
          <w:tab w:pos="1836" w:val="left"/>
        </w:tabs>
        <w:ind w:right="1843"/>
        <w:jc w:val="both"/>
        <w:rPr>
          <w:rStyle w:val="FontStyle42"/>
          <w:sz w:val="24"/>
          <w:szCs w:val="24"/>
        </w:rPr>
      </w:pPr>
      <w:r>
        <w:rPr>
          <w:rStyle w:val="FontStyle42"/>
          <w:sz w:val="24"/>
          <w:szCs w:val="24"/>
        </w:rPr>
        <w:t>VIPnet d.o.o., OIB: 29524210204, Zagreb, Vrtni put 1</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Linija Razvoja d.o.o., OIB: 00572297959, Zagreb, Preradovićeva</w:t>
      </w:r>
      <w:r w:rsidR="00B27CFB">
        <w:rPr>
          <w:rStyle w:val="FontStyle42"/>
          <w:sz w:val="24"/>
          <w:szCs w:val="24"/>
        </w:rPr>
        <w:t xml:space="preserve"> </w:t>
      </w:r>
      <w:r>
        <w:rPr>
          <w:rStyle w:val="FontStyle42"/>
          <w:sz w:val="24"/>
          <w:szCs w:val="24"/>
        </w:rPr>
        <w:t>15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Hrvatski Telekom d.d., OIB: 81793146560, Zagreb, Savska cesta 32</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CEI Zagreb d.o.o., OIB: 57423921801, Zagreb, Škorpikova 24/II</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Zagrebačka banka d.d., OIB: 92963223473, Zagreb, Paromlinska 2</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VG Čistoća d.o.o., OIB: 23915011506, Velika Gorica, Ljudevita Posavskog 45</w:t>
      </w:r>
      <w:r w:rsidR="00955BCE">
        <w:rPr>
          <w:rStyle w:val="FontStyle42"/>
          <w:sz w:val="24"/>
          <w:szCs w:val="24"/>
        </w:rPr>
        <w:t>,</w:t>
      </w:r>
      <w:r w:rsidR="003D2C27">
        <w:rPr>
          <w:rStyle w:val="FontStyle42"/>
          <w:sz w:val="24"/>
          <w:szCs w:val="24"/>
        </w:rPr>
        <w:t xml:space="preserve"> </w:t>
      </w:r>
      <w:r w:rsidR="00577FE3" w:rsidRPr="00577FE3">
        <w:rPr>
          <w:rStyle w:val="FontStyle42"/>
          <w:b/>
          <w:sz w:val="24"/>
          <w:szCs w:val="24"/>
        </w:rPr>
        <w:t>uz 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H1 Telekom d.d., OIB: 88551335012, Split, Put Trščenice 10</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Mercator – H d.o.o., OIB: 10045107278, Sesvete, Ljudevita Posavskog 5</w:t>
      </w:r>
      <w:r w:rsidR="00955BCE">
        <w:rPr>
          <w:rStyle w:val="FontStyle42"/>
          <w:sz w:val="24"/>
          <w:szCs w:val="24"/>
        </w:rPr>
        <w:t>,</w:t>
      </w:r>
      <w:r w:rsidR="00577FE3" w:rsidRPr="00577FE3">
        <w:rPr>
          <w:rStyle w:val="FontStyle42"/>
          <w:b/>
          <w:sz w:val="24"/>
          <w:szCs w:val="24"/>
        </w:rPr>
        <w:t>uz izmjenu plana ispunjenja obveza</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VG Vodoopskrba d.o.o., OIB: 62462242629, Velika Gorica, Ljudevita Posavskog 45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Hep-Toplinarstvo d.o.o., OIB: 15907062900, Zagreb, Miševečka 15/a</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Hrvatska radiotelevizija, OIB: 68419124305, Zagreb, Prisavlje 3</w:t>
      </w:r>
      <w:r w:rsidR="00955BCE">
        <w:rPr>
          <w:rStyle w:val="FontStyle42"/>
          <w:sz w:val="24"/>
          <w:szCs w:val="24"/>
        </w:rPr>
        <w:t>,</w:t>
      </w:r>
    </w:p>
    <w:p w:rsidRDefault="00617690" w:rsidP="009F6BC7" w:rsidR="00660313" w:rsidRPr="009E4833">
      <w:pPr>
        <w:pStyle w:val="Style9"/>
        <w:widowControl/>
        <w:numPr>
          <w:ilvl w:val="0"/>
          <w:numId w:val="3"/>
        </w:numPr>
        <w:tabs>
          <w:tab w:pos="1836" w:val="left"/>
        </w:tabs>
        <w:ind w:right="1843"/>
        <w:jc w:val="both"/>
        <w:rPr>
          <w:rStyle w:val="FontStyle42"/>
          <w:b/>
          <w:sz w:val="24"/>
          <w:szCs w:val="24"/>
        </w:rPr>
      </w:pPr>
      <w:r w:rsidRPr="00955BCE">
        <w:rPr>
          <w:rStyle w:val="FontStyle42"/>
          <w:b/>
          <w:sz w:val="24"/>
          <w:szCs w:val="24"/>
        </w:rPr>
        <w:lastRenderedPageBreak/>
        <w:t xml:space="preserve">Gradsko </w:t>
      </w:r>
      <w:r w:rsidR="00955BCE">
        <w:rPr>
          <w:rStyle w:val="FontStyle42"/>
          <w:b/>
          <w:sz w:val="24"/>
          <w:szCs w:val="24"/>
        </w:rPr>
        <w:t>stambeno gospodarstvo</w:t>
      </w:r>
      <w:r w:rsidRPr="00955BCE">
        <w:rPr>
          <w:rStyle w:val="FontStyle42"/>
          <w:b/>
          <w:sz w:val="24"/>
          <w:szCs w:val="24"/>
        </w:rPr>
        <w:t xml:space="preserve"> Velika Gorica</w:t>
      </w:r>
      <w:r>
        <w:rPr>
          <w:rStyle w:val="FontStyle42"/>
          <w:sz w:val="24"/>
          <w:szCs w:val="24"/>
        </w:rPr>
        <w:t xml:space="preserve"> </w:t>
      </w:r>
      <w:r w:rsidR="00955BCE">
        <w:rPr>
          <w:rStyle w:val="FontStyle42"/>
          <w:sz w:val="24"/>
          <w:szCs w:val="24"/>
        </w:rPr>
        <w:t>Ulica kneza Ljudevita Posavskog 45</w:t>
      </w:r>
      <w:r w:rsidR="00660313">
        <w:rPr>
          <w:rStyle w:val="FontStyle42"/>
          <w:sz w:val="24"/>
          <w:szCs w:val="24"/>
        </w:rPr>
        <w:t xml:space="preserve">, OIB: </w:t>
      </w:r>
      <w:r w:rsidR="00955BCE">
        <w:rPr>
          <w:rStyle w:val="FontStyle42"/>
          <w:sz w:val="24"/>
          <w:szCs w:val="24"/>
        </w:rPr>
        <w:t>15860024937,</w:t>
      </w:r>
      <w:r w:rsidR="00064140">
        <w:rPr>
          <w:rStyle w:val="FontStyle42"/>
          <w:sz w:val="24"/>
          <w:szCs w:val="24"/>
        </w:rPr>
        <w:t xml:space="preserve"> </w:t>
      </w:r>
      <w:r w:rsidR="009E4833" w:rsidRPr="009E4833">
        <w:rPr>
          <w:rStyle w:val="FontStyle42"/>
          <w:b/>
          <w:sz w:val="24"/>
          <w:szCs w:val="24"/>
        </w:rPr>
        <w:t xml:space="preserve">uz </w:t>
      </w:r>
      <w:r w:rsidR="00577FE3">
        <w:rPr>
          <w:rStyle w:val="FontStyle42"/>
          <w:b/>
          <w:sz w:val="24"/>
          <w:szCs w:val="24"/>
        </w:rPr>
        <w:t>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Brunata d.o.o., OIB: 32286915975, Zagreb, Junija Palmotića 13</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Grad Zagreb, Gradski ured za prostorno uređenje, izgradnju grada, graditeljstvo, komunalne poslove i promet, Sektor za komunalno i prometno redarstvo, OIB: 61817894937, Zagreb, Jagićeva 31</w:t>
      </w:r>
      <w:r w:rsidR="00955BCE">
        <w:rPr>
          <w:rStyle w:val="FontStyle42"/>
          <w:sz w:val="24"/>
          <w:szCs w:val="24"/>
        </w:rPr>
        <w:t>,</w:t>
      </w:r>
    </w:p>
    <w:p w:rsidRDefault="00660313" w:rsidP="009F6BC7" w:rsidR="00660313" w:rsidRPr="00926F8A">
      <w:pPr>
        <w:pStyle w:val="Style9"/>
        <w:widowControl/>
        <w:numPr>
          <w:ilvl w:val="0"/>
          <w:numId w:val="3"/>
        </w:numPr>
        <w:tabs>
          <w:tab w:pos="1836" w:val="left"/>
        </w:tabs>
        <w:ind w:right="1843"/>
        <w:jc w:val="both"/>
        <w:rPr>
          <w:rStyle w:val="FontStyle42"/>
          <w:b/>
          <w:sz w:val="24"/>
          <w:szCs w:val="24"/>
        </w:rPr>
      </w:pPr>
      <w:r>
        <w:rPr>
          <w:rStyle w:val="FontStyle42"/>
          <w:sz w:val="24"/>
          <w:szCs w:val="24"/>
        </w:rPr>
        <w:t>Republika Hrvatska,</w:t>
      </w:r>
      <w:r w:rsidR="003D2C27">
        <w:rPr>
          <w:rStyle w:val="FontStyle42"/>
          <w:sz w:val="24"/>
          <w:szCs w:val="24"/>
        </w:rPr>
        <w:t>-ODO Velika Gorica za</w:t>
      </w:r>
      <w:r>
        <w:rPr>
          <w:rStyle w:val="FontStyle42"/>
          <w:sz w:val="24"/>
          <w:szCs w:val="24"/>
        </w:rPr>
        <w:t xml:space="preserve"> Prekršajni sud u Velikoj Gorici, OIB: 84938892009, Trg kralja Tomislava 34</w:t>
      </w:r>
      <w:r w:rsidR="00926F8A">
        <w:rPr>
          <w:rStyle w:val="FontStyle42"/>
          <w:sz w:val="24"/>
          <w:szCs w:val="24"/>
        </w:rPr>
        <w:t xml:space="preserve"> </w:t>
      </w:r>
      <w:r w:rsidR="00926F8A" w:rsidRPr="00926F8A">
        <w:rPr>
          <w:rStyle w:val="FontStyle42"/>
          <w:b/>
          <w:sz w:val="24"/>
          <w:szCs w:val="24"/>
        </w:rPr>
        <w:t>uz izmjenu plana ispunjenja obveza</w:t>
      </w:r>
      <w:r w:rsidR="00926F8A">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Financijska agencija, OIB: 85821130368, Zagreb, Ulica grada Vukovara 70</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Zagrebački holding d.o.o., Podružnica Zagrebparking, OIB: 85584865987, Zagreb, Šubićeva 40/III</w:t>
      </w:r>
    </w:p>
    <w:p w:rsidRDefault="00660313" w:rsidP="009F6BC7" w:rsidR="00660313" w:rsidRPr="003E7E31">
      <w:pPr>
        <w:pStyle w:val="Style9"/>
        <w:widowControl/>
        <w:numPr>
          <w:ilvl w:val="0"/>
          <w:numId w:val="3"/>
        </w:numPr>
        <w:tabs>
          <w:tab w:pos="1836" w:val="left"/>
        </w:tabs>
        <w:ind w:right="1843"/>
        <w:jc w:val="both"/>
        <w:rPr>
          <w:rStyle w:val="FontStyle42"/>
          <w:sz w:val="24"/>
          <w:szCs w:val="24"/>
        </w:rPr>
      </w:pPr>
      <w:r>
        <w:rPr>
          <w:rStyle w:val="FontStyle42"/>
          <w:sz w:val="24"/>
          <w:szCs w:val="24"/>
        </w:rPr>
        <w:t>Hrvatske vode, pravna osoba za upravljanje vodama, OIB: 28921383001, Zagreb, Ulica grada Vukovara 220</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473D63" w:rsidR="003E7E31"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 - potrošač</w:t>
      </w:r>
      <w:r w:rsidR="009F6BC7" w:rsidRPr="009F6BC7">
        <w:rPr>
          <w:rStyle w:val="FontStyle42"/>
          <w:sz w:val="24"/>
          <w:szCs w:val="24"/>
        </w:rPr>
        <w:t xml:space="preserve"> </w:t>
      </w:r>
      <w:r w:rsidR="00B27CFB">
        <w:rPr>
          <w:rStyle w:val="FontStyle42"/>
          <w:sz w:val="24"/>
          <w:szCs w:val="24"/>
        </w:rPr>
        <w:t>Suzana Srečić</w:t>
      </w:r>
      <w:r w:rsidR="00B27CFB" w:rsidRPr="003E7E31">
        <w:rPr>
          <w:rStyle w:val="FontStyle42"/>
          <w:sz w:val="24"/>
          <w:szCs w:val="24"/>
        </w:rPr>
        <w:t xml:space="preserve">, OIB: </w:t>
      </w:r>
      <w:r w:rsidR="00B27CFB">
        <w:rPr>
          <w:rStyle w:val="FontStyle42"/>
          <w:sz w:val="24"/>
          <w:szCs w:val="24"/>
        </w:rPr>
        <w:t>90047877527</w:t>
      </w:r>
      <w:r w:rsidR="00B27CFB" w:rsidRPr="003E7E31">
        <w:rPr>
          <w:rStyle w:val="FontStyle42"/>
          <w:sz w:val="24"/>
          <w:szCs w:val="24"/>
        </w:rPr>
        <w:t xml:space="preserve"> iz </w:t>
      </w:r>
      <w:r w:rsidR="00B27CFB">
        <w:rPr>
          <w:rStyle w:val="FontStyle42"/>
          <w:sz w:val="24"/>
          <w:szCs w:val="24"/>
        </w:rPr>
        <w:t>Velike Gorice</w:t>
      </w:r>
      <w:r w:rsidR="00B27CFB" w:rsidRPr="003E7E31">
        <w:rPr>
          <w:rStyle w:val="FontStyle42"/>
          <w:sz w:val="24"/>
          <w:szCs w:val="24"/>
        </w:rPr>
        <w:t xml:space="preserve">, </w:t>
      </w:r>
      <w:r w:rsidR="00B27CFB">
        <w:rPr>
          <w:rStyle w:val="FontStyle42"/>
          <w:sz w:val="24"/>
          <w:szCs w:val="24"/>
        </w:rPr>
        <w:t xml:space="preserve">Dr. Jurja Dobrile 22 </w:t>
      </w:r>
    </w:p>
    <w:p w:rsidRDefault="009E4833"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003E7E31"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003E7E31"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w:t>
      </w:r>
      <w:r w:rsidR="009F6BC7">
        <w:rPr>
          <w:rFonts w:eastAsiaTheme="minorEastAsia" w:cs="Times New Roman" w:hAnsi="Times New Roman" w:ascii="Times New Roman"/>
          <w:sz w:val="24"/>
          <w:szCs w:val="24"/>
          <w:lang w:eastAsia="hr-HR"/>
        </w:rPr>
        <w:t>u će se posebno raspraviti prava</w:t>
      </w:r>
      <w:r w:rsidR="003E7E31"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V</w:t>
      </w:r>
      <w:r w:rsidR="009E4833">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 xml:space="preserve"> </w:t>
      </w:r>
      <w:r w:rsidR="00955BCE">
        <w:rPr>
          <w:rFonts w:eastAsiaTheme="minorEastAsia" w:cs="Times New Roman" w:hAnsi="Times New Roman" w:ascii="Times New Roman"/>
          <w:sz w:val="24"/>
          <w:szCs w:val="24"/>
          <w:lang w:eastAsia="hr-HR"/>
        </w:rPr>
        <w:t>predujam položen.</w:t>
      </w:r>
    </w:p>
    <w:p w:rsidRDefault="00072346" w:rsidP="003E7E31" w:rsidR="00072346">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072346" w:rsidP="003E7E31" w:rsidR="00072346"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9E4833" w:rsidP="009E4833"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B27CFB" w:rsidR="007961A5">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9E4833" w:rsidP="00B27CFB" w:rsidR="009E4833">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9E4833" w:rsidP="00B27CFB" w:rsidR="009E4833" w:rsidRPr="00B27CFB">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BA66DB" w:rsidP="006202E3" w:rsidR="00BA66DB" w:rsidRPr="006202E3">
      <w:pPr>
        <w:pStyle w:val="Bezproreda"/>
        <w:rPr>
          <w:rFonts w:cs="Times New Roman" w:hAnsi="Times New Roman" w:ascii="Times New Roman"/>
        </w:rPr>
      </w:pPr>
      <w:r w:rsidRPr="006202E3">
        <w:rPr>
          <w:rFonts w:cs="Times New Roman" w:hAnsi="Times New Roman" w:ascii="Times New Roman"/>
        </w:rPr>
        <w:t>Uputa o pravnom lijeku:</w:t>
      </w:r>
    </w:p>
    <w:p w:rsidRDefault="00BA66DB" w:rsidP="006202E3" w:rsidR="00713667" w:rsidRPr="006202E3">
      <w:pPr>
        <w:pStyle w:val="Bezproreda"/>
        <w:rPr>
          <w:rFonts w:cs="Times New Roman" w:hAnsi="Times New Roman" w:ascii="Times New Roman"/>
        </w:rPr>
      </w:pPr>
      <w:r w:rsidRPr="006202E3">
        <w:rPr>
          <w:rFonts w:cs="Times New Roman" w:hAnsi="Times New Roman" w:ascii="Times New Roman"/>
        </w:rPr>
        <w:t>Protiv ovog rješenja nije dopuštena</w:t>
      </w:r>
      <w:r w:rsidR="00064140" w:rsidRPr="006202E3">
        <w:rPr>
          <w:rFonts w:cs="Times New Roman" w:hAnsi="Times New Roman" w:ascii="Times New Roman"/>
        </w:rPr>
        <w:t xml:space="preserve"> posebna žalba</w:t>
      </w:r>
      <w:r w:rsidR="00E42D92" w:rsidRPr="006202E3">
        <w:rPr>
          <w:rFonts w:cs="Times New Roman" w:hAnsi="Times New Roman" w:ascii="Times New Roman"/>
        </w:rPr>
        <w:t>.</w:t>
      </w:r>
    </w:p>
    <w:p w:rsidRDefault="00713667" w:rsidP="006202E3" w:rsidR="00713667" w:rsidRPr="006202E3">
      <w:pPr>
        <w:pStyle w:val="Bezproreda"/>
        <w:rPr>
          <w:rFonts w:cs="Times New Roman" w:hAnsi="Times New Roman" w:ascii="Times New Roman"/>
        </w:rPr>
      </w:pPr>
    </w:p>
    <w:p w:rsidRDefault="00B27CFB" w:rsidP="000B15D2" w:rsidR="007961A5">
      <w:pPr>
        <w:pStyle w:val="Uvuenotijeloteksta"/>
        <w:tabs>
          <w:tab w:pos="270" w:val="left"/>
          <w:tab w:pos="4536" w:val="center"/>
        </w:tabs>
        <w:ind w:firstLine="0"/>
        <w:jc w:val="center"/>
      </w:pPr>
      <w:r>
        <w:t>Z</w:t>
      </w:r>
      <w:r w:rsidR="007961A5">
        <w:t>a točnost otpravka-ovlašteni službenik</w:t>
      </w:r>
    </w:p>
    <w:p w:rsidRDefault="007961A5" w:rsidP="000B15D2" w:rsidR="007961A5" w:rsidRPr="00F00884">
      <w:pPr>
        <w:pStyle w:val="Uvuenotijeloteksta"/>
        <w:tabs>
          <w:tab w:pos="270" w:val="left"/>
          <w:tab w:pos="4536" w:val="center"/>
        </w:tabs>
        <w:ind w:firstLine="0"/>
        <w:jc w:val="center"/>
      </w:pPr>
      <w:r>
        <w:t>Davorka Fučkala</w:t>
      </w:r>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043F" w:rsidP="00B70F26" w:rsidR="00FB043F">
      <w:pPr>
        <w:spacing w:lineRule="auto" w:line="240" w:after="0"/>
      </w:pPr>
      <w:r>
        <w:separator/>
      </w:r>
    </w:p>
  </w:endnote>
  <w:endnote w:id="0" w:type="continuationSeparator">
    <w:p w:rsidRDefault="00FB043F" w:rsidP="00B70F26" w:rsidR="00FB043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043F" w:rsidP="00B70F26" w:rsidR="00FB043F">
      <w:pPr>
        <w:spacing w:lineRule="auto" w:line="240" w:after="0"/>
      </w:pPr>
      <w:r>
        <w:separator/>
      </w:r>
    </w:p>
  </w:footnote>
  <w:footnote w:id="0" w:type="continuationSeparator">
    <w:p w:rsidRDefault="00FB043F" w:rsidP="00B70F26" w:rsidR="00FB043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r w:rsidR="00660313">
      <w:rPr>
        <w:rFonts w:cs="Times New Roman" w:hAnsi="Times New Roman" w:ascii="Times New Roman"/>
        <w:sz w:val="24"/>
        <w:szCs w:val="24"/>
      </w:rPr>
      <w:t>Sp – 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EA16E5"/>
    <w:multiLevelType w:val="hybridMultilevel"/>
    <w:tmpl w:val="12A82996"/>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4140"/>
    <w:rsid w:val="00072346"/>
    <w:rsid w:val="000A3E0F"/>
    <w:rsid w:val="002A5FBA"/>
    <w:rsid w:val="0034141F"/>
    <w:rsid w:val="00341AEA"/>
    <w:rsid w:val="003D2C27"/>
    <w:rsid w:val="003E5FD1"/>
    <w:rsid w:val="003E7E31"/>
    <w:rsid w:val="00473D63"/>
    <w:rsid w:val="004A0316"/>
    <w:rsid w:val="005125F9"/>
    <w:rsid w:val="00537279"/>
    <w:rsid w:val="00577FE3"/>
    <w:rsid w:val="005A0EF5"/>
    <w:rsid w:val="005A7986"/>
    <w:rsid w:val="005B4801"/>
    <w:rsid w:val="00617690"/>
    <w:rsid w:val="006202E3"/>
    <w:rsid w:val="00656EEB"/>
    <w:rsid w:val="00660313"/>
    <w:rsid w:val="00713667"/>
    <w:rsid w:val="007961A5"/>
    <w:rsid w:val="00926F8A"/>
    <w:rsid w:val="00955BCE"/>
    <w:rsid w:val="009E4833"/>
    <w:rsid w:val="009F6BC7"/>
    <w:rsid w:val="00B27CFB"/>
    <w:rsid w:val="00B70F26"/>
    <w:rsid w:val="00BA66DB"/>
    <w:rsid w:val="00E2186C"/>
    <w:rsid w:val="00E42D92"/>
    <w:rsid w:val="00E85842"/>
    <w:rsid w:val="00F03A8D"/>
    <w:rsid w:val="00FB04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41AE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1AEA"/>
    <w:rPr>
      <w:rFonts w:cs="Tahoma" w:hAnsi="Tahoma" w:ascii="Tahoma"/>
      <w:sz w:val="16"/>
      <w:szCs w:val="16"/>
    </w:rPr>
  </w:style>
  <w:style w:styleId="Tekstrezerviranogmjesta" w:type="character">
    <w:name w:val="Placeholder Text"/>
    <w:basedOn w:val="Zadanifontodlomka"/>
    <w:uiPriority w:val="99"/>
    <w:semiHidden/>
    <w:rsid w:val="00E85842"/>
    <w:rPr>
      <w:color w:val="808080"/>
      <w:bdr w:space="0" w:sz="0" w:color="auto" w:val="none"/>
      <w:shd w:fill="auto" w:color="auto" w:val="clear"/>
    </w:rPr>
  </w:style>
  <w:style w:customStyle="true" w:styleId="eSPISCCParagraphDefaultFont" w:type="character">
    <w:name w:val="eSPIS_CC_Paragraph Default Font"/>
    <w:basedOn w:val="FontStyle41"/>
    <w:rsid w:val="00E85842"/>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E85842"/>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85842"/>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E85842"/>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41AE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1AEA"/>
    <w:rPr>
      <w:rFonts w:ascii="Tahoma" w:cs="Tahoma" w:hAnsi="Tahoma"/>
      <w:sz w:val="16"/>
      <w:szCs w:val="16"/>
    </w:rPr>
  </w:style>
  <w:style w:styleId="Tekstrezerviranogmjesta" w:type="character">
    <w:name w:val="Placeholder Text"/>
    <w:basedOn w:val="Zadanifontodlomka"/>
    <w:uiPriority w:val="99"/>
    <w:semiHidden/>
    <w:rsid w:val="00E85842"/>
    <w:rPr>
      <w:color w:val="808080"/>
      <w:bdr w:color="auto" w:space="0" w:sz="0" w:val="none"/>
      <w:shd w:color="auto" w:fill="auto" w:val="clear"/>
    </w:rPr>
  </w:style>
  <w:style w:customStyle="1" w:styleId="eSPISCCParagraphDefaultFont" w:type="character">
    <w:name w:val="eSPIS_CC_Paragraph Default Font"/>
    <w:basedOn w:val="FontStyle41"/>
    <w:rsid w:val="00E85842"/>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E85842"/>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85842"/>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E85842"/>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710</properties:Words>
  <properties:Characters>3958</properties:Characters>
  <properties:Lines>92</properties:Lines>
  <properties:Paragraphs>41</properties:Paragraphs>
  <properties:TotalTime>110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2017-09-04T08:41:00Z</dcterms:created>
  <dc:creator>Marija Brozović</dc:creator>
  <cp:lastModifiedBy>wsadmin</cp:lastModifiedBy>
  <cp:lastPrinted>2017-09-04T10:03:00Z</cp:lastPrinted>
  <dcterms:modified xmlns:xsi="http://www.w3.org/2001/XMLSchema-instance" xsi:type="dcterms:W3CDTF">2017-09-05T11:04:00Z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Odvj. Vlatka Nadramija</vt:lpwstr>
  </prop:property>
  <prop:property name="CC_coloring" pid="4" fmtid="{D5CDD505-2E9C-101B-9397-08002B2CF9AE}">
    <vt:bool>false</vt:bool>
  </prop:property>
  <prop:property name="BrojStranica" pid="5" fmtid="{D5CDD505-2E9C-101B-9397-08002B2CF9AE}">
    <vt:i4>2</vt:i4>
  </prop:property>
</prop:Properties>
</file>