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0195c" w14:paraId="780195c" w:rsidRDefault="001D37B4" w:rsidP="00560F4A" w:rsidR="001D37B4">
      <w:pPr>
        <w:jc w:val="both"/>
        <w15:collapsed w:val="false"/>
        <w:rPr>
          <w:rFonts w:eastAsia="MS Mincho"/>
        </w:rPr>
      </w:pPr>
      <w:bookmarkStart w:name="_GoBack" w:id="0"/>
      <w:bookmarkEnd w:id="0"/>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C94E28" w:rsidR="00693361">
      <w:pPr>
        <w:jc w:val="center"/>
      </w:pPr>
      <w:r>
        <w:t>R E P U B L I K A    H R V A T S K A</w:t>
      </w:r>
    </w:p>
    <w:p w:rsidRDefault="00693361" w:rsidP="00C94E28" w:rsidR="00693361">
      <w:pPr>
        <w:jc w:val="center"/>
      </w:pPr>
    </w:p>
    <w:p w:rsidRDefault="00693361" w:rsidP="00C94E28" w:rsidR="00693361">
      <w:pPr>
        <w:jc w:val="center"/>
      </w:pPr>
      <w:r>
        <w:t>R J E Š E NJ E   O  D O S U D I</w:t>
      </w:r>
    </w:p>
    <w:p w:rsidRDefault="00693361" w:rsidP="00693361" w:rsidR="00693361">
      <w:pPr>
        <w:jc w:val="both"/>
      </w:pPr>
    </w:p>
    <w:p w:rsidRDefault="00693361" w:rsidP="00693361" w:rsidR="00693361">
      <w:pPr>
        <w:jc w:val="both"/>
      </w:pPr>
    </w:p>
    <w:p w:rsidRDefault="00693361" w:rsidP="00693361" w:rsidR="00693361">
      <w:pPr>
        <w:jc w:val="both"/>
      </w:pPr>
      <w:r>
        <w:t xml:space="preserve"> </w:t>
      </w:r>
      <w:r>
        <w:tab/>
        <w:t xml:space="preserve">Trgovački sud u Rijeci, po </w:t>
      </w:r>
      <w:proofErr w:type="spellStart"/>
      <w:r>
        <w:t>Liljani</w:t>
      </w:r>
      <w:proofErr w:type="spellEnd"/>
      <w:r>
        <w:t xml:space="preserve"> Ugrin stečajnom sucu u predmetu provođenja stečajnog postupka nad dužnikom </w:t>
      </w:r>
      <w:r w:rsidR="00A35309" w:rsidRPr="00A35309">
        <w:t>ISTRAGRADNJA društvo s ograničenom odgovornošću za visokogradnju u stečaju Pula, Marulićeva 3 ( MBS: 040049717 – OIB: 57830493228 )</w:t>
      </w:r>
      <w:r>
        <w:t xml:space="preserve"> na ročištu za javnu dražbu radi prodaje nekretnina stečajnog dužnika održanom dana </w:t>
      </w:r>
      <w:r w:rsidR="00506D14">
        <w:t>13</w:t>
      </w:r>
      <w:r>
        <w:t xml:space="preserve">. </w:t>
      </w:r>
      <w:r w:rsidR="00506D14">
        <w:t>srpnja 2</w:t>
      </w:r>
      <w:r>
        <w:t>01</w:t>
      </w:r>
      <w:r w:rsidR="0080234D">
        <w:t>7</w:t>
      </w:r>
      <w:r>
        <w:t xml:space="preserve">. u prisutnosti stečajnog upravitelja, punomoćnika </w:t>
      </w:r>
      <w:proofErr w:type="spellStart"/>
      <w:r>
        <w:t>razlučnih</w:t>
      </w:r>
      <w:proofErr w:type="spellEnd"/>
      <w:r>
        <w:t xml:space="preserve"> vjerovnika i ponuditelja  </w:t>
      </w:r>
    </w:p>
    <w:p w:rsidRDefault="00C94E28" w:rsidP="00640FA5" w:rsidR="00C94E28">
      <w:pPr>
        <w:jc w:val="center"/>
      </w:pPr>
    </w:p>
    <w:p w:rsidRDefault="00506D14" w:rsidP="00640FA5" w:rsidR="00506D14">
      <w:pPr>
        <w:jc w:val="center"/>
      </w:pPr>
      <w:r>
        <w:t>r i j e š i o   j e</w:t>
      </w:r>
    </w:p>
    <w:p w:rsidRDefault="00506D14" w:rsidP="00506D14" w:rsidR="00506D14">
      <w:pPr>
        <w:jc w:val="both"/>
      </w:pPr>
    </w:p>
    <w:p w:rsidRDefault="00506D14" w:rsidP="00506D14" w:rsidR="00506D14">
      <w:pPr>
        <w:jc w:val="both"/>
      </w:pPr>
      <w:r>
        <w:t>I</w:t>
      </w:r>
      <w:r>
        <w:tab/>
        <w:t xml:space="preserve">Kupcu </w:t>
      </w:r>
      <w:r w:rsidR="00F54DD5">
        <w:rPr>
          <w:bCs/>
        </w:rPr>
        <w:t>TGT-ADRIATIK d.o.o. Pula, Zadarska 18</w:t>
      </w:r>
      <w:r w:rsidR="00201B84">
        <w:rPr>
          <w:bCs/>
        </w:rPr>
        <w:t>,</w:t>
      </w:r>
      <w:r w:rsidR="00F54DD5">
        <w:rPr>
          <w:bCs/>
        </w:rPr>
        <w:t xml:space="preserve"> OIB </w:t>
      </w:r>
      <w:r w:rsidR="00F54DD5">
        <w:rPr>
          <w:color w:themeColor="text1" w:val="000000"/>
        </w:rPr>
        <w:t>16687620362</w:t>
      </w:r>
      <w:r w:rsidR="00423F6B">
        <w:rPr>
          <w:color w:themeColor="text1" w:val="000000"/>
        </w:rPr>
        <w:t xml:space="preserve">  </w:t>
      </w:r>
      <w:r>
        <w:t xml:space="preserve">d o s u đ u j e   s e   nekretnina upisana u zemljišnim knjigama Općinskog suda u Puli-Pola Zemljišno knjižni odjel Pula </w:t>
      </w:r>
      <w:r w:rsidR="001D0AAB">
        <w:t xml:space="preserve">u </w:t>
      </w:r>
      <w:r w:rsidR="001D0AAB" w:rsidRPr="001D0AAB">
        <w:t xml:space="preserve">z.k.ul. 11978 k.o. </w:t>
      </w:r>
      <w:proofErr w:type="spellStart"/>
      <w:r w:rsidR="001D0AAB" w:rsidRPr="001D0AAB">
        <w:t>Galižana</w:t>
      </w:r>
      <w:proofErr w:type="spellEnd"/>
      <w:r w:rsidR="001D0AAB" w:rsidRPr="001D0AAB">
        <w:t xml:space="preserve"> </w:t>
      </w:r>
      <w:proofErr w:type="spellStart"/>
      <w:r w:rsidR="001D0AAB" w:rsidRPr="001D0AAB">
        <w:t>k.č</w:t>
      </w:r>
      <w:proofErr w:type="spellEnd"/>
      <w:r w:rsidR="001D0AAB" w:rsidRPr="001D0AAB">
        <w:t>. 816/109 pašnjak površine 2060 m2</w:t>
      </w:r>
      <w:r w:rsidR="0044583C" w:rsidRPr="0044583C">
        <w:t xml:space="preserve"> </w:t>
      </w:r>
      <w:r>
        <w:t xml:space="preserve">po cijeni od </w:t>
      </w:r>
      <w:r w:rsidR="001D0AAB">
        <w:t>93.500,00</w:t>
      </w:r>
      <w:r w:rsidR="00F54DD5">
        <w:t xml:space="preserve"> </w:t>
      </w:r>
      <w:r>
        <w:t>kn.</w:t>
      </w:r>
    </w:p>
    <w:p w:rsidRDefault="00506D14" w:rsidP="00506D14" w:rsidR="00506D14">
      <w:pPr>
        <w:jc w:val="both"/>
      </w:pPr>
    </w:p>
    <w:p w:rsidRDefault="00506D14" w:rsidP="00506D14" w:rsidR="00506D14">
      <w:pPr>
        <w:jc w:val="both"/>
      </w:pPr>
      <w:r>
        <w:t>II</w:t>
      </w:r>
      <w:r>
        <w:tab/>
        <w:t xml:space="preserve">Poziva se kupac </w:t>
      </w:r>
      <w:r w:rsidR="00F54DD5">
        <w:rPr>
          <w:bCs/>
        </w:rPr>
        <w:t xml:space="preserve">TGT-ADRIATIK d.o.o. Pula, Zadarska 18 </w:t>
      </w:r>
      <w:r w:rsidR="00201B84">
        <w:rPr>
          <w:bCs/>
        </w:rPr>
        <w:t xml:space="preserve">OIB </w:t>
      </w:r>
      <w:r w:rsidR="00201B84">
        <w:rPr>
          <w:color w:themeColor="text1" w:val="000000"/>
        </w:rPr>
        <w:t xml:space="preserve">16687620362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103</w:t>
      </w:r>
      <w:r w:rsidR="00640FA5">
        <w:t>9</w:t>
      </w:r>
      <w:r>
        <w:t xml:space="preserve"> 11 ( bez oznake modela ), te da dokaz o uplati navedenog iznosa dostavi u spis pod poslovnim brojem 7 St-1039/11. Uplaćen</w:t>
      </w:r>
      <w:r w:rsidR="00423F6B">
        <w:t>a</w:t>
      </w:r>
      <w:r>
        <w:t xml:space="preserve"> jamčevin</w:t>
      </w:r>
      <w:r w:rsidR="00423F6B">
        <w:t>a</w:t>
      </w:r>
      <w:r>
        <w:t xml:space="preserve"> uračunat će se u kupovnu cijenu.</w:t>
      </w:r>
    </w:p>
    <w:p w:rsidRDefault="00506D14" w:rsidP="00506D14" w:rsidR="00506D14">
      <w:pPr>
        <w:jc w:val="both"/>
      </w:pPr>
    </w:p>
    <w:p w:rsidRDefault="00506D14" w:rsidP="00506D14" w:rsidR="00506D14">
      <w:pPr>
        <w:jc w:val="both"/>
      </w:pPr>
      <w:r>
        <w:t xml:space="preserve">III </w:t>
      </w:r>
      <w:r>
        <w:tab/>
        <w:t xml:space="preserve">Ukoliko kupac iz točke I. izreke ovog rješenja ne uplati puni iznos kupovne cijene sud će oglasiti nevažećom dosudu kupcu, te će se odrediti nova prodaja, uz uvjete određene za prodaju koja je oglašena nevažećom, a iz položene jamčevine namirit će se troškovi nove prodaje i naknaditi razlika između </w:t>
      </w:r>
      <w:proofErr w:type="spellStart"/>
      <w:r>
        <w:t>kupovnine</w:t>
      </w:r>
      <w:proofErr w:type="spellEnd"/>
      <w:r>
        <w:t xml:space="preserve"> postignute na prijašnjoj i novoj prodaji.</w:t>
      </w:r>
    </w:p>
    <w:p w:rsidRDefault="00506D14" w:rsidP="00506D14" w:rsidR="00506D14">
      <w:pPr>
        <w:jc w:val="both"/>
      </w:pPr>
    </w:p>
    <w:p w:rsidRDefault="00506D14" w:rsidP="00506D14" w:rsidR="00F54DD5">
      <w:pPr>
        <w:jc w:val="both"/>
      </w:pPr>
      <w:r>
        <w:t xml:space="preserve">IV      Određuje se da će se po pravomoćnosti ovog rješenja, nakon što kupac položi puni iznos kupovne cijene, u zemljišnu knjigu upisati u njihovu korist pravo vlasništva na dosuđenoj nekretnini, te će se brisati upisano pravo zaloga za korist </w:t>
      </w:r>
      <w:r w:rsidR="0080234D" w:rsidRPr="0080234D">
        <w:t>Republike Hrvatske</w:t>
      </w:r>
      <w:r w:rsidR="00F54DD5">
        <w:t>.</w:t>
      </w:r>
    </w:p>
    <w:p w:rsidRDefault="00506D14" w:rsidP="00506D14" w:rsidR="00506D14">
      <w:pPr>
        <w:jc w:val="both"/>
      </w:pPr>
    </w:p>
    <w:p w:rsidRDefault="00F54DD5" w:rsidP="00506D14" w:rsidR="00F54DD5" w:rsidRPr="0080234D">
      <w:pPr>
        <w:jc w:val="both"/>
      </w:pPr>
    </w:p>
    <w:p w:rsidRDefault="00506D14" w:rsidP="00640FA5" w:rsidR="00506D14">
      <w:pPr>
        <w:jc w:val="center"/>
      </w:pPr>
      <w:r>
        <w:t>Obrazloženje</w:t>
      </w:r>
    </w:p>
    <w:p w:rsidRDefault="00506D14" w:rsidP="00506D14" w:rsidR="00506D14">
      <w:pPr>
        <w:jc w:val="both"/>
      </w:pPr>
    </w:p>
    <w:p w:rsidRDefault="00506D14" w:rsidP="00506D14" w:rsidR="00506D14">
      <w:pPr>
        <w:jc w:val="both"/>
      </w:pPr>
    </w:p>
    <w:p w:rsidRDefault="00506D14" w:rsidP="00506D14" w:rsidR="00506D14">
      <w:pPr>
        <w:jc w:val="both"/>
      </w:pPr>
      <w:r>
        <w:t xml:space="preserve">            </w:t>
      </w:r>
      <w:proofErr w:type="spellStart"/>
      <w:r>
        <w:t>Ovosudnim</w:t>
      </w:r>
      <w:proofErr w:type="spellEnd"/>
      <w:r>
        <w:t xml:space="preserve"> zaključkom pod poslovnim brojem 7 St-1039/11-4</w:t>
      </w:r>
      <w:r w:rsidR="0080234D">
        <w:t>84</w:t>
      </w:r>
      <w:r>
        <w:t xml:space="preserve"> od </w:t>
      </w:r>
      <w:r w:rsidR="0080234D">
        <w:t xml:space="preserve">8. lipnja </w:t>
      </w:r>
      <w:r>
        <w:t xml:space="preserve"> 2017. objavljenom na mrežnoj stranici e-Oglasna ploča sudova </w:t>
      </w:r>
      <w:r w:rsidR="0080234D">
        <w:t xml:space="preserve">istog dana,  </w:t>
      </w:r>
      <w:r>
        <w:t xml:space="preserve">u Večernjem listu </w:t>
      </w:r>
      <w:r w:rsidR="0080234D">
        <w:t>18</w:t>
      </w:r>
      <w:r>
        <w:t>.</w:t>
      </w:r>
      <w:r w:rsidR="0080234D">
        <w:t xml:space="preserve"> lipnja </w:t>
      </w:r>
      <w:r>
        <w:t xml:space="preserve">2017. te na web stranicama i stranicama HGK dana </w:t>
      </w:r>
      <w:r w:rsidR="0080234D">
        <w:t>1</w:t>
      </w:r>
      <w:r>
        <w:t xml:space="preserve">2. </w:t>
      </w:r>
      <w:r w:rsidR="0080234D">
        <w:t xml:space="preserve">lipnja </w:t>
      </w:r>
      <w:r>
        <w:t xml:space="preserve">2017. određena je prodaja dijela nekretnina stečajnog dužnika sukladno odredbi članka 164. stavak 4. i 6. Stečajnog zakona ( „Narodne novine“ broj 44/96, 29/99, 129/00, 123/03, 82/06,  116/10, 25/12 i 133/12, u daljnjem tekstu SZ ).  </w:t>
      </w:r>
    </w:p>
    <w:p w:rsidRDefault="00506D14" w:rsidP="0080234D" w:rsidR="00506D14">
      <w:pPr>
        <w:ind w:firstLine="708"/>
        <w:jc w:val="both"/>
      </w:pPr>
      <w:r>
        <w:t xml:space="preserve">Na ročištu za javnu dražbu održanom dana </w:t>
      </w:r>
      <w:r w:rsidR="0080234D">
        <w:t>13. srpnja 2017</w:t>
      </w:r>
      <w:r>
        <w:t xml:space="preserve">. utvrđeno da u javnoj dražbi, kao kupci, mogu sudjelovati samo osobe koje su prethodno dale jamčevinu, da 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Nadalje, da je početna prodajna cijena predmetnih nekretnina u visini njihovih utvrđenih vrijednosti, da se predmetne nekretnine ne mogu prodati ispod te cijene, a da će se dražba održati iako za kupnju pojedine nekretnine sudjeluje samo jedan ponuditelj.</w:t>
      </w:r>
    </w:p>
    <w:p w:rsidRDefault="00506D14" w:rsidP="00506D14" w:rsidR="0080234D">
      <w:pPr>
        <w:jc w:val="both"/>
      </w:pPr>
      <w:r>
        <w:tab/>
        <w:t xml:space="preserve">Uvidom u spis </w:t>
      </w:r>
      <w:r w:rsidR="0080234D">
        <w:t xml:space="preserve">i </w:t>
      </w:r>
      <w:proofErr w:type="spellStart"/>
      <w:r w:rsidR="0080234D">
        <w:t>ovosudno</w:t>
      </w:r>
      <w:proofErr w:type="spellEnd"/>
      <w:r w:rsidR="0080234D">
        <w:t xml:space="preserve"> računovodstvo utvrđeno je da su za kupnju nekretnine ad. </w:t>
      </w:r>
      <w:r w:rsidR="00F54DD5">
        <w:t>6</w:t>
      </w:r>
      <w:r w:rsidR="0080234D">
        <w:t xml:space="preserve"> zaključka </w:t>
      </w:r>
      <w:r w:rsidR="0044583C" w:rsidRPr="0044583C">
        <w:t>upisan</w:t>
      </w:r>
      <w:r w:rsidR="0044583C">
        <w:t>e</w:t>
      </w:r>
      <w:r w:rsidR="0044583C" w:rsidRPr="0044583C">
        <w:t xml:space="preserve"> </w:t>
      </w:r>
      <w:r w:rsidR="001D0AAB" w:rsidRPr="001D0AAB">
        <w:t xml:space="preserve">u z.k.ul. 11978 k.o. </w:t>
      </w:r>
      <w:proofErr w:type="spellStart"/>
      <w:r w:rsidR="001D0AAB" w:rsidRPr="001D0AAB">
        <w:t>Galižana</w:t>
      </w:r>
      <w:proofErr w:type="spellEnd"/>
      <w:r w:rsidR="001D0AAB" w:rsidRPr="001D0AAB">
        <w:t xml:space="preserve"> </w:t>
      </w:r>
      <w:proofErr w:type="spellStart"/>
      <w:r w:rsidR="001D0AAB" w:rsidRPr="001D0AAB">
        <w:t>k.č</w:t>
      </w:r>
      <w:proofErr w:type="spellEnd"/>
      <w:r w:rsidR="001D0AAB" w:rsidRPr="001D0AAB">
        <w:t>. 816/109 pašnjak površine 2060 m</w:t>
      </w:r>
      <w:r w:rsidR="001D0AAB" w:rsidRPr="00076D83">
        <w:rPr>
          <w:vertAlign w:val="superscript"/>
        </w:rPr>
        <w:t>2</w:t>
      </w:r>
      <w:r w:rsidR="001D0AAB" w:rsidRPr="001D0AAB">
        <w:t xml:space="preserve"> vrijednost</w:t>
      </w:r>
      <w:r w:rsidR="001D0AAB">
        <w:t xml:space="preserve">i </w:t>
      </w:r>
      <w:r w:rsidR="001D0AAB" w:rsidRPr="001D0AAB">
        <w:t>93.500,00 kn</w:t>
      </w:r>
      <w:r w:rsidR="001D0AAB">
        <w:t xml:space="preserve">, </w:t>
      </w:r>
      <w:r w:rsidR="0080234D">
        <w:t>uplaćen</w:t>
      </w:r>
      <w:r w:rsidR="001D0AAB">
        <w:t xml:space="preserve">e  dvije </w:t>
      </w:r>
      <w:r w:rsidR="0080234D">
        <w:t>jamčevine.</w:t>
      </w:r>
    </w:p>
    <w:p w:rsidRDefault="00506D14" w:rsidP="00506D14" w:rsidR="00506D14">
      <w:pPr>
        <w:jc w:val="both"/>
      </w:pPr>
      <w:r>
        <w:t xml:space="preserve">  </w:t>
      </w:r>
      <w:r>
        <w:tab/>
        <w:t xml:space="preserve">Pošto je stečajni sudac utvrdio da je udovoljeno uvjetima za održavanje ročišta za dražbu objavio je da se pristupa dražbi. </w:t>
      </w:r>
    </w:p>
    <w:p w:rsidRDefault="00506D14" w:rsidP="00506D14" w:rsidR="00506D14">
      <w:pPr>
        <w:jc w:val="both"/>
      </w:pPr>
      <w:r>
        <w:tab/>
        <w:t xml:space="preserve">Nakon proteka deset minuta neposredno poslije stavljanja najpovoljnije ponude dražba je zaključena. </w:t>
      </w:r>
    </w:p>
    <w:p w:rsidRDefault="00506D14" w:rsidP="00506D14" w:rsidR="00506D14">
      <w:pPr>
        <w:jc w:val="both"/>
      </w:pPr>
      <w:r>
        <w:tab/>
        <w:t xml:space="preserve">Budući je ponuditelj </w:t>
      </w:r>
      <w:r w:rsidR="00F54DD5">
        <w:rPr>
          <w:bCs/>
        </w:rPr>
        <w:t xml:space="preserve">TGT-ADRIATIK d.o.o. Pula, Zadarska 18 ( OIB </w:t>
      </w:r>
      <w:r w:rsidR="00F54DD5">
        <w:rPr>
          <w:color w:themeColor="text1" w:val="000000"/>
        </w:rPr>
        <w:t xml:space="preserve">16687620362 ) </w:t>
      </w:r>
      <w:r>
        <w:t xml:space="preserve">ponudio </w:t>
      </w:r>
      <w:r w:rsidR="00423F6B">
        <w:t xml:space="preserve">najvišu </w:t>
      </w:r>
      <w:r>
        <w:t xml:space="preserve">cijenu </w:t>
      </w:r>
      <w:r w:rsidR="00423F6B">
        <w:t xml:space="preserve">u iznosu od </w:t>
      </w:r>
      <w:r w:rsidR="001D0AAB">
        <w:t>93.500,00</w:t>
      </w:r>
      <w:r>
        <w:t xml:space="preserve"> kn, ispunio je uvjete da mu se dosudi predmetna nekretnina, stoga je sukladno odredbi članka 98. stavak 4. Ovršnog zakona ( Narodne novine br. 57/96, 29/99, 42/00 - Odluka USRH, 173/03, 194/03 - </w:t>
      </w:r>
      <w:proofErr w:type="spellStart"/>
      <w:r>
        <w:t>ispr</w:t>
      </w:r>
      <w:proofErr w:type="spellEnd"/>
      <w:r>
        <w:t>., 151/04, 88/05, 121/05, 67/08) u vezi članka 369. Ovršnog zakona ( Narodne novine br. broj 112/12, 25/13, 93/14 ) u vezi s člankom 164. stavak 1. SZ  valjalo odlučiti kao pod točkom I. izreke ovog rješenja.</w:t>
      </w:r>
    </w:p>
    <w:p w:rsidRDefault="00506D14" w:rsidP="00506D14" w:rsidR="00506D14">
      <w:pPr>
        <w:jc w:val="both"/>
      </w:pPr>
      <w:r>
        <w:tab/>
        <w:t xml:space="preserve">Nadalje je kupac pozvan da uplati kupovnu cijenu najkasnije u roku od 30 dana od dana pravomoćnosti rješenja o dosudi, sukladno objavljenim uvjetima prodaje, na prolazni depozit ovoga suda, da se uplaćene jamčevine imaju uračunati u </w:t>
      </w:r>
      <w:proofErr w:type="spellStart"/>
      <w:r>
        <w:t>kupovninu</w:t>
      </w:r>
      <w:proofErr w:type="spellEnd"/>
      <w:r>
        <w:t>, pa je na osnovu odredbe članka 100. stavak 1. OZ u vezi s člankom 164. stavak 1. SZ  odlučeno kao pod točkom II. izreke ovog rješenja.</w:t>
      </w:r>
    </w:p>
    <w:p w:rsidRDefault="0080234D" w:rsidP="0080234D" w:rsidR="00506D14">
      <w:pPr>
        <w:ind w:firstLine="708"/>
        <w:jc w:val="both"/>
      </w:pPr>
      <w:r>
        <w:t xml:space="preserve">Kako </w:t>
      </w:r>
      <w:r w:rsidR="001D0AAB">
        <w:t xml:space="preserve">je </w:t>
      </w:r>
      <w:r>
        <w:t>drugi ponuditelj zatraži</w:t>
      </w:r>
      <w:r w:rsidR="001D0AAB">
        <w:t>o</w:t>
      </w:r>
      <w:r>
        <w:t xml:space="preserve"> da </w:t>
      </w:r>
      <w:r w:rsidR="00F54DD5">
        <w:t>m</w:t>
      </w:r>
      <w:r w:rsidR="001D0AAB">
        <w:t>u</w:t>
      </w:r>
      <w:r w:rsidR="00F54DD5">
        <w:t xml:space="preserve"> </w:t>
      </w:r>
      <w:r>
        <w:t>se vrati uplaćena jamčevina o</w:t>
      </w:r>
      <w:r w:rsidR="00506D14">
        <w:t xml:space="preserve">dređeno je da će sud, ukoliko kupac iz točke I. izreke ovog rješenja ne uplati puni iznos kupovne cijene, oglasiti nevažećom dosudu kupcu, da će se odrediti nova prodaja, uz uvjete određene za prodaju koja je oglašena nevažećom, a iz jamčevine </w:t>
      </w:r>
      <w:r>
        <w:t xml:space="preserve">koju je položio kupac da </w:t>
      </w:r>
      <w:r w:rsidR="00506D14">
        <w:t xml:space="preserve">će se namiriti troškovi nove prodaje i naknaditi razlika između </w:t>
      </w:r>
      <w:proofErr w:type="spellStart"/>
      <w:r w:rsidR="00506D14">
        <w:t>kupovnine</w:t>
      </w:r>
      <w:proofErr w:type="spellEnd"/>
      <w:r w:rsidR="00506D14">
        <w:t xml:space="preserve"> postignute na prijašnjoj i novoj prodaji temeljem odredbe članka 100. stavka 2. i stavka 3. OZ u vezi s člankom 164. stavak 1. SZ kao pod točkom III. izreke ovog rješenja.</w:t>
      </w:r>
    </w:p>
    <w:p w:rsidRDefault="00506D14" w:rsidP="0080234D" w:rsidR="00506D14">
      <w:pPr>
        <w:ind w:firstLine="708"/>
        <w:jc w:val="both"/>
      </w:pPr>
      <w:r>
        <w:lastRenderedPageBreak/>
        <w:t>Također je odlučeno da će se po pravomoćnosti ovog rješenja, nakon što kupac  položi puni iznos kupovne cijene, u zemljišnu knjigu upisati u njegovu korist pravo vlasništva na nekretnini opisanoj pod točkom I. izreke ovog rješenja te će se brisati upisana prava zaloga i tereti na tim nekretninama sukladno odredbi članka 101. stavak 1. OZ u vezi s člankom 164. stavak 1. SZ, te je odlučeno kao pod točkom IV. izreke ovog rješenja.</w:t>
      </w:r>
    </w:p>
    <w:p w:rsidRDefault="00506D14" w:rsidP="00506D14" w:rsidR="00506D14">
      <w:pPr>
        <w:jc w:val="both"/>
      </w:pPr>
    </w:p>
    <w:p w:rsidRDefault="00506D14" w:rsidP="0080234D" w:rsidR="00506D14">
      <w:pPr>
        <w:jc w:val="center"/>
      </w:pPr>
      <w:r>
        <w:t xml:space="preserve">U Rijeci, </w:t>
      </w:r>
      <w:r w:rsidR="0080234D">
        <w:t>13. srpnja 2017</w:t>
      </w:r>
      <w:r>
        <w:t>.</w:t>
      </w:r>
    </w:p>
    <w:p w:rsidRDefault="00506D14" w:rsidP="00506D14" w:rsidR="00506D14">
      <w:pPr>
        <w:jc w:val="both"/>
      </w:pPr>
    </w:p>
    <w:p w:rsidRDefault="00506D14" w:rsidP="0080234D" w:rsidR="00506D14">
      <w:pPr>
        <w:ind w:left="7080"/>
        <w:jc w:val="both"/>
      </w:pPr>
      <w:r>
        <w:t>Stečajni sudac</w:t>
      </w:r>
    </w:p>
    <w:p w:rsidRDefault="00506D14" w:rsidP="0080234D" w:rsidR="00506D14">
      <w:pPr>
        <w:ind w:left="7080"/>
        <w:jc w:val="both"/>
      </w:pPr>
      <w:r>
        <w:t>Liljana Ugrin</w:t>
      </w:r>
    </w:p>
    <w:p w:rsidRDefault="00506D14" w:rsidP="00506D14" w:rsidR="00506D14">
      <w:pPr>
        <w:jc w:val="both"/>
      </w:pPr>
    </w:p>
    <w:p w:rsidRDefault="00506D14" w:rsidP="00506D14" w:rsidR="00506D14">
      <w:pPr>
        <w:jc w:val="both"/>
      </w:pPr>
    </w:p>
    <w:p w:rsidRDefault="00506D14" w:rsidP="00506D14" w:rsidR="00506D14">
      <w:pPr>
        <w:jc w:val="both"/>
      </w:pPr>
    </w:p>
    <w:p w:rsidRDefault="0080234D" w:rsidP="00506D14" w:rsidR="0080234D">
      <w:pPr>
        <w:jc w:val="both"/>
      </w:pPr>
      <w:r>
        <w:t xml:space="preserve">POUKA O </w:t>
      </w:r>
      <w:r w:rsidR="00506D14">
        <w:t>PRAVN</w:t>
      </w:r>
      <w:r>
        <w:t xml:space="preserve">OM LIJEKU </w:t>
      </w:r>
    </w:p>
    <w:p w:rsidRDefault="00506D14" w:rsidP="00506D14" w:rsidR="00506D14">
      <w:pPr>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506D14" w:rsidP="00506D14" w:rsidR="00506D14">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506D14" w:rsidP="00506D14" w:rsidR="00506D14">
      <w:pPr>
        <w:jc w:val="both"/>
      </w:pPr>
    </w:p>
    <w:p w:rsidRDefault="0080234D" w:rsidP="00506D14" w:rsidR="0080234D">
      <w:pPr>
        <w:jc w:val="both"/>
      </w:pPr>
    </w:p>
    <w:p w:rsidRDefault="00506D14" w:rsidP="00506D14" w:rsidR="00506D14">
      <w:pPr>
        <w:jc w:val="both"/>
      </w:pPr>
    </w:p>
    <w:p w:rsidRDefault="00506D14" w:rsidP="00506D14" w:rsidR="00506D14">
      <w:pPr>
        <w:jc w:val="both"/>
      </w:pPr>
      <w:r>
        <w:t>DNA</w:t>
      </w:r>
    </w:p>
    <w:p w:rsidRDefault="00506D14" w:rsidP="00506D14" w:rsidR="00506D14">
      <w:pPr>
        <w:jc w:val="both"/>
      </w:pPr>
      <w:r>
        <w:t>I.</w:t>
      </w:r>
      <w:r>
        <w:tab/>
        <w:t xml:space="preserve">Rješenje o dosudi objaviti na mrežnoj stranici e-Oglasne ploče suda  </w:t>
      </w:r>
    </w:p>
    <w:p w:rsidRDefault="00506D14" w:rsidP="00506D14" w:rsidR="00506D14">
      <w:pPr>
        <w:jc w:val="both"/>
      </w:pPr>
      <w:r>
        <w:t xml:space="preserve">U Rijeci, </w:t>
      </w:r>
      <w:r w:rsidR="0080234D">
        <w:t>28. srpnja 2017</w:t>
      </w:r>
      <w:r>
        <w:t xml:space="preserve">.                                                    </w:t>
      </w:r>
    </w:p>
    <w:p w:rsidRDefault="00506D14" w:rsidP="00506D14" w:rsidR="00D954AA" w:rsidRPr="00BE5058">
      <w:pPr>
        <w:jc w:val="both"/>
        <w:rPr>
          <w:rFonts w:eastAsia="MS Mincho"/>
        </w:rPr>
      </w:pPr>
      <w:r>
        <w:t xml:space="preserve">                                           Sudac</w:t>
      </w:r>
    </w:p>
    <w:sectPr w:rsidR="00D954AA" w:rsidRPr="00BE5058">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AA4" w:rsidR="00C65AA4">
      <w:r>
        <w:separator/>
      </w:r>
    </w:p>
  </w:endnote>
  <w:endnote w:id="0" w:type="continuationSeparator">
    <w:p w:rsidRDefault="00C65AA4" w:rsidR="00C65A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576310">
      <w:rPr>
        <w:rStyle w:val="Brojstranice"/>
        <w:noProof/>
      </w:rPr>
      <w:t>1</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AA4" w:rsidR="00C65AA4">
      <w:r>
        <w:separator/>
      </w:r>
    </w:p>
  </w:footnote>
  <w:footnote w:id="0" w:type="continuationSeparator">
    <w:p w:rsidRDefault="00C65AA4" w:rsidR="00C65A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3B1202">
      <w:rPr>
        <w:rFonts w:cs="Times New Roman" w:eastAsia="MS Mincho" w:hAnsi="Times New Roman" w:ascii="Times New Roman"/>
      </w:rPr>
      <w:t>1039</w:t>
    </w:r>
    <w:r w:rsidRPr="00C97F03">
      <w:rPr>
        <w:rFonts w:cs="Times New Roman" w:eastAsia="MS Mincho" w:hAnsi="Times New Roman" w:ascii="Times New Roman"/>
      </w:rPr>
      <w:t>/1</w:t>
    </w:r>
    <w:r w:rsidR="003B1202">
      <w:rPr>
        <w:rFonts w:cs="Times New Roman" w:eastAsia="MS Mincho" w:hAnsi="Times New Roman" w:ascii="Times New Roman"/>
      </w:rPr>
      <w:t>1</w:t>
    </w:r>
    <w:r w:rsidRPr="00C97F03">
      <w:rPr>
        <w:rFonts w:cs="Times New Roman" w:eastAsia="MS Mincho" w:hAnsi="Times New Roman" w:ascii="Times New Roman"/>
      </w:rPr>
      <w:t>-</w:t>
    </w:r>
    <w:r w:rsidR="00201B84">
      <w:rPr>
        <w:rFonts w:cs="Times New Roman" w:eastAsia="MS Mincho" w:hAnsi="Times New Roman" w:ascii="Times New Roman"/>
      </w:rPr>
      <w:t>500</w:t>
    </w:r>
    <w:r w:rsidR="002B1EE6">
      <w:rPr>
        <w:rFonts w:cs="Times New Roman" w:eastAsia="MS Mincho" w:hAnsi="Times New Roman" w:ascii="Times New Roman"/>
      </w:rPr>
      <w:t xml:space="preserve"> </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76D83"/>
    <w:rsid w:val="00090FCD"/>
    <w:rsid w:val="00096CC9"/>
    <w:rsid w:val="000B10BF"/>
    <w:rsid w:val="000B5B7B"/>
    <w:rsid w:val="000E26CB"/>
    <w:rsid w:val="000E4216"/>
    <w:rsid w:val="000E6256"/>
    <w:rsid w:val="000F5B47"/>
    <w:rsid w:val="00101E6C"/>
    <w:rsid w:val="00101F77"/>
    <w:rsid w:val="001046D7"/>
    <w:rsid w:val="001052A2"/>
    <w:rsid w:val="00120AD4"/>
    <w:rsid w:val="00130020"/>
    <w:rsid w:val="00141A68"/>
    <w:rsid w:val="00143BD5"/>
    <w:rsid w:val="00157FB9"/>
    <w:rsid w:val="001603AB"/>
    <w:rsid w:val="00161E0A"/>
    <w:rsid w:val="00162216"/>
    <w:rsid w:val="00173D9F"/>
    <w:rsid w:val="00176D6D"/>
    <w:rsid w:val="00182D59"/>
    <w:rsid w:val="001851D5"/>
    <w:rsid w:val="0018627F"/>
    <w:rsid w:val="00191468"/>
    <w:rsid w:val="001B1382"/>
    <w:rsid w:val="001B3B66"/>
    <w:rsid w:val="001D0AAB"/>
    <w:rsid w:val="001D0CC4"/>
    <w:rsid w:val="001D17AF"/>
    <w:rsid w:val="001D37B4"/>
    <w:rsid w:val="001D39CC"/>
    <w:rsid w:val="001E748F"/>
    <w:rsid w:val="001F09FB"/>
    <w:rsid w:val="001F1B51"/>
    <w:rsid w:val="00201B84"/>
    <w:rsid w:val="00211F47"/>
    <w:rsid w:val="00215C3D"/>
    <w:rsid w:val="0021641C"/>
    <w:rsid w:val="00216A28"/>
    <w:rsid w:val="00233A2E"/>
    <w:rsid w:val="00240134"/>
    <w:rsid w:val="00247EBE"/>
    <w:rsid w:val="00255AB6"/>
    <w:rsid w:val="00277C97"/>
    <w:rsid w:val="00277D54"/>
    <w:rsid w:val="002811C6"/>
    <w:rsid w:val="0028439F"/>
    <w:rsid w:val="0028452A"/>
    <w:rsid w:val="002960AE"/>
    <w:rsid w:val="002A0CF7"/>
    <w:rsid w:val="002A161E"/>
    <w:rsid w:val="002A2C9D"/>
    <w:rsid w:val="002A3573"/>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95B44"/>
    <w:rsid w:val="00397FA2"/>
    <w:rsid w:val="003A069B"/>
    <w:rsid w:val="003A27F1"/>
    <w:rsid w:val="003A37C6"/>
    <w:rsid w:val="003A3AAF"/>
    <w:rsid w:val="003A5606"/>
    <w:rsid w:val="003B0371"/>
    <w:rsid w:val="003B0687"/>
    <w:rsid w:val="003B1202"/>
    <w:rsid w:val="003B2111"/>
    <w:rsid w:val="003B3157"/>
    <w:rsid w:val="003B50CD"/>
    <w:rsid w:val="003B7BD2"/>
    <w:rsid w:val="003C1ECE"/>
    <w:rsid w:val="003C7F0D"/>
    <w:rsid w:val="003D3DC3"/>
    <w:rsid w:val="003D4DAE"/>
    <w:rsid w:val="003E1330"/>
    <w:rsid w:val="003F1B81"/>
    <w:rsid w:val="003F24EE"/>
    <w:rsid w:val="004058A2"/>
    <w:rsid w:val="00414B7B"/>
    <w:rsid w:val="00417BFF"/>
    <w:rsid w:val="004214CE"/>
    <w:rsid w:val="00423F6B"/>
    <w:rsid w:val="00434D4E"/>
    <w:rsid w:val="00440644"/>
    <w:rsid w:val="00441E76"/>
    <w:rsid w:val="0044583C"/>
    <w:rsid w:val="00446AA5"/>
    <w:rsid w:val="00461D2F"/>
    <w:rsid w:val="0046245E"/>
    <w:rsid w:val="00465154"/>
    <w:rsid w:val="004714B0"/>
    <w:rsid w:val="004772A5"/>
    <w:rsid w:val="0048429E"/>
    <w:rsid w:val="004969E7"/>
    <w:rsid w:val="004A1983"/>
    <w:rsid w:val="004A1BE4"/>
    <w:rsid w:val="004A4AC4"/>
    <w:rsid w:val="004B1373"/>
    <w:rsid w:val="004B5A70"/>
    <w:rsid w:val="004C040D"/>
    <w:rsid w:val="004C1C46"/>
    <w:rsid w:val="004C1E4E"/>
    <w:rsid w:val="004D5E1F"/>
    <w:rsid w:val="004E1F0F"/>
    <w:rsid w:val="004E4FE4"/>
    <w:rsid w:val="004E7C1B"/>
    <w:rsid w:val="004F07B7"/>
    <w:rsid w:val="004F5A45"/>
    <w:rsid w:val="004F663F"/>
    <w:rsid w:val="00505436"/>
    <w:rsid w:val="00506D14"/>
    <w:rsid w:val="00506E61"/>
    <w:rsid w:val="00511EF8"/>
    <w:rsid w:val="005215C3"/>
    <w:rsid w:val="00530A15"/>
    <w:rsid w:val="00535ABA"/>
    <w:rsid w:val="00540D87"/>
    <w:rsid w:val="005427D9"/>
    <w:rsid w:val="00547E8E"/>
    <w:rsid w:val="00554245"/>
    <w:rsid w:val="00560F4A"/>
    <w:rsid w:val="00575813"/>
    <w:rsid w:val="00576310"/>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55E7"/>
    <w:rsid w:val="006076BA"/>
    <w:rsid w:val="00615190"/>
    <w:rsid w:val="00622F47"/>
    <w:rsid w:val="006314A2"/>
    <w:rsid w:val="00632CA0"/>
    <w:rsid w:val="00640FA5"/>
    <w:rsid w:val="0064328A"/>
    <w:rsid w:val="00647532"/>
    <w:rsid w:val="00650BE6"/>
    <w:rsid w:val="006551C7"/>
    <w:rsid w:val="006579E0"/>
    <w:rsid w:val="006779AA"/>
    <w:rsid w:val="00686A16"/>
    <w:rsid w:val="00693361"/>
    <w:rsid w:val="006A2170"/>
    <w:rsid w:val="006B1E76"/>
    <w:rsid w:val="006B775C"/>
    <w:rsid w:val="006C59C7"/>
    <w:rsid w:val="006C77D4"/>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347E"/>
    <w:rsid w:val="00765816"/>
    <w:rsid w:val="00773B48"/>
    <w:rsid w:val="00775364"/>
    <w:rsid w:val="00776F2B"/>
    <w:rsid w:val="007841AE"/>
    <w:rsid w:val="0079051A"/>
    <w:rsid w:val="0079377B"/>
    <w:rsid w:val="007A5639"/>
    <w:rsid w:val="007A5A94"/>
    <w:rsid w:val="007B1256"/>
    <w:rsid w:val="007C3990"/>
    <w:rsid w:val="007C47A0"/>
    <w:rsid w:val="007C4B86"/>
    <w:rsid w:val="007F0FFD"/>
    <w:rsid w:val="007F5BBE"/>
    <w:rsid w:val="007F5F43"/>
    <w:rsid w:val="00800CB2"/>
    <w:rsid w:val="0080234D"/>
    <w:rsid w:val="00807AA6"/>
    <w:rsid w:val="00810E1E"/>
    <w:rsid w:val="00820DA4"/>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BE0"/>
    <w:rsid w:val="008A3581"/>
    <w:rsid w:val="008A4478"/>
    <w:rsid w:val="008B07C7"/>
    <w:rsid w:val="008B0997"/>
    <w:rsid w:val="008B4CEB"/>
    <w:rsid w:val="008B79C4"/>
    <w:rsid w:val="008B7C14"/>
    <w:rsid w:val="008E2F3E"/>
    <w:rsid w:val="008F5D52"/>
    <w:rsid w:val="008F5F99"/>
    <w:rsid w:val="008F7746"/>
    <w:rsid w:val="00910B82"/>
    <w:rsid w:val="00915DCE"/>
    <w:rsid w:val="00931CA2"/>
    <w:rsid w:val="00932992"/>
    <w:rsid w:val="0093703C"/>
    <w:rsid w:val="0093765B"/>
    <w:rsid w:val="00942644"/>
    <w:rsid w:val="009551C6"/>
    <w:rsid w:val="0095698C"/>
    <w:rsid w:val="00977B5E"/>
    <w:rsid w:val="00986203"/>
    <w:rsid w:val="00992A59"/>
    <w:rsid w:val="00996C60"/>
    <w:rsid w:val="009B2C69"/>
    <w:rsid w:val="009C3DA9"/>
    <w:rsid w:val="009D0D2B"/>
    <w:rsid w:val="009D0EFE"/>
    <w:rsid w:val="009D5E9D"/>
    <w:rsid w:val="009F00E3"/>
    <w:rsid w:val="009F5BF1"/>
    <w:rsid w:val="00A257F8"/>
    <w:rsid w:val="00A35309"/>
    <w:rsid w:val="00A43949"/>
    <w:rsid w:val="00A52A86"/>
    <w:rsid w:val="00A54846"/>
    <w:rsid w:val="00A62364"/>
    <w:rsid w:val="00A72383"/>
    <w:rsid w:val="00A767BC"/>
    <w:rsid w:val="00A8193A"/>
    <w:rsid w:val="00A81F61"/>
    <w:rsid w:val="00A928E2"/>
    <w:rsid w:val="00A947DA"/>
    <w:rsid w:val="00AA44F6"/>
    <w:rsid w:val="00AC7404"/>
    <w:rsid w:val="00AD01ED"/>
    <w:rsid w:val="00AE281A"/>
    <w:rsid w:val="00AE4B73"/>
    <w:rsid w:val="00B22D14"/>
    <w:rsid w:val="00B23E83"/>
    <w:rsid w:val="00B266F6"/>
    <w:rsid w:val="00B316AA"/>
    <w:rsid w:val="00B4112C"/>
    <w:rsid w:val="00B50A69"/>
    <w:rsid w:val="00B50ABF"/>
    <w:rsid w:val="00B530AB"/>
    <w:rsid w:val="00B562B7"/>
    <w:rsid w:val="00B83015"/>
    <w:rsid w:val="00BA1A6A"/>
    <w:rsid w:val="00BA421D"/>
    <w:rsid w:val="00BA69BA"/>
    <w:rsid w:val="00BA7660"/>
    <w:rsid w:val="00BC2533"/>
    <w:rsid w:val="00BE243D"/>
    <w:rsid w:val="00BE42F8"/>
    <w:rsid w:val="00BE5058"/>
    <w:rsid w:val="00BE7EC5"/>
    <w:rsid w:val="00BF096C"/>
    <w:rsid w:val="00BF2DC5"/>
    <w:rsid w:val="00C10876"/>
    <w:rsid w:val="00C1214D"/>
    <w:rsid w:val="00C168A7"/>
    <w:rsid w:val="00C3422C"/>
    <w:rsid w:val="00C45189"/>
    <w:rsid w:val="00C50EC9"/>
    <w:rsid w:val="00C54E12"/>
    <w:rsid w:val="00C60639"/>
    <w:rsid w:val="00C641BB"/>
    <w:rsid w:val="00C64266"/>
    <w:rsid w:val="00C65AA4"/>
    <w:rsid w:val="00C667C9"/>
    <w:rsid w:val="00C6798A"/>
    <w:rsid w:val="00C777CA"/>
    <w:rsid w:val="00C875F7"/>
    <w:rsid w:val="00C9374D"/>
    <w:rsid w:val="00C9453F"/>
    <w:rsid w:val="00C94E28"/>
    <w:rsid w:val="00C97F03"/>
    <w:rsid w:val="00CC153B"/>
    <w:rsid w:val="00CC1908"/>
    <w:rsid w:val="00CC39A9"/>
    <w:rsid w:val="00CD1A75"/>
    <w:rsid w:val="00CD2A10"/>
    <w:rsid w:val="00CD67DA"/>
    <w:rsid w:val="00CE2F14"/>
    <w:rsid w:val="00CE70F7"/>
    <w:rsid w:val="00CF0C42"/>
    <w:rsid w:val="00CF61F7"/>
    <w:rsid w:val="00CF655A"/>
    <w:rsid w:val="00D067C3"/>
    <w:rsid w:val="00D16B71"/>
    <w:rsid w:val="00D17168"/>
    <w:rsid w:val="00D338C0"/>
    <w:rsid w:val="00D34550"/>
    <w:rsid w:val="00D37194"/>
    <w:rsid w:val="00D43763"/>
    <w:rsid w:val="00D45923"/>
    <w:rsid w:val="00D51CBD"/>
    <w:rsid w:val="00D5256A"/>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631C"/>
    <w:rsid w:val="00DE7AA5"/>
    <w:rsid w:val="00DE7CDC"/>
    <w:rsid w:val="00DF71DA"/>
    <w:rsid w:val="00DF7E5F"/>
    <w:rsid w:val="00E00DED"/>
    <w:rsid w:val="00E03384"/>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21C77"/>
    <w:rsid w:val="00F23C4C"/>
    <w:rsid w:val="00F33D33"/>
    <w:rsid w:val="00F43CFA"/>
    <w:rsid w:val="00F54DD5"/>
    <w:rsid w:val="00F54E30"/>
    <w:rsid w:val="00F5529E"/>
    <w:rsid w:val="00F63D24"/>
    <w:rsid w:val="00F6539F"/>
    <w:rsid w:val="00F74747"/>
    <w:rsid w:val="00F7735B"/>
    <w:rsid w:val="00F80886"/>
    <w:rsid w:val="00F83400"/>
    <w:rsid w:val="00F95714"/>
    <w:rsid w:val="00F97728"/>
    <w:rsid w:val="00F97A8E"/>
    <w:rsid w:val="00FA252A"/>
    <w:rsid w:val="00FB494E"/>
    <w:rsid w:val="00FC4CA3"/>
    <w:rsid w:val="00FC69CE"/>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576310"/>
    <w:rPr>
      <w:color w:val="808080"/>
      <w:bdr w:space="0" w:sz="0" w:color="auto" w:val="none"/>
      <w:shd w:fill="CCFFFF" w:color="auto" w:val="clear"/>
    </w:rPr>
  </w:style>
  <w:style w:customStyle="true" w:styleId="eSPISCCParagraphDefaultFont" w:type="character">
    <w:name w:val="eSPIS_CC_Paragraph Default Font"/>
    <w:basedOn w:val="Zadanifontodlomka"/>
    <w:rsid w:val="0057631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631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7631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631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576310"/>
    <w:rPr>
      <w:color w:val="808080"/>
      <w:bdr w:color="auto" w:space="0" w:sz="0" w:val="none"/>
      <w:shd w:color="auto" w:fill="CCFFFF" w:val="clear"/>
    </w:rPr>
  </w:style>
  <w:style w:customStyle="1" w:styleId="eSPISCCParagraphDefaultFont" w:type="character">
    <w:name w:val="eSPIS_CC_Paragraph Default Font"/>
    <w:basedOn w:val="Zadanifontodlomka"/>
    <w:rsid w:val="0057631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7631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7631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631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365906888">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St-1039/2011</izvorni_sadrzaj>
    <derivirana_varijabla naziv="DomainObject.Predmet.OznakaBroj_1">St-1039/2011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ISTRAGRADNJA d.o.o.  Pula</izvorni_sadrzaj>
    <derivirana_varijabla naziv="DomainObject.Predmet.ProtustrankaFormated_1">  ISTRAGRADNJA d.o.o.  Pula</derivirana_varijabla>
  </DomainObject.Predmet.ProtustrankaFormated>
  <DomainObject.Predmet.ProtustrankaFormatedOIB>
    <izvorni_sadrzaj>  ISTRAGRADNJA d.o.o.  Pula, OIB 57830493228</izvorni_sadrzaj>
    <derivirana_varijabla naziv="DomainObject.Predmet.ProtustrankaFormatedOIB_1">  ISTRAGRADNJA d.o.o.  Pula, OIB 57830493228</derivirana_varijabla>
  </DomainObject.Predmet.ProtustrankaFormatedOIB>
  <DomainObject.Predmet.ProtustrankaFormatedWithAdress>
    <izvorni_sadrzaj> ISTRAGRADNJA d.o.o.  Pula, M. Marulića 3, 52 100 Pula</izvorni_sadrzaj>
    <derivirana_varijabla naziv="DomainObject.Predmet.ProtustrankaFormatedWithAdress_1"> ISTRAGRADNJA d.o.o.  Pula, M. Marulića 3, 52 100 Pula</derivirana_varijabla>
  </DomainObject.Predmet.ProtustrankaFormatedWithAdress>
  <DomainObject.Predmet.ProtustrankaFormatedWithAdressOIB>
    <izvorni_sadrzaj> ISTRAGRADNJA d.o.o.  Pula, OIB 57830493228, M. Marulića 3, 52 100 Pula</izvorni_sadrzaj>
    <derivirana_varijabla naziv="DomainObject.Predmet.ProtustrankaFormatedWithAdressOIB_1"> ISTRAGRADNJA d.o.o.  Pula, OIB 57830493228, M. Marulića 3, 52 100 Pula</derivirana_varijabla>
  </DomainObject.Predmet.ProtustrankaFormatedWithAdressOIB>
  <DomainObject.Predmet.ProtustrankaWithAdress>
    <izvorni_sadrzaj>ISTRAGRADNJA d.o.o.  Pula M. Marulića 3, 52 100 Pula</izvorni_sadrzaj>
    <derivirana_varijabla naziv="DomainObject.Predmet.ProtustrankaWithAdress_1">ISTRAGRADNJA d.o.o.  Pula M. Marulića 3, 52 100 Pula</derivirana_varijabla>
  </DomainObject.Predmet.ProtustrankaWithAdress>
  <DomainObject.Predmet.ProtustrankaWithAdressOIB>
    <izvorni_sadrzaj>ISTRAGRADNJA d.o.o.  Pula, OIB 57830493228, M. Marulića 3, 52 100 Pula</izvorni_sadrzaj>
    <derivirana_varijabla naziv="DomainObject.Predmet.ProtustrankaWithAdressOIB_1">ISTRAGRADNJA d.o.o.  Pula, OIB 57830493228, M. Marulića 3, 52 100 Pula</derivirana_varijabla>
  </DomainObject.Predmet.ProtustrankaWithAdressOIB>
  <DomainObject.Predmet.ProtustrankaNazivFormated>
    <izvorni_sadrzaj>ISTRAGRADNJA d.o.o.  Pula</izvorni_sadrzaj>
    <derivirana_varijabla naziv="DomainObject.Predmet.ProtustrankaNazivFormated_1">ISTRAGRADNJA d.o.o.  Pula</derivirana_varijabla>
  </DomainObject.Predmet.ProtustrankaNazivFormated>
  <DomainObject.Predmet.ProtustrankaNazivFormatedOIB>
    <izvorni_sadrzaj>ISTRAGRADNJA d.o.o.  Pula, OIB 57830493228</izvorni_sadrzaj>
    <derivirana_varijabla naziv="DomainObject.Predmet.ProtustrankaNazivFormatedOIB_1">ISTRAGRADNJA d.o.o.  Pula, OIB 57830493228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izvorni_sadrzaj>
    <derivirana_varijabla naziv="DomainObject.Predmet.StrankaFormated_1">  Holcim (Hrvatska) d.o.o.</derivirana_varijabla>
  </DomainObject.Predmet.StrankaFormated>
  <DomainObject.Predmet.StrankaFormatedOIB>
    <izvorni_sadrzaj>  Holcim (Hrvatska) d.o.o., OIB 60131430579</izvorni_sadrzaj>
    <derivirana_varijabla naziv="DomainObject.Predmet.StrankaFormatedOIB_1">  Holcim (Hrvatska) d.o.o., OIB 60131430579</derivirana_varijabla>
  </DomainObject.Predmet.StrankaFormatedOIB>
  <DomainObject.Predmet.StrankaFormatedWithAdress>
    <izvorni_sadrzaj> Holcim (Hrvatska) d.o.o., Koromačno 7b, 52 222 Koromačno</izvorni_sadrzaj>
    <derivirana_varijabla naziv="DomainObject.Predmet.StrankaFormatedWithAdress_1"> Holcim (Hrvatska) d.o.o., Koromačno 7b, 52 222 Koromačno</derivirana_varijabla>
  </DomainObject.Predmet.StrankaFormatedWithAdress>
  <DomainObject.Predmet.StrankaFormatedWithAdressOIB>
    <izvorni_sadrzaj> Holcim (Hrvatska) d.o.o., OIB 60131430579, Koromačno 7b, 52 222 Koromačno</izvorni_sadrzaj>
    <derivirana_varijabla naziv="DomainObject.Predmet.StrankaFormatedWithAdressOIB_1"> Holcim (Hrvatska) d.o.o., OIB 60131430579, Koromačno 7b, 52 222 Koromačno</derivirana_varijabla>
  </DomainObject.Predmet.StrankaFormatedWithAdressOIB>
  <DomainObject.Predmet.StrankaWithAdress>
    <izvorni_sadrzaj>Holcim (Hrvatska) d.o.o. Koromačno 7b,52 222 Koromačno</izvorni_sadrzaj>
    <derivirana_varijabla naziv="DomainObject.Predmet.StrankaWithAdress_1">Holcim (Hrvatska) d.o.o. Koromačno 7b,52 222 Koromačno</derivirana_varijabla>
  </DomainObject.Predmet.StrankaWithAdress>
  <DomainObject.Predmet.StrankaWithAdressOIB>
    <izvorni_sadrzaj>Holcim (Hrvatska) d.o.o., OIB 60131430579, Koromačno 7b,52 222 Koromačno</izvorni_sadrzaj>
    <derivirana_varijabla naziv="DomainObject.Predmet.StrankaWithAdressOIB_1">Holcim (Hrvatska) d.o.o., OIB 60131430579, Koromačno 7b,52 222 Koromačno</derivirana_varijabla>
  </DomainObject.Predmet.StrankaWithAdressOIB>
  <DomainObject.Predmet.StrankaNazivFormated>
    <izvorni_sadrzaj>Holcim (Hrvatska) d.o.o.</izvorni_sadrzaj>
    <derivirana_varijabla naziv="DomainObject.Predmet.StrankaNazivFormated_1">Holcim (Hrvatska) d.o.o.</derivirana_varijabla>
  </DomainObject.Predmet.StrankaNazivFormated>
  <DomainObject.Predmet.StrankaNazivFormatedOIB>
    <izvorni_sadrzaj>Holcim (Hrvatska) d.o.o., OIB 60131430579</izvorni_sadrzaj>
    <derivirana_varijabla naziv="DomainObject.Predmet.StrankaNazivFormatedOIB_1">Holcim (Hrvatska) d.o.o., OIB 60131430579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Holcim (Hrvatska) d.o.o.</item>
    </izvorni_sadrzaj>
    <derivirana_varijabla naziv="DomainObject.Predmet.StrankaListFormated_1">
      <item>Holcim (Hrvatska) d.o.o.</item>
    </derivirana_varijabla>
  </DomainObject.Predmet.StrankaListFormated>
  <DomainObject.Predmet.StrankaListFormatedOIB>
    <izvorni_sadrzaj>
      <item>Holcim (Hrvatska) d.o.o., OIB 60131430579</item>
    </izvorni_sadrzaj>
    <derivirana_varijabla naziv="DomainObject.Predmet.StrankaListFormatedOIB_1">
      <item>Holcim (Hrvatska) d.o.o., OIB 60131430579</item>
    </derivirana_varijabla>
  </DomainObject.Predmet.StrankaListFormatedOIB>
  <DomainObject.Predmet.StrankaListFormatedWithAdress>
    <izvorni_sadrzaj>
      <item>Holcim (Hrvatska) d.o.o., Koromačno 7b, 52 222 Koromačno</item>
    </izvorni_sadrzaj>
    <derivirana_varijabla naziv="DomainObject.Predmet.StrankaListFormatedWithAdress_1">
      <item>Holcim (Hrvatska) d.o.o., Koromačno 7b, 52 222 Koromačno</item>
    </derivirana_varijabla>
  </DomainObject.Predmet.StrankaListFormatedWithAdress>
  <DomainObject.Predmet.StrankaListFormatedWithAdressOIB>
    <izvorni_sadrzaj>
      <item>Holcim (Hrvatska) d.o.o., OIB 60131430579, Koromačno 7b, 52 222 Koromačno</item>
    </izvorni_sadrzaj>
    <derivirana_varijabla naziv="DomainObject.Predmet.StrankaListFormatedWithAdressOIB_1">
      <item>Holcim (Hrvatska) d.o.o., OIB 60131430579, Koromačno 7b, 52 222 Koromačno</item>
    </derivirana_varijabla>
  </DomainObject.Predmet.StrankaListFormatedWithAdressOIB>
  <DomainObject.Predmet.StrankaListNazivFormated>
    <izvorni_sadrzaj>
      <item>Holcim (Hrvatska) d.o.o.</item>
    </izvorni_sadrzaj>
    <derivirana_varijabla naziv="DomainObject.Predmet.StrankaListNazivFormated_1">
      <item>Holcim (Hrvatska) d.o.o.</item>
    </derivirana_varijabla>
  </DomainObject.Predmet.StrankaListNazivFormated>
  <DomainObject.Predmet.StrankaListNazivFormatedOIB>
    <izvorni_sadrzaj>
      <item>Holcim (Hrvatska) d.o.o., OIB 60131430579</item>
    </izvorni_sadrzaj>
    <derivirana_varijabla naziv="DomainObject.Predmet.StrankaListNazivFormatedOIB_1">
      <item>Holcim (Hrvatska) d.o.o., OIB 60131430579</item>
    </derivirana_varijabla>
  </DomainObject.Predmet.StrankaListNazivFormatedOIB>
  <DomainObject.Predmet.ProtuStrankaListFormated>
    <izvorni_sadrzaj>
      <item>ISTRAGRADNJA d.o.o.  Pula</item>
    </izvorni_sadrzaj>
    <derivirana_varijabla naziv="DomainObject.Predmet.ProtuStrankaListFormated_1">
      <item>ISTRAGRADNJA d.o.o.  Pula</item>
    </derivirana_varijabla>
  </DomainObject.Predmet.ProtuStrankaListFormated>
  <DomainObject.Predmet.ProtuStrankaListFormatedOIB>
    <izvorni_sadrzaj>
      <item>ISTRAGRADNJA d.o.o.  Pula, OIB 57830493228</item>
    </izvorni_sadrzaj>
    <derivirana_varijabla naziv="DomainObject.Predmet.ProtuStrankaListFormatedOIB_1">
      <item>ISTRAGRADNJA d.o.o.  Pula, OIB 57830493228</item>
    </derivirana_varijabla>
  </DomainObject.Predmet.ProtuStrankaListFormatedOIB>
  <DomainObject.Predmet.ProtuStrankaListFormatedWithAdress>
    <izvorni_sadrzaj>
      <item>ISTRAGRADNJA d.o.o.  Pula, M. Marulića 3, 52 100 Pula</item>
    </izvorni_sadrzaj>
    <derivirana_varijabla naziv="DomainObject.Predmet.ProtuStrankaListFormatedWithAdress_1">
      <item>ISTRAGRADNJA d.o.o.  Pula, M. Marulića 3, 52 100 Pula</item>
    </derivirana_varijabla>
  </DomainObject.Predmet.ProtuStrankaListFormatedWithAdress>
  <DomainObject.Predmet.ProtuStrankaListFormatedWithAdressOIB>
    <izvorni_sadrzaj>
      <item>ISTRAGRADNJA d.o.o.  Pula, OIB 57830493228, M. Marulića 3, 52 100 Pula</item>
    </izvorni_sadrzaj>
    <derivirana_varijabla naziv="DomainObject.Predmet.ProtuStrankaListFormatedWithAdressOIB_1">
      <item>ISTRAGRADNJA d.o.o.  Pula, OIB 57830493228, M. Marulića 3, 52 100 Pula</item>
    </derivirana_varijabla>
  </DomainObject.Predmet.ProtuStrankaListFormatedWithAdressOIB>
  <DomainObject.Predmet.ProtuStrankaListNazivFormated>
    <izvorni_sadrzaj>
      <item>ISTRAGRADNJA d.o.o.  Pula</item>
    </izvorni_sadrzaj>
    <derivirana_varijabla naziv="DomainObject.Predmet.ProtuStrankaListNazivFormated_1">
      <item>ISTRAGRADNJA d.o.o.  Pula</item>
    </derivirana_varijabla>
  </DomainObject.Predmet.ProtuStrankaListNazivFormated>
  <DomainObject.Predmet.ProtuStrankaListNazivFormatedOIB>
    <izvorni_sadrzaj>
      <item>ISTRAGRADNJA d.o.o.  Pula, OIB 57830493228</item>
    </izvorni_sadrzaj>
    <derivirana_varijabla naziv="DomainObject.Predmet.ProtuStrankaListNazivFormatedOIB_1">
      <item>ISTRAGRADNJA d.o.o.  Pula, OIB 57830493228</item>
    </derivirana_varijabla>
  </DomainObject.Predmet.ProtuStrankaListNazivFormatedOIB>
  <DomainObject.Predmet.OstaliListFormated>
    <izvorni_sadrzaj>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OstaliListFormated_1">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OstaliListFormated>
  <DomainObject.Predmet.OstaliListFormatedOIB>
    <izvorni_sadrzaj>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izvorni_sadrzaj>
    <derivirana_varijabla naziv="DomainObject.Predmet.OstaliListFormatedOIB_1">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derivirana_varijabla>
  </DomainObject.Predmet.OstaliListFormatedOIB>
  <DomainObject.Predmet.OstaliListFormatedWithAdress>
    <izvorni_sadrzaj>
      <item>Odvjetničko društvo Ljubenko &amp; partneri j.t.d. Zagreb, Branimirova 29, 10 000 Zagreb</item>
      <item>OTP bankad.d., Domovinskog rata 3, 23000 Zadar</item>
      <item>BORIS POTOČKI, Pješčana uvala X/32, 52100 Pula</item>
      <item>Andrej Sablić, Agatićeva 6, 51000 Rijeka</item>
      <item>ERSTE&amp;STEIERMÄRKISCHE BANKA d.d., Jadranski trg 3a, 51 000 Rijeka</item>
      <item>STALNA SLUŽBA U PAZINU - sudski registar</item>
      <item>FINA Pula, 52100 Pula</item>
      <item>ŽDO Pula, Kranjčevićeva 8, 52100 Pula</item>
      <item>POREZNA UPRAVA PULA, 52100 Pula</item>
      <item>NARODNE NOVINE d.d.,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Industrijska 17, 52100 Pula</item>
      <item>Odvjetničko društvo Stanić i partneri,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paromlinska 2, 10000 Zagreb</item>
      <item>GRADNJA KOVAČEVIĆ d.o.o., Štinjanska cesta 71, 52 100 Pula</item>
      <item>I.G.-LAB. društvo s ograničenom odgovornošću za usluge "u likvidaciji", Bože Gumpca 32, 52100 Pula</item>
      <item>Odvjetnički ured Tomić &amp; Šušnjar, Zelinska 2/1, 10 000 Zagreb</item>
      <item>MAĐARIĆ &amp; LUI - odvjetničko društvo d.o.o., Ilica 191F, 10000 Zagreb</item>
    </izvorni_sadrzaj>
    <derivirana_varijabla naziv="DomainObject.Predmet.OstaliListFormatedWithAdress_1">
      <item>Odvjetničko društvo Ljubenko &amp; partneri j.t.d. Zagreb, Branimirova 29, 10 000 Zagreb</item>
      <item>OTP bankad.d., Domovinskog rata 3, 23000 Zadar</item>
      <item>BORIS POTOČKI, Pješčana uvala X/32, 52100 Pula</item>
      <item>Andrej Sablić, Agatićeva 6, 51000 Rijeka</item>
      <item>ERSTE&amp;STEIERMÄRKISCHE BANKA d.d., Jadranski trg 3a, 51 000 Rijeka</item>
      <item>STALNA SLUŽBA U PAZINU - sudski registar</item>
      <item>FINA Pula, 52100 Pula</item>
      <item>ŽDO Pula, Kranjčevićeva 8, 52100 Pula</item>
      <item>POREZNA UPRAVA PULA, 52100 Pula</item>
      <item>NARODNE NOVINE d.d.,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Industrijska 17, 52100 Pula</item>
      <item>Odvjetničko društvo Stanić i partneri,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paromlinska 2, 10000 Zagreb</item>
      <item>GRADNJA KOVAČEVIĆ d.o.o., Štinjanska cesta 71, 52 100 Pula</item>
      <item>I.G.-LAB. društvo s ograničenom odgovornošću za usluge "u likvidaciji", Bože Gumpca 32, 52100 Pula</item>
      <item>Odvjetnički ured Tomić &amp; Šušnjar, Zelinska 2/1, 10 000 Zagreb</item>
      <item>MAĐARIĆ &amp; LUI - odvjetničko društvo d.o.o., Ilica 191F, 10000 Zagreb</item>
    </derivirana_varijabla>
  </DomainObject.Predmet.OstaliListFormatedWithAdress>
  <DomainObject.Predmet.OstaliListFormatedWithAdressOIB>
    <izvorni_sadrzaj>
      <item>Odvjetničko društvo Ljubenko &amp; partneri j.t.d. Zagreb, OIB 44071613559, Branimirova 29, 10 000 Zagreb</item>
      <item>OTP bankad.d., OIB 52508873833, Domovinskog rata 3, 23000 Zadar</item>
      <item>BORIS POTOČKI, Pješčana uvala X/32, 52100 Pula</item>
      <item>Andrej Sablić, OIB 53418504315, Agatićeva 6, 51000 Rijeka</item>
      <item>ERSTE&amp;STEIERMÄRKISCHE BANKA d.d., OIB 23057039320, Jadranski trg 3a, 51 000 Rijeka</item>
      <item>STALNA SLUŽBA U PAZINU - sudski registar</item>
      <item>FINA Pula, OIB 85821130368, 52100 Pula</item>
      <item>ŽDO Pula, Kranjčevićeva 8, 52100 Pula</item>
      <item>POREZNA UPRAVA PULA, 52100 Pula</item>
      <item>NARODNE NOVINE d.d., OIB 64546066176,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OIB 18436964560, Industrijska 17, 52100 Pula</item>
      <item>Odvjetničko društvo Stanić i partneri, OIB 96146860628,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OIB 92963223473, paromlinska 2, 10000 Zagreb</item>
      <item>GRADNJA KOVAČEVIĆ d.o.o., OIB 55199721377, Štinjanska cesta 71, 52 100 Pula</item>
      <item>I.G.-LAB. društvo s ograničenom odgovornošću za usluge "u likvidaciji", OIB 20478295831, Bože Gumpca 32, 52100 Pula</item>
      <item>Odvjetnički ured Tomić &amp; Šušnjar, Zelinska 2/1, 10 000 Zagreb</item>
      <item>MAĐARIĆ &amp; LUI - odvjetničko društvo d.o.o., OIB 27355904472, Ilica 191F, 10000 Zagreb</item>
    </izvorni_sadrzaj>
    <derivirana_varijabla naziv="DomainObject.Predmet.OstaliListFormatedWithAdressOIB_1">
      <item>Odvjetničko društvo Ljubenko &amp; partneri j.t.d. Zagreb, OIB 44071613559, Branimirova 29, 10 000 Zagreb</item>
      <item>OTP bankad.d., OIB 52508873833, Domovinskog rata 3, 23000 Zadar</item>
      <item>BORIS POTOČKI, Pješčana uvala X/32, 52100 Pula</item>
      <item>Andrej Sablić, OIB 53418504315, Agatićeva 6, 51000 Rijeka</item>
      <item>ERSTE&amp;STEIERMÄRKISCHE BANKA d.d., OIB 23057039320, Jadranski trg 3a, 51 000 Rijeka</item>
      <item>STALNA SLUŽBA U PAZINU - sudski registar</item>
      <item>FINA Pula, OIB 85821130368, 52100 Pula</item>
      <item>ŽDO Pula, Kranjčevićeva 8, 52100 Pula</item>
      <item>POREZNA UPRAVA PULA, 52100 Pula</item>
      <item>NARODNE NOVINE d.d., OIB 64546066176,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OIB 18436964560, Industrijska 17, 52100 Pula</item>
      <item>Odvjetničko društvo Stanić i partneri, OIB 96146860628,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OIB 92963223473, paromlinska 2, 10000 Zagreb</item>
      <item>GRADNJA KOVAČEVIĆ d.o.o., OIB 55199721377, Štinjanska cesta 71, 52 100 Pula</item>
      <item>I.G.-LAB. društvo s ograničenom odgovornošću za usluge "u likvidaciji", OIB 20478295831, Bože Gumpca 32, 52100 Pula</item>
      <item>Odvjetnički ured Tomić &amp; Šušnjar, Zelinska 2/1, 10 000 Zagreb</item>
      <item>MAĐARIĆ &amp; LUI - odvjetničko društvo d.o.o., OIB 27355904472, Ilica 191F, 10000 Zagreb</item>
    </derivirana_varijabla>
  </DomainObject.Predmet.OstaliListFormatedWithAdressOIB>
  <DomainObject.Predmet.OstaliListNazivFormated>
    <izvorni_sadrzaj>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OstaliListNazivFormated_1">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OstaliListNazivFormated>
  <DomainObject.Predmet.OstaliListNazivFormatedOIB>
    <izvorni_sadrzaj>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izvorni_sadrzaj>
    <derivirana_varijabla naziv="DomainObject.Predmet.OstaliListNazivFormatedOIB_1">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Holcim (Hrvatska) d.o.o.</izvorni_sadrzaj>
    <derivirana_varijabla naziv="DomainObject.Predmet.StrankaIDrugi_1">Holcim (Hrvatska) d.o.o.</derivirana_varijabla>
  </DomainObject.Predmet.StrankaIDrugi>
  <DomainObject.Predmet.ProtustrankaIDrugi>
    <izvorni_sadrzaj>ISTRAGRADNJA d.o.o.  Pula</izvorni_sadrzaj>
    <derivirana_varijabla naziv="DomainObject.Predmet.ProtustrankaIDrugi_1">ISTRAGRADNJA d.o.o.  Pula</derivirana_varijabla>
  </DomainObject.Predmet.ProtustrankaIDrugi>
  <DomainObject.Predmet.StrankaIDrugiAdressOIB>
    <izvorni_sadrzaj>Holcim (Hrvatska) d.o.o., OIB 60131430579, Koromačno 7b, 52 222 Koromačno</izvorni_sadrzaj>
    <derivirana_varijabla naziv="DomainObject.Predmet.StrankaIDrugiAdressOIB_1">Holcim (Hrvatska) d.o.o., OIB 60131430579, Koromačno 7b, 52 222 Koromačno</derivirana_varijabla>
  </DomainObject.Predmet.StrankaIDrugiAdressOIB>
  <DomainObject.Predmet.ProtustrankaIDrugiAdressOIB>
    <izvorni_sadrzaj>ISTRAGRADNJA d.o.o.  Pula, OIB 57830493228, M. Marulića 3, 52 100 Pula</izvorni_sadrzaj>
    <derivirana_varijabla naziv="DomainObject.Predmet.ProtustrankaIDrugiAdressOIB_1">ISTRAGRADNJA d.o.o.  Pula, OIB 57830493228, M. Marulića 3,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Ljubenko &amp; partneri j.t.d. Zagreb</item>
      <item>ISTRAGRADNJA d.o.o.  Pula</item>
      <item>Holcim (Hrvatska) d.o.o.</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SudioniciListNaziv_1">
      <item>Odvjetničko društvo Ljubenko &amp; partneri j.t.d. Zagreb</item>
      <item>ISTRAGRADNJA d.o.o.  Pula</item>
      <item>Holcim (Hrvatska) d.o.o.</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SudioniciListNaziv>
  <DomainObject.Predmet.SudioniciListAdressOIB>
    <izvorni_sadrzaj>
      <item>Odvjetničko društvo Ljubenko &amp; partneri j.t.d. Zagreb, OIB 44071613559, Branimirova 29,10 000 Zagreb</item>
      <item>ISTRAGRADNJA d.o.o.  Pula, OIB 57830493228, M. Marulića 3,52 100 Pula</item>
      <item>Holcim (Hrvatska) d.o.o., OIB 60131430579, Koromačno 7b,52 222 Koromačno</item>
      <item>OTP bankad.d., OIB 52508873833, Domovinskog rata 3,23000 Zadar</item>
      <item>BORIS POTOČKI, Pješčana uvala X/32,52100 Pula</item>
      <item>Andrej Sablić, OIB 53418504315, Agatićeva 6,51000 Rijeka</item>
      <item>ERSTE&amp;STEIERMÄRKISCHE BANKA d.d., OIB 23057039320, Jadranski trg 3a,51 000 Rijeka</item>
      <item>STALNA SLUŽBA U PAZINU - sudski registar</item>
      <item>FINA Pula, OIB 85821130368, 52100 Pula</item>
      <item>ŽDO Pula, Kranjčevićeva 8,52100 Pula</item>
      <item>POREZNA UPRAVA PULA, 52100 Pula</item>
      <item>NARODNE NOVINE d.d., OIB 64546066176, Savski Gaj XIII. put br. 6,10000 Zagreb</item>
      <item>ODVJETNIK MILENKO ILIĆ, Mletačka 12/1,52100 Pula</item>
      <item>NATAŠA TATARIĆ, Šrapčeva 4,10000 Zagreb</item>
      <item>Mićo Ljubenko, Branimirova 10,10000 Zagreb</item>
      <item>Jasna Orešković, Keršovanijeva 3,52100 Pula</item>
      <item>MERIMA IBRAHIMOVIĆ, DOBRILINA 9,Pula</item>
      <item>MARINA ZIDARIĆ, DE FRANCESCHIJEVA 62,Pula</item>
      <item>SLOBODAN SIMIĆ, Dobrilina 12,52100 Pula</item>
      <item>PLINARA d.o.o., OIB 18436964560, Industrijska 17,52100 Pula</item>
      <item>Odvjetničko društvo Stanić i partneri, OIB 96146860628, Riva 4,Rijeka</item>
      <item>Nedeljka Frančula, Pješćana uvala III ogranak 13,52100 Pula</item>
      <item>LORENA RUDOLF, Sv. Teodora 2,52100 Pula</item>
      <item>RUDOLF FRANČULA, A. K. Miošića 4,52100 Pula</item>
      <item>TIHOMIR BOČKAI, SV. TEODORA 2,Pula</item>
      <item>DEJHALLA TUŠ, MONCANOR 1,52100 Pula</item>
      <item>ZAGREBAČKA BANKAd.d., OIB 92963223473, paromlinska 2,10000 Zagreb</item>
      <item>GRADNJA KOVAČEVIĆ d.o.o., OIB 55199721377, Štinjanska cesta 71,52 100 Pula</item>
      <item>I.G.-LAB. društvo s ograničenom odgovornošću za usluge "u likvidaciji", OIB 20478295831, Bože Gumpca 32,52100 Pula</item>
      <item>Odvjetnički ured Tomić &amp; Šušnjar, Zelinska 2/1,10 000 Zagreb</item>
      <item>MAĐARIĆ &amp; LUI - odvjetničko društvo d.o.o., OIB 27355904472, Ilica 191F,10000 Zagreb</item>
    </izvorni_sadrzaj>
    <derivirana_varijabla naziv="DomainObject.Predmet.SudioniciListAdressOIB_1">
      <item>Odvjetničko društvo Ljubenko &amp; partneri j.t.d. Zagreb, OIB 44071613559, Branimirova 29,10 000 Zagreb</item>
      <item>ISTRAGRADNJA d.o.o.  Pula, OIB 57830493228, M. Marulića 3,52 100 Pula</item>
      <item>Holcim (Hrvatska) d.o.o., OIB 60131430579, Koromačno 7b,52 222 Koromačno</item>
      <item>OTP bankad.d., OIB 52508873833, Domovinskog rata 3,23000 Zadar</item>
      <item>BORIS POTOČKI, Pješčana uvala X/32,52100 Pula</item>
      <item>Andrej Sablić, OIB 53418504315, Agatićeva 6,51000 Rijeka</item>
      <item>ERSTE&amp;STEIERMÄRKISCHE BANKA d.d., OIB 23057039320, Jadranski trg 3a,51 000 Rijeka</item>
      <item>STALNA SLUŽBA U PAZINU - sudski registar</item>
      <item>FINA Pula, OIB 85821130368, 52100 Pula</item>
      <item>ŽDO Pula, Kranjčevićeva 8,52100 Pula</item>
      <item>POREZNA UPRAVA PULA, 52100 Pula</item>
      <item>NARODNE NOVINE d.d., OIB 64546066176, Savski Gaj XIII. put br. 6,10000 Zagreb</item>
      <item>ODVJETNIK MILENKO ILIĆ, Mletačka 12/1,52100 Pula</item>
      <item>NATAŠA TATARIĆ, Šrapčeva 4,10000 Zagreb</item>
      <item>Mićo Ljubenko, Branimirova 10,10000 Zagreb</item>
      <item>Jasna Orešković, Keršovanijeva 3,52100 Pula</item>
      <item>MERIMA IBRAHIMOVIĆ, DOBRILINA 9,Pula</item>
      <item>MARINA ZIDARIĆ, DE FRANCESCHIJEVA 62,Pula</item>
      <item>SLOBODAN SIMIĆ, Dobrilina 12,52100 Pula</item>
      <item>PLINARA d.o.o., OIB 18436964560, Industrijska 17,52100 Pula</item>
      <item>Odvjetničko društvo Stanić i partneri, OIB 96146860628, Riva 4,Rijeka</item>
      <item>Nedeljka Frančula, Pješćana uvala III ogranak 13,52100 Pula</item>
      <item>LORENA RUDOLF, Sv. Teodora 2,52100 Pula</item>
      <item>RUDOLF FRANČULA, A. K. Miošića 4,52100 Pula</item>
      <item>TIHOMIR BOČKAI, SV. TEODORA 2,Pula</item>
      <item>DEJHALLA TUŠ, MONCANOR 1,52100 Pula</item>
      <item>ZAGREBAČKA BANKAd.d., OIB 92963223473, paromlinska 2,10000 Zagreb</item>
      <item>GRADNJA KOVAČEVIĆ d.o.o., OIB 55199721377, Štinjanska cesta 71,52 100 Pula</item>
      <item>I.G.-LAB. društvo s ograničenom odgovornošću za usluge "u likvidaciji", OIB 20478295831, Bože Gumpca 32,52100 Pula</item>
      <item>Odvjetnički ured Tomić &amp; Šušnjar, Zelinska 2/1,10 000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44071613559</item>
      <item>, OIB 57830493228</item>
      <item>, OIB 60131430579</item>
      <item>, OIB 52508873833</item>
      <item>, OIB null</item>
      <item>, OIB 53418504315</item>
      <item>, OIB 23057039320</item>
      <item>, OIB null</item>
      <item>, OIB 85821130368</item>
      <item>, OIB null</item>
      <item>, OIB null</item>
      <item>, OIB 64546066176</item>
      <item>, OIB null</item>
      <item>, OIB null</item>
      <item>, OIB null</item>
      <item>, OIB null</item>
      <item>, OIB null</item>
      <item>, OIB null</item>
      <item>, OIB null</item>
      <item>, OIB 18436964560</item>
      <item>, OIB 96146860628</item>
      <item>, OIB null</item>
      <item>, OIB null</item>
      <item>, OIB null</item>
      <item>, OIB null</item>
      <item>, OIB null</item>
      <item>, OIB 92963223473</item>
      <item>, OIB 55199721377</item>
      <item>, OIB 20478295831</item>
      <item>, OIB null</item>
      <item>, OIB 27355904472</item>
    </izvorni_sadrzaj>
    <derivirana_varijabla naziv="DomainObject.Predmet.SudioniciListNazivOIB_1">
      <item>, OIB 44071613559</item>
      <item>, OIB 57830493228</item>
      <item>, OIB 60131430579</item>
      <item>, OIB 52508873833</item>
      <item>, OIB null</item>
      <item>, OIB 53418504315</item>
      <item>, OIB 23057039320</item>
      <item>, OIB null</item>
      <item>, OIB 85821130368</item>
      <item>, OIB null</item>
      <item>, OIB null</item>
      <item>, OIB 64546066176</item>
      <item>, OIB null</item>
      <item>, OIB null</item>
      <item>, OIB null</item>
      <item>, OIB null</item>
      <item>, OIB null</item>
      <item>, OIB null</item>
      <item>, OIB null</item>
      <item>, OIB 18436964560</item>
      <item>, OIB 96146860628</item>
      <item>, OIB null</item>
      <item>, OIB null</item>
      <item>, OIB null</item>
      <item>, OIB null</item>
      <item>, OIB null</item>
      <item>, OIB 92963223473</item>
      <item>, OIB 55199721377</item>
      <item>, OIB 20478295831</item>
      <item>, OIB null</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1028</properties:Words>
  <properties:Characters>5256</properties:Characters>
  <properties:Lines>119</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2017-07-28T10:36:00Z</dcterms:created>
  <dc:creator>ministarstvo pravosuđa rh</dc:creator>
  <cp:lastModifiedBy>Tanja Fidel</cp:lastModifiedBy>
  <cp:lastPrinted>2015-02-02T08:48:00Z</cp:lastPrinted>
  <dcterms:modified xmlns:xsi="http://www.w3.org/2001/XMLSchema-instance" xsi:type="dcterms:W3CDTF">2017-07-28T12:10:00Z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