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C61EDF" w:rsidR="00ED680E" w:rsidTr="00DA5B9D">
        <w:trPr>
          <w:trHeight w:val="2231"/>
        </w:trPr>
        <w:tc>
          <w:tcPr>
            <w:tcW w:w="3369" w:type="dxa"/>
            <w:vAlign w:val="center"/>
          </w:tcPr>
          <w:p w:rsidRPr="00C61EDF" w:rsidR="00ED680E" w:rsidP="00A66C00" w:rsidRDefault="00ED680E">
            <w:pPr>
              <w:spacing w:before="100"/>
              <w:jc w:val="center"/>
            </w:pPr>
            <w:bookmarkStart w:name="_GoBack" w:id="0"/>
            <w:bookmarkEnd w:id="0"/>
            <w:r w:rsidRPr="00C61EDF">
              <w:rPr>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F24FD8" w:rsidR="00ED680E" w:rsidP="00A66C00" w:rsidRDefault="00ED680E">
            <w:pPr>
              <w:spacing w:before="100"/>
              <w:rPr>
                <w:sz w:val="24"/>
                <w:szCs w:val="24"/>
              </w:rPr>
            </w:pPr>
            <w:r w:rsidRPr="00F24FD8">
              <w:rPr>
                <w:sz w:val="24"/>
                <w:szCs w:val="24"/>
              </w:rPr>
              <w:t>REPUBLIKA HRVATSKA</w:t>
            </w:r>
          </w:p>
          <w:p w:rsidRPr="00F24FD8" w:rsidR="00ED680E" w:rsidP="00A66C00" w:rsidRDefault="00ED680E">
            <w:pPr>
              <w:rPr>
                <w:sz w:val="24"/>
                <w:szCs w:val="24"/>
              </w:rPr>
            </w:pPr>
            <w:r w:rsidRPr="00F24FD8">
              <w:rPr>
                <w:sz w:val="24"/>
                <w:szCs w:val="24"/>
              </w:rPr>
              <w:t>TRGOVAČKI SUD U SPLITU</w:t>
            </w:r>
          </w:p>
          <w:p w:rsidRPr="00C61EDF" w:rsidR="00ED680E" w:rsidP="00DA5B9D" w:rsidRDefault="00ED680E">
            <w:r w:rsidRPr="00F24FD8">
              <w:rPr>
                <w:sz w:val="24"/>
                <w:szCs w:val="24"/>
              </w:rPr>
              <w:t>Split, Sukoišanska 6</w:t>
            </w:r>
          </w:p>
        </w:tc>
        <w:tc>
          <w:tcPr>
            <w:tcW w:w="5811" w:type="dxa"/>
          </w:tcPr>
          <w:p w:rsidR="00ED680E" w:rsidP="00DA5B9D" w:rsidRDefault="00ED680E">
            <w:pPr>
              <w:jc w:val="both"/>
            </w:pPr>
          </w:p>
          <w:p w:rsidR="00ED680E" w:rsidP="00DA5B9D" w:rsidRDefault="00ED680E">
            <w:pPr>
              <w:jc w:val="both"/>
            </w:pPr>
          </w:p>
          <w:p w:rsidR="00ED680E" w:rsidP="00DA5B9D" w:rsidRDefault="00ED680E">
            <w:pPr>
              <w:jc w:val="both"/>
            </w:pPr>
          </w:p>
          <w:p w:rsidR="00ED680E" w:rsidP="00DA5B9D" w:rsidRDefault="00ED680E">
            <w:pPr>
              <w:jc w:val="right"/>
            </w:pPr>
          </w:p>
          <w:p w:rsidR="00ED680E" w:rsidP="00DA5B9D" w:rsidRDefault="00ED680E">
            <w:pPr>
              <w:jc w:val="right"/>
            </w:pPr>
          </w:p>
          <w:p w:rsidR="00ED680E" w:rsidP="00DA5B9D" w:rsidRDefault="00ED680E">
            <w:pPr>
              <w:jc w:val="right"/>
              <w:rPr>
                <w:noProof/>
              </w:rPr>
            </w:pPr>
          </w:p>
          <w:p w:rsidR="00ED680E" w:rsidP="00DA5B9D" w:rsidRDefault="00ED680E">
            <w:pPr>
              <w:jc w:val="right"/>
              <w:rPr>
                <w:noProof/>
              </w:rPr>
            </w:pPr>
          </w:p>
          <w:p w:rsidR="00ED680E" w:rsidP="00DA5B9D" w:rsidRDefault="00ED680E">
            <w:pPr>
              <w:jc w:val="right"/>
              <w:rPr>
                <w:noProof/>
                <w:sz w:val="24"/>
              </w:rPr>
            </w:pPr>
          </w:p>
          <w:p w:rsidRPr="00E003B6" w:rsidR="00ED680E" w:rsidP="000F1942" w:rsidRDefault="00ED680E">
            <w:pPr>
              <w:jc w:val="right"/>
              <w:rPr>
                <w:noProof/>
                <w:sz w:val="24"/>
                <w:szCs w:val="24"/>
              </w:rPr>
            </w:pPr>
            <w:r w:rsidRPr="00E003B6">
              <w:rPr>
                <w:noProof/>
                <w:sz w:val="24"/>
                <w:szCs w:val="24"/>
              </w:rPr>
              <w:t>Poslovni broj: 11.St</w:t>
            </w:r>
            <w:r w:rsidR="0042074A">
              <w:rPr>
                <w:noProof/>
                <w:sz w:val="24"/>
                <w:szCs w:val="24"/>
              </w:rPr>
              <w:t>-</w:t>
            </w:r>
            <w:r w:rsidR="000F1942">
              <w:rPr>
                <w:noProof/>
                <w:sz w:val="24"/>
                <w:szCs w:val="24"/>
              </w:rPr>
              <w:t>109/2014-276</w:t>
            </w:r>
          </w:p>
        </w:tc>
      </w:tr>
    </w:tbl>
    <w:p w:rsidRPr="00C24B9D" w:rsidR="00C24B9D" w:rsidP="00A47204" w:rsidRDefault="00C24B9D" w14:paraId="6e38286" w14:textId="6e38286">
      <w:pPr>
        <w:pStyle w:val="Bezproreda"/>
        <w15:collapsed w:val="false"/>
        <w:rPr>
          <w:rFonts w:ascii="Times New Roman" w:hAnsi="Times New Roman" w:cs="Times New Roman"/>
          <w:sz w:val="24"/>
          <w:szCs w:val="24"/>
        </w:rPr>
      </w:pPr>
      <w:r w:rsidRPr="00C24B9D">
        <w:rPr>
          <w:rFonts w:ascii="Times New Roman" w:hAnsi="Times New Roman" w:cs="Times New Roman"/>
          <w:sz w:val="24"/>
          <w:szCs w:val="24"/>
        </w:rPr>
        <w:t xml:space="preserve">                                     </w:t>
      </w:r>
    </w:p>
    <w:p w:rsidRPr="00C24B9D" w:rsidR="00C24B9D" w:rsidP="00C86A72" w:rsidRDefault="00C24B9D">
      <w:pPr>
        <w:pStyle w:val="Bezproreda"/>
        <w:spacing w:before="240" w:after="240"/>
        <w:jc w:val="center"/>
        <w:rPr>
          <w:rFonts w:ascii="Times New Roman" w:hAnsi="Times New Roman" w:cs="Times New Roman"/>
          <w:sz w:val="24"/>
          <w:szCs w:val="24"/>
        </w:rPr>
      </w:pPr>
      <w:r w:rsidRPr="00C24B9D">
        <w:rPr>
          <w:rFonts w:ascii="Times New Roman" w:hAnsi="Times New Roman" w:cs="Times New Roman"/>
          <w:sz w:val="24"/>
          <w:szCs w:val="24"/>
        </w:rPr>
        <w:t>R E P U B L I K A   H R V A T S KA</w:t>
      </w:r>
    </w:p>
    <w:p w:rsidRPr="00C24B9D" w:rsidR="00C24B9D" w:rsidP="00C86A72" w:rsidRDefault="0042074A">
      <w:pPr>
        <w:pStyle w:val="Bezproreda"/>
        <w:spacing w:before="300" w:after="300"/>
        <w:jc w:val="center"/>
        <w:rPr>
          <w:rFonts w:ascii="Times New Roman" w:hAnsi="Times New Roman" w:cs="Times New Roman"/>
          <w:sz w:val="24"/>
          <w:szCs w:val="24"/>
        </w:rPr>
      </w:pPr>
      <w:r>
        <w:rPr>
          <w:rFonts w:ascii="Times New Roman" w:hAnsi="Times New Roman" w:cs="Times New Roman"/>
          <w:sz w:val="24"/>
          <w:szCs w:val="24"/>
        </w:rPr>
        <w:t>Z A K L J U Č A K</w:t>
      </w:r>
    </w:p>
    <w:p w:rsidRPr="00650D18" w:rsidR="00C24B9D" w:rsidP="00A47204" w:rsidRDefault="00C24B9D">
      <w:pPr>
        <w:pStyle w:val="Bezproreda"/>
        <w:ind w:firstLine="708"/>
        <w:jc w:val="both"/>
        <w:rPr>
          <w:rFonts w:ascii="Times New Roman" w:hAnsi="Times New Roman" w:cs="Times New Roman"/>
          <w:sz w:val="24"/>
          <w:szCs w:val="24"/>
        </w:rPr>
      </w:pPr>
      <w:r w:rsidRPr="00C24B9D">
        <w:rPr>
          <w:rFonts w:ascii="Times New Roman" w:hAnsi="Times New Roman" w:cs="Times New Roman"/>
          <w:sz w:val="24"/>
          <w:szCs w:val="24"/>
        </w:rPr>
        <w:t xml:space="preserve">Trgovački sud u Splitu, po sutkinji </w:t>
      </w:r>
      <w:r w:rsidRPr="004A6A8B" w:rsidR="004A6A8B">
        <w:rPr>
          <w:rFonts w:ascii="Times New Roman" w:hAnsi="Times New Roman" w:cs="Times New Roman"/>
          <w:sz w:val="24"/>
          <w:szCs w:val="24"/>
        </w:rPr>
        <w:t xml:space="preserve">Ani Golub Gruić, </w:t>
      </w:r>
      <w:r w:rsidRPr="0042074A" w:rsidR="0042074A">
        <w:rPr>
          <w:rFonts w:ascii="Times New Roman" w:hAnsi="Times New Roman" w:cs="Times New Roman"/>
          <w:sz w:val="24"/>
          <w:szCs w:val="24"/>
        </w:rPr>
        <w:t xml:space="preserve">u stečajnom postupku nad dužnikom </w:t>
      </w:r>
      <w:r w:rsidRPr="000F1942" w:rsidR="000F1942">
        <w:rPr>
          <w:rFonts w:ascii="Times New Roman" w:hAnsi="Times New Roman" w:cs="Times New Roman"/>
          <w:sz w:val="24"/>
          <w:szCs w:val="24"/>
        </w:rPr>
        <w:t>DAUS TRUCK d.o.o. u stečaju, OIB: 9517404</w:t>
      </w:r>
      <w:r w:rsidR="000F1942">
        <w:rPr>
          <w:rFonts w:ascii="Times New Roman" w:hAnsi="Times New Roman" w:cs="Times New Roman"/>
          <w:sz w:val="24"/>
          <w:szCs w:val="24"/>
        </w:rPr>
        <w:t>8745, Dugopolje, Put Bana 8</w:t>
      </w:r>
      <w:r w:rsidRPr="0042074A" w:rsidR="0042074A">
        <w:rPr>
          <w:rFonts w:ascii="Times New Roman" w:hAnsi="Times New Roman" w:cs="Times New Roman"/>
          <w:sz w:val="24"/>
          <w:szCs w:val="24"/>
        </w:rPr>
        <w:t xml:space="preserve">, </w:t>
      </w:r>
      <w:r w:rsidR="000F1942">
        <w:rPr>
          <w:rFonts w:ascii="Times New Roman" w:hAnsi="Times New Roman" w:cs="Times New Roman"/>
          <w:sz w:val="24"/>
          <w:szCs w:val="24"/>
        </w:rPr>
        <w:t>6</w:t>
      </w:r>
      <w:r w:rsidR="0042074A">
        <w:rPr>
          <w:rFonts w:ascii="Times New Roman" w:hAnsi="Times New Roman" w:cs="Times New Roman"/>
          <w:sz w:val="24"/>
          <w:szCs w:val="24"/>
        </w:rPr>
        <w:t>. studenog</w:t>
      </w:r>
      <w:r w:rsidRPr="0042074A" w:rsidR="0042074A">
        <w:rPr>
          <w:rFonts w:ascii="Times New Roman" w:hAnsi="Times New Roman" w:cs="Times New Roman"/>
          <w:sz w:val="24"/>
          <w:szCs w:val="24"/>
        </w:rPr>
        <w:t xml:space="preserve"> 2019</w:t>
      </w:r>
      <w:r w:rsidR="00ED680E">
        <w:rPr>
          <w:rFonts w:ascii="Times New Roman" w:hAnsi="Times New Roman" w:cs="Times New Roman"/>
          <w:sz w:val="24"/>
          <w:szCs w:val="24"/>
        </w:rPr>
        <w:t>.</w:t>
      </w:r>
    </w:p>
    <w:p w:rsidRPr="00650D18" w:rsidR="00650D18" w:rsidP="00ED680E" w:rsidRDefault="00650D18">
      <w:pPr>
        <w:pStyle w:val="Bezproreda"/>
        <w:spacing w:before="240" w:after="240"/>
        <w:jc w:val="center"/>
        <w:rPr>
          <w:rFonts w:ascii="Times New Roman" w:hAnsi="Times New Roman" w:cs="Times New Roman"/>
          <w:sz w:val="24"/>
          <w:szCs w:val="24"/>
        </w:rPr>
      </w:pPr>
      <w:r w:rsidRPr="00650D18">
        <w:rPr>
          <w:rFonts w:ascii="Times New Roman" w:hAnsi="Times New Roman" w:cs="Times New Roman"/>
          <w:sz w:val="24"/>
          <w:szCs w:val="24"/>
        </w:rPr>
        <w:t>r i j e š i o  je</w:t>
      </w:r>
    </w:p>
    <w:p w:rsidR="00436013" w:rsidP="00ED680E" w:rsidRDefault="00650D18">
      <w:pPr>
        <w:pStyle w:val="Bezproreda"/>
        <w:ind w:firstLine="708"/>
        <w:jc w:val="both"/>
        <w:rPr>
          <w:rFonts w:ascii="Times New Roman" w:hAnsi="Times New Roman" w:cs="Times New Roman"/>
          <w:sz w:val="24"/>
          <w:szCs w:val="24"/>
        </w:rPr>
      </w:pPr>
      <w:r w:rsidRPr="00650D18">
        <w:rPr>
          <w:rFonts w:ascii="Times New Roman" w:hAnsi="Times New Roman" w:cs="Times New Roman"/>
          <w:sz w:val="24"/>
          <w:szCs w:val="24"/>
        </w:rPr>
        <w:t xml:space="preserve">Ispravlja se </w:t>
      </w:r>
      <w:r w:rsidR="0042074A">
        <w:rPr>
          <w:rFonts w:ascii="Times New Roman" w:hAnsi="Times New Roman" w:cs="Times New Roman"/>
          <w:sz w:val="24"/>
          <w:szCs w:val="24"/>
        </w:rPr>
        <w:t>zaključak</w:t>
      </w:r>
      <w:r w:rsidRPr="00650D18">
        <w:rPr>
          <w:rFonts w:ascii="Times New Roman" w:hAnsi="Times New Roman" w:cs="Times New Roman"/>
          <w:sz w:val="24"/>
          <w:szCs w:val="24"/>
        </w:rPr>
        <w:t xml:space="preserve"> ovog</w:t>
      </w:r>
      <w:r w:rsidR="000E5F05">
        <w:rPr>
          <w:rFonts w:ascii="Times New Roman" w:hAnsi="Times New Roman" w:cs="Times New Roman"/>
          <w:sz w:val="24"/>
          <w:szCs w:val="24"/>
        </w:rPr>
        <w:t>a suda poslovni broj</w:t>
      </w:r>
      <w:r w:rsidRPr="00650D18">
        <w:rPr>
          <w:rFonts w:ascii="Times New Roman" w:hAnsi="Times New Roman" w:cs="Times New Roman"/>
          <w:sz w:val="24"/>
          <w:szCs w:val="24"/>
        </w:rPr>
        <w:t xml:space="preserve"> </w:t>
      </w:r>
      <w:r w:rsidR="00436013">
        <w:rPr>
          <w:rFonts w:ascii="Times New Roman" w:hAnsi="Times New Roman" w:cs="Times New Roman"/>
          <w:sz w:val="24"/>
          <w:szCs w:val="24"/>
        </w:rPr>
        <w:t>11.St-</w:t>
      </w:r>
      <w:r w:rsidR="000F1942">
        <w:rPr>
          <w:rFonts w:ascii="Times New Roman" w:hAnsi="Times New Roman" w:cs="Times New Roman"/>
          <w:sz w:val="24"/>
          <w:szCs w:val="24"/>
        </w:rPr>
        <w:t>109/2014-268</w:t>
      </w:r>
      <w:r w:rsidR="00436013">
        <w:rPr>
          <w:rFonts w:ascii="Times New Roman" w:hAnsi="Times New Roman" w:cs="Times New Roman"/>
          <w:sz w:val="24"/>
          <w:szCs w:val="24"/>
        </w:rPr>
        <w:t xml:space="preserve"> od </w:t>
      </w:r>
      <w:r w:rsidR="000F1942">
        <w:rPr>
          <w:rFonts w:ascii="Times New Roman" w:hAnsi="Times New Roman" w:cs="Times New Roman"/>
          <w:sz w:val="24"/>
          <w:szCs w:val="24"/>
        </w:rPr>
        <w:t>18</w:t>
      </w:r>
      <w:r w:rsidR="0042074A">
        <w:rPr>
          <w:rFonts w:ascii="Times New Roman" w:hAnsi="Times New Roman" w:cs="Times New Roman"/>
          <w:sz w:val="24"/>
          <w:szCs w:val="24"/>
        </w:rPr>
        <w:t>. listopada</w:t>
      </w:r>
      <w:r w:rsidR="00ED680E">
        <w:rPr>
          <w:rFonts w:ascii="Times New Roman" w:hAnsi="Times New Roman" w:cs="Times New Roman"/>
          <w:sz w:val="24"/>
          <w:szCs w:val="24"/>
        </w:rPr>
        <w:t xml:space="preserve"> 2019</w:t>
      </w:r>
      <w:r w:rsidR="00436013">
        <w:rPr>
          <w:rFonts w:ascii="Times New Roman" w:hAnsi="Times New Roman" w:cs="Times New Roman"/>
          <w:sz w:val="24"/>
          <w:szCs w:val="24"/>
        </w:rPr>
        <w:t>.</w:t>
      </w:r>
      <w:r w:rsidR="00ED680E">
        <w:rPr>
          <w:rFonts w:ascii="Times New Roman" w:hAnsi="Times New Roman" w:cs="Times New Roman"/>
          <w:sz w:val="24"/>
          <w:szCs w:val="24"/>
        </w:rPr>
        <w:t xml:space="preserve">, </w:t>
      </w:r>
      <w:r w:rsidR="0042074A">
        <w:rPr>
          <w:rFonts w:ascii="Times New Roman" w:hAnsi="Times New Roman" w:cs="Times New Roman"/>
          <w:sz w:val="24"/>
          <w:szCs w:val="24"/>
        </w:rPr>
        <w:t xml:space="preserve">u </w:t>
      </w:r>
      <w:r w:rsidR="000F1942">
        <w:rPr>
          <w:rFonts w:ascii="Times New Roman" w:hAnsi="Times New Roman" w:cs="Times New Roman"/>
          <w:sz w:val="24"/>
          <w:szCs w:val="24"/>
        </w:rPr>
        <w:t xml:space="preserve">točki IV. </w:t>
      </w:r>
      <w:r w:rsidR="0042074A">
        <w:rPr>
          <w:rFonts w:ascii="Times New Roman" w:hAnsi="Times New Roman" w:cs="Times New Roman"/>
          <w:sz w:val="24"/>
          <w:szCs w:val="24"/>
        </w:rPr>
        <w:t>izre</w:t>
      </w:r>
      <w:r w:rsidR="000F1942">
        <w:rPr>
          <w:rFonts w:ascii="Times New Roman" w:hAnsi="Times New Roman" w:cs="Times New Roman"/>
          <w:sz w:val="24"/>
          <w:szCs w:val="24"/>
        </w:rPr>
        <w:t>ke</w:t>
      </w:r>
      <w:r w:rsidR="0042074A">
        <w:rPr>
          <w:rFonts w:ascii="Times New Roman" w:hAnsi="Times New Roman" w:cs="Times New Roman"/>
          <w:sz w:val="24"/>
          <w:szCs w:val="24"/>
        </w:rPr>
        <w:t xml:space="preserve"> zaključka</w:t>
      </w:r>
      <w:r w:rsidR="00ED680E">
        <w:rPr>
          <w:rFonts w:ascii="Times New Roman" w:hAnsi="Times New Roman" w:cs="Times New Roman"/>
          <w:sz w:val="24"/>
          <w:szCs w:val="24"/>
        </w:rPr>
        <w:t>,</w:t>
      </w:r>
      <w:r w:rsidR="000F1942">
        <w:rPr>
          <w:rFonts w:ascii="Times New Roman" w:hAnsi="Times New Roman" w:cs="Times New Roman"/>
          <w:sz w:val="24"/>
          <w:szCs w:val="24"/>
        </w:rPr>
        <w:t xml:space="preserve"> redak četvrti,</w:t>
      </w:r>
      <w:r w:rsidR="00436013">
        <w:rPr>
          <w:rFonts w:ascii="Times New Roman" w:hAnsi="Times New Roman" w:cs="Times New Roman"/>
          <w:sz w:val="24"/>
          <w:szCs w:val="24"/>
        </w:rPr>
        <w:t xml:space="preserve"> </w:t>
      </w:r>
      <w:r w:rsidR="000E5F05">
        <w:rPr>
          <w:rFonts w:ascii="Times New Roman" w:hAnsi="Times New Roman" w:cs="Times New Roman"/>
          <w:sz w:val="24"/>
          <w:szCs w:val="24"/>
        </w:rPr>
        <w:t>na</w:t>
      </w:r>
      <w:r w:rsidR="00C86A72">
        <w:rPr>
          <w:rFonts w:ascii="Times New Roman" w:hAnsi="Times New Roman" w:cs="Times New Roman"/>
          <w:sz w:val="24"/>
          <w:szCs w:val="24"/>
        </w:rPr>
        <w:t xml:space="preserve"> </w:t>
      </w:r>
      <w:r w:rsidR="000E5F05">
        <w:rPr>
          <w:rFonts w:ascii="Times New Roman" w:hAnsi="Times New Roman" w:cs="Times New Roman"/>
          <w:sz w:val="24"/>
          <w:szCs w:val="24"/>
        </w:rPr>
        <w:t xml:space="preserve">način da </w:t>
      </w:r>
      <w:r w:rsidR="00436013">
        <w:rPr>
          <w:rFonts w:ascii="Times New Roman" w:hAnsi="Times New Roman" w:cs="Times New Roman"/>
          <w:sz w:val="24"/>
          <w:szCs w:val="24"/>
        </w:rPr>
        <w:t xml:space="preserve">umjesto </w:t>
      </w:r>
      <w:r w:rsidR="000F1942">
        <w:rPr>
          <w:rFonts w:ascii="Times New Roman" w:hAnsi="Times New Roman" w:cs="Times New Roman"/>
          <w:sz w:val="24"/>
          <w:szCs w:val="24"/>
        </w:rPr>
        <w:t>˝Građevno d.d. Vrgorac</w:t>
      </w:r>
      <w:r w:rsidR="002B64E3">
        <w:rPr>
          <w:rFonts w:ascii="Times New Roman" w:hAnsi="Times New Roman" w:cs="Times New Roman"/>
          <w:sz w:val="24"/>
          <w:szCs w:val="24"/>
        </w:rPr>
        <w:t>˝, treba ispravno stajati ˝</w:t>
      </w:r>
      <w:r w:rsidR="000F1942">
        <w:rPr>
          <w:rFonts w:ascii="Times New Roman" w:hAnsi="Times New Roman" w:cs="Times New Roman"/>
          <w:sz w:val="24"/>
          <w:szCs w:val="24"/>
        </w:rPr>
        <w:t xml:space="preserve">Daus </w:t>
      </w:r>
      <w:proofErr w:type="spellStart"/>
      <w:r w:rsidR="000F1942">
        <w:rPr>
          <w:rFonts w:ascii="Times New Roman" w:hAnsi="Times New Roman" w:cs="Times New Roman"/>
          <w:sz w:val="24"/>
          <w:szCs w:val="24"/>
        </w:rPr>
        <w:t>truck</w:t>
      </w:r>
      <w:proofErr w:type="spellEnd"/>
      <w:r w:rsidR="000F1942">
        <w:rPr>
          <w:rFonts w:ascii="Times New Roman" w:hAnsi="Times New Roman" w:cs="Times New Roman"/>
          <w:sz w:val="24"/>
          <w:szCs w:val="24"/>
        </w:rPr>
        <w:t xml:space="preserve"> d.o.o. Split˝</w:t>
      </w:r>
      <w:r w:rsidR="00ED680E">
        <w:rPr>
          <w:rFonts w:ascii="Times New Roman" w:hAnsi="Times New Roman" w:cs="Times New Roman"/>
          <w:sz w:val="24"/>
          <w:szCs w:val="24"/>
        </w:rPr>
        <w:t>.</w:t>
      </w:r>
    </w:p>
    <w:p w:rsidR="00650D18" w:rsidP="00ED680E" w:rsidRDefault="00650D18">
      <w:pPr>
        <w:pStyle w:val="Bezproreda"/>
        <w:spacing w:before="240" w:after="120"/>
        <w:jc w:val="center"/>
        <w:rPr>
          <w:rFonts w:ascii="Times New Roman" w:hAnsi="Times New Roman" w:cs="Times New Roman"/>
          <w:sz w:val="24"/>
          <w:szCs w:val="24"/>
        </w:rPr>
      </w:pPr>
      <w:r w:rsidRPr="00650D18">
        <w:rPr>
          <w:rFonts w:ascii="Times New Roman" w:hAnsi="Times New Roman" w:cs="Times New Roman"/>
          <w:sz w:val="24"/>
          <w:szCs w:val="24"/>
        </w:rPr>
        <w:t>Obrazloženje</w:t>
      </w:r>
    </w:p>
    <w:p w:rsidR="00436013" w:rsidP="00436013" w:rsidRDefault="00436013">
      <w:pPr>
        <w:pStyle w:val="Bezproreda"/>
        <w:ind w:firstLine="708"/>
        <w:jc w:val="both"/>
        <w:rPr>
          <w:rFonts w:ascii="Times New Roman" w:hAnsi="Times New Roman" w:cs="Times New Roman"/>
          <w:sz w:val="24"/>
          <w:szCs w:val="24"/>
        </w:rPr>
      </w:pPr>
      <w:r w:rsidRPr="00436013">
        <w:rPr>
          <w:rFonts w:ascii="Times New Roman" w:hAnsi="Times New Roman" w:cs="Times New Roman"/>
          <w:sz w:val="24"/>
          <w:szCs w:val="24"/>
        </w:rPr>
        <w:t xml:space="preserve">U </w:t>
      </w:r>
      <w:r w:rsidR="002B64E3">
        <w:rPr>
          <w:rFonts w:ascii="Times New Roman" w:hAnsi="Times New Roman" w:cs="Times New Roman"/>
          <w:sz w:val="24"/>
          <w:szCs w:val="24"/>
        </w:rPr>
        <w:t>zaključku</w:t>
      </w:r>
      <w:r>
        <w:rPr>
          <w:rFonts w:ascii="Times New Roman" w:hAnsi="Times New Roman" w:cs="Times New Roman"/>
          <w:sz w:val="24"/>
          <w:szCs w:val="24"/>
        </w:rPr>
        <w:t xml:space="preserve"> o</w:t>
      </w:r>
      <w:r w:rsidR="002B64E3">
        <w:rPr>
          <w:rFonts w:ascii="Times New Roman" w:hAnsi="Times New Roman" w:cs="Times New Roman"/>
          <w:sz w:val="24"/>
          <w:szCs w:val="24"/>
        </w:rPr>
        <w:t>voga suda poslovni broj 11.</w:t>
      </w:r>
      <w:r w:rsidR="004A6A8B">
        <w:rPr>
          <w:rFonts w:ascii="Times New Roman" w:hAnsi="Times New Roman" w:cs="Times New Roman"/>
          <w:sz w:val="24"/>
          <w:szCs w:val="24"/>
        </w:rPr>
        <w:t>St-</w:t>
      </w:r>
      <w:r w:rsidR="000F1942">
        <w:rPr>
          <w:rFonts w:ascii="Times New Roman" w:hAnsi="Times New Roman" w:cs="Times New Roman"/>
          <w:sz w:val="24"/>
          <w:szCs w:val="24"/>
        </w:rPr>
        <w:t>109/2014-268</w:t>
      </w:r>
      <w:r w:rsidRPr="00436013">
        <w:rPr>
          <w:rFonts w:ascii="Times New Roman" w:hAnsi="Times New Roman" w:cs="Times New Roman"/>
          <w:sz w:val="24"/>
          <w:szCs w:val="24"/>
        </w:rPr>
        <w:t xml:space="preserve"> od </w:t>
      </w:r>
      <w:r w:rsidR="000F1942">
        <w:rPr>
          <w:rFonts w:ascii="Times New Roman" w:hAnsi="Times New Roman" w:cs="Times New Roman"/>
          <w:sz w:val="24"/>
          <w:szCs w:val="24"/>
        </w:rPr>
        <w:t>18</w:t>
      </w:r>
      <w:r w:rsidR="002B64E3">
        <w:rPr>
          <w:rFonts w:ascii="Times New Roman" w:hAnsi="Times New Roman" w:cs="Times New Roman"/>
          <w:sz w:val="24"/>
          <w:szCs w:val="24"/>
        </w:rPr>
        <w:t>. listopada 2019</w:t>
      </w:r>
      <w:r w:rsidRPr="00436013">
        <w:rPr>
          <w:rFonts w:ascii="Times New Roman" w:hAnsi="Times New Roman" w:cs="Times New Roman"/>
          <w:sz w:val="24"/>
          <w:szCs w:val="24"/>
        </w:rPr>
        <w:t xml:space="preserve">. </w:t>
      </w:r>
      <w:r w:rsidR="004A6A8B">
        <w:rPr>
          <w:rFonts w:ascii="Times New Roman" w:hAnsi="Times New Roman" w:cs="Times New Roman"/>
          <w:sz w:val="24"/>
          <w:szCs w:val="24"/>
        </w:rPr>
        <w:t xml:space="preserve">očitom omaškom </w:t>
      </w:r>
      <w:r w:rsidR="000F1942">
        <w:rPr>
          <w:rFonts w:ascii="Times New Roman" w:hAnsi="Times New Roman" w:cs="Times New Roman"/>
          <w:sz w:val="24"/>
          <w:szCs w:val="24"/>
        </w:rPr>
        <w:t xml:space="preserve">je naloženo Općinskom sudu u Splitu – Zemljišnoknjižnom odjelu Solin brisanje prava vlasništva sa imena dužnika Građevno d.d. Vrgorac, umjesto ispravnog Daus </w:t>
      </w:r>
      <w:proofErr w:type="spellStart"/>
      <w:r w:rsidR="000F1942">
        <w:rPr>
          <w:rFonts w:ascii="Times New Roman" w:hAnsi="Times New Roman" w:cs="Times New Roman"/>
          <w:sz w:val="24"/>
          <w:szCs w:val="24"/>
        </w:rPr>
        <w:t>truck</w:t>
      </w:r>
      <w:proofErr w:type="spellEnd"/>
      <w:r w:rsidR="000F1942">
        <w:rPr>
          <w:rFonts w:ascii="Times New Roman" w:hAnsi="Times New Roman" w:cs="Times New Roman"/>
          <w:sz w:val="24"/>
          <w:szCs w:val="24"/>
        </w:rPr>
        <w:t xml:space="preserve"> d.o.o. Split</w:t>
      </w:r>
      <w:r>
        <w:rPr>
          <w:rFonts w:ascii="Times New Roman" w:hAnsi="Times New Roman" w:cs="Times New Roman"/>
          <w:sz w:val="24"/>
          <w:szCs w:val="24"/>
        </w:rPr>
        <w:t>.</w:t>
      </w:r>
    </w:p>
    <w:p w:rsidR="00091DB0" w:rsidP="00C86A72" w:rsidRDefault="00091DB0">
      <w:pPr>
        <w:pStyle w:val="Bezproreda"/>
        <w:spacing w:before="240"/>
        <w:jc w:val="both"/>
        <w:rPr>
          <w:rFonts w:ascii="Times New Roman" w:hAnsi="Times New Roman" w:cs="Times New Roman"/>
          <w:sz w:val="24"/>
          <w:szCs w:val="24"/>
        </w:rPr>
      </w:pPr>
      <w:r>
        <w:rPr>
          <w:rFonts w:ascii="Times New Roman" w:hAnsi="Times New Roman" w:cs="Times New Roman"/>
          <w:sz w:val="24"/>
          <w:szCs w:val="24"/>
        </w:rPr>
        <w:tab/>
      </w:r>
      <w:r w:rsidRPr="00650D18" w:rsidR="00650D18">
        <w:rPr>
          <w:rFonts w:ascii="Times New Roman" w:hAnsi="Times New Roman" w:cs="Times New Roman"/>
          <w:sz w:val="24"/>
          <w:szCs w:val="24"/>
        </w:rPr>
        <w:t>Slijedom navedenog</w:t>
      </w:r>
      <w:r>
        <w:rPr>
          <w:rFonts w:ascii="Times New Roman" w:hAnsi="Times New Roman" w:cs="Times New Roman"/>
          <w:sz w:val="24"/>
          <w:szCs w:val="24"/>
        </w:rPr>
        <w:t>, a temeljem</w:t>
      </w:r>
      <w:r w:rsidR="00ED680E">
        <w:rPr>
          <w:rFonts w:ascii="Times New Roman" w:hAnsi="Times New Roman" w:cs="Times New Roman"/>
          <w:sz w:val="24"/>
          <w:szCs w:val="24"/>
        </w:rPr>
        <w:t xml:space="preserve"> </w:t>
      </w:r>
      <w:r>
        <w:rPr>
          <w:rFonts w:ascii="Times New Roman" w:hAnsi="Times New Roman" w:cs="Times New Roman"/>
          <w:sz w:val="24"/>
          <w:szCs w:val="24"/>
        </w:rPr>
        <w:t>odredbe čl</w:t>
      </w:r>
      <w:r w:rsidR="00ED680E">
        <w:rPr>
          <w:rFonts w:ascii="Times New Roman" w:hAnsi="Times New Roman" w:cs="Times New Roman"/>
          <w:sz w:val="24"/>
          <w:szCs w:val="24"/>
        </w:rPr>
        <w:t>anka</w:t>
      </w:r>
      <w:r>
        <w:rPr>
          <w:rFonts w:ascii="Times New Roman" w:hAnsi="Times New Roman" w:cs="Times New Roman"/>
          <w:sz w:val="24"/>
          <w:szCs w:val="24"/>
        </w:rPr>
        <w:t xml:space="preserve"> 342. i 347. </w:t>
      </w:r>
      <w:r w:rsidRPr="00091DB0">
        <w:rPr>
          <w:rFonts w:ascii="Times New Roman" w:hAnsi="Times New Roman" w:cs="Times New Roman"/>
          <w:sz w:val="24"/>
          <w:szCs w:val="24"/>
        </w:rPr>
        <w:t>Zakona o parničnom postupku („Narodne novine“ broj 53/91, 91/92, 112/99, 88/01, 117/03, 88/05, 2/07, 84/08, 96/08, 123</w:t>
      </w:r>
      <w:r>
        <w:rPr>
          <w:rFonts w:ascii="Times New Roman" w:hAnsi="Times New Roman" w:cs="Times New Roman"/>
          <w:sz w:val="24"/>
          <w:szCs w:val="24"/>
        </w:rPr>
        <w:t>/08, 57/11 i 25/13, dalje ZPP) u vezi s odredbom čl</w:t>
      </w:r>
      <w:r w:rsidR="00ED680E">
        <w:rPr>
          <w:rFonts w:ascii="Times New Roman" w:hAnsi="Times New Roman" w:cs="Times New Roman"/>
          <w:sz w:val="24"/>
          <w:szCs w:val="24"/>
        </w:rPr>
        <w:t>anka 10</w:t>
      </w:r>
      <w:r>
        <w:rPr>
          <w:rFonts w:ascii="Times New Roman" w:hAnsi="Times New Roman" w:cs="Times New Roman"/>
          <w:sz w:val="24"/>
          <w:szCs w:val="24"/>
        </w:rPr>
        <w:t xml:space="preserve">. </w:t>
      </w:r>
      <w:r w:rsidRPr="00ED680E" w:rsidR="00ED680E">
        <w:rPr>
          <w:rFonts w:ascii="Times New Roman" w:hAnsi="Times New Roman" w:cs="Times New Roman"/>
          <w:sz w:val="24"/>
          <w:szCs w:val="24"/>
        </w:rPr>
        <w:t>Stečajnog zakona („Narodne novine“ 71/15 i 104/17; dalje SZ)</w:t>
      </w:r>
      <w:r w:rsidR="00C86A72">
        <w:rPr>
          <w:rFonts w:ascii="Times New Roman" w:hAnsi="Times New Roman" w:cs="Times New Roman"/>
          <w:sz w:val="24"/>
          <w:szCs w:val="24"/>
        </w:rPr>
        <w:t>,</w:t>
      </w:r>
      <w:r>
        <w:rPr>
          <w:rFonts w:ascii="Times New Roman" w:hAnsi="Times New Roman" w:cs="Times New Roman"/>
          <w:sz w:val="24"/>
          <w:szCs w:val="24"/>
        </w:rPr>
        <w:t xml:space="preserve"> odlučeno je kao u izreci ovog rješenja.</w:t>
      </w:r>
    </w:p>
    <w:p w:rsidRPr="00C24B9D" w:rsidR="00C24B9D" w:rsidP="00ED680E" w:rsidRDefault="00ED680E">
      <w:pPr>
        <w:pStyle w:val="Bezproreda"/>
        <w:spacing w:before="240"/>
        <w:jc w:val="center"/>
        <w:rPr>
          <w:rFonts w:ascii="Times New Roman" w:hAnsi="Times New Roman" w:cs="Times New Roman"/>
          <w:sz w:val="24"/>
          <w:szCs w:val="24"/>
        </w:rPr>
      </w:pPr>
      <w:r>
        <w:rPr>
          <w:rFonts w:ascii="Times New Roman" w:hAnsi="Times New Roman" w:cs="Times New Roman"/>
          <w:sz w:val="24"/>
          <w:szCs w:val="24"/>
        </w:rPr>
        <w:t xml:space="preserve">U Splitu </w:t>
      </w:r>
      <w:r w:rsidR="000F1942">
        <w:rPr>
          <w:rFonts w:ascii="Times New Roman" w:hAnsi="Times New Roman" w:cs="Times New Roman"/>
          <w:sz w:val="24"/>
          <w:szCs w:val="24"/>
        </w:rPr>
        <w:t>6.</w:t>
      </w:r>
      <w:r w:rsidR="00FD470A">
        <w:rPr>
          <w:rFonts w:ascii="Times New Roman" w:hAnsi="Times New Roman" w:cs="Times New Roman"/>
          <w:sz w:val="24"/>
          <w:szCs w:val="24"/>
        </w:rPr>
        <w:t xml:space="preserve"> studenog</w:t>
      </w:r>
      <w:r>
        <w:rPr>
          <w:rFonts w:ascii="Times New Roman" w:hAnsi="Times New Roman" w:cs="Times New Roman"/>
          <w:sz w:val="24"/>
          <w:szCs w:val="24"/>
        </w:rPr>
        <w:t xml:space="preserve"> 2019.</w:t>
      </w:r>
    </w:p>
    <w:p w:rsidRPr="00C24B9D" w:rsidR="00C24B9D" w:rsidP="00B4450C" w:rsidRDefault="00ED680E">
      <w:pPr>
        <w:pStyle w:val="Bezproreda"/>
        <w:spacing w:before="240"/>
        <w:ind w:left="4956"/>
        <w:jc w:val="center"/>
        <w:rPr>
          <w:rFonts w:ascii="Times New Roman" w:hAnsi="Times New Roman" w:cs="Times New Roman"/>
          <w:sz w:val="24"/>
          <w:szCs w:val="24"/>
        </w:rPr>
      </w:pPr>
      <w:r w:rsidRPr="00C24B9D">
        <w:rPr>
          <w:rFonts w:ascii="Times New Roman" w:hAnsi="Times New Roman" w:cs="Times New Roman"/>
          <w:sz w:val="24"/>
          <w:szCs w:val="24"/>
        </w:rPr>
        <w:t>Sutkinja</w:t>
      </w:r>
    </w:p>
    <w:p w:rsidR="00B4450C" w:rsidP="00B4450C" w:rsidRDefault="00ED680E">
      <w:pPr>
        <w:spacing w:after="0" w:line="240" w:lineRule="auto"/>
        <w:ind w:left="4956"/>
        <w:jc w:val="center"/>
        <w:rPr>
          <w:rFonts w:ascii="Times New Roman" w:hAnsi="Times New Roman"/>
          <w:sz w:val="24"/>
          <w:szCs w:val="24"/>
        </w:rPr>
      </w:pPr>
      <w:r>
        <w:rPr>
          <w:rFonts w:ascii="Times New Roman" w:hAnsi="Times New Roman" w:cs="Times New Roman"/>
          <w:sz w:val="24"/>
          <w:szCs w:val="24"/>
        </w:rPr>
        <w:t>Ana Golub Gruić</w:t>
      </w:r>
      <w:r w:rsidR="00B4450C">
        <w:rPr>
          <w:rFonts w:ascii="Times New Roman" w:hAnsi="Times New Roman"/>
          <w:sz w:val="24"/>
          <w:szCs w:val="24"/>
        </w:rPr>
        <w:t>, v.r.</w:t>
      </w:r>
    </w:p>
    <w:p w:rsidR="00B4450C" w:rsidP="00B4450C" w:rsidRDefault="00B4450C">
      <w:pPr>
        <w:spacing w:after="0" w:line="240" w:lineRule="auto"/>
        <w:ind w:left="4956"/>
        <w:jc w:val="center"/>
        <w:rPr>
          <w:rFonts w:ascii="Times New Roman" w:hAnsi="Times New Roman"/>
          <w:sz w:val="24"/>
          <w:szCs w:val="24"/>
        </w:rPr>
      </w:pPr>
      <w:r>
        <w:rPr>
          <w:rFonts w:ascii="Times New Roman" w:hAnsi="Times New Roman"/>
          <w:sz w:val="24"/>
          <w:szCs w:val="24"/>
        </w:rPr>
        <w:t>za točnost otpravka - ovlašteni službenik</w:t>
      </w:r>
    </w:p>
    <w:p w:rsidR="00B4450C" w:rsidP="00B4450C" w:rsidRDefault="00B4450C">
      <w:pPr>
        <w:spacing w:after="0" w:line="240" w:lineRule="auto"/>
        <w:ind w:left="4956"/>
        <w:jc w:val="center"/>
        <w:rPr>
          <w:rFonts w:ascii="Times New Roman" w:hAnsi="Times New Roman"/>
          <w:sz w:val="24"/>
          <w:szCs w:val="24"/>
        </w:rPr>
      </w:pPr>
      <w:r>
        <w:rPr>
          <w:rFonts w:ascii="Times New Roman" w:hAnsi="Times New Roman"/>
          <w:sz w:val="24"/>
          <w:szCs w:val="24"/>
        </w:rPr>
        <w:t xml:space="preserve">Ana </w:t>
      </w:r>
      <w:proofErr w:type="spellStart"/>
      <w:r>
        <w:rPr>
          <w:rFonts w:ascii="Times New Roman" w:hAnsi="Times New Roman"/>
          <w:sz w:val="24"/>
          <w:szCs w:val="24"/>
        </w:rPr>
        <w:t>Bosančić</w:t>
      </w:r>
      <w:proofErr w:type="spellEnd"/>
    </w:p>
    <w:p w:rsidR="00A47204" w:rsidP="004A6A8B" w:rsidRDefault="00A47204">
      <w:pPr>
        <w:pStyle w:val="Bezproreda"/>
        <w:ind w:left="6373"/>
        <w:jc w:val="center"/>
        <w:rPr>
          <w:rFonts w:ascii="Times New Roman" w:hAnsi="Times New Roman" w:cs="Times New Roman"/>
          <w:sz w:val="24"/>
          <w:szCs w:val="24"/>
        </w:rPr>
      </w:pPr>
    </w:p>
    <w:p w:rsidR="00C86A72" w:rsidP="00C86A72" w:rsidRDefault="00ED680E">
      <w:pPr>
        <w:pStyle w:val="Bezproreda"/>
        <w:spacing w:before="200"/>
        <w:jc w:val="both"/>
        <w:rPr>
          <w:rFonts w:ascii="Times New Roman" w:hAnsi="Times New Roman" w:cs="Times New Roman"/>
          <w:sz w:val="24"/>
          <w:szCs w:val="24"/>
        </w:rPr>
      </w:pPr>
      <w:r>
        <w:rPr>
          <w:rFonts w:ascii="Times New Roman" w:hAnsi="Times New Roman" w:cs="Times New Roman"/>
          <w:sz w:val="24"/>
          <w:szCs w:val="24"/>
        </w:rPr>
        <w:t>Uputa</w:t>
      </w:r>
      <w:r w:rsidRPr="00C24B9D">
        <w:rPr>
          <w:rFonts w:ascii="Times New Roman" w:hAnsi="Times New Roman" w:cs="Times New Roman"/>
          <w:sz w:val="24"/>
          <w:szCs w:val="24"/>
        </w:rPr>
        <w:t xml:space="preserve"> o pravnom lijeku</w:t>
      </w:r>
      <w:r w:rsidRPr="00C24B9D" w:rsidR="00C24B9D">
        <w:rPr>
          <w:rFonts w:ascii="Times New Roman" w:hAnsi="Times New Roman" w:cs="Times New Roman"/>
          <w:sz w:val="24"/>
          <w:szCs w:val="24"/>
        </w:rPr>
        <w:t xml:space="preserve">: </w:t>
      </w:r>
      <w:r w:rsidRPr="004A6A8B" w:rsidR="004A6A8B">
        <w:rPr>
          <w:rFonts w:ascii="Times New Roman" w:hAnsi="Times New Roman" w:cs="Times New Roman"/>
          <w:sz w:val="24"/>
          <w:szCs w:val="24"/>
        </w:rPr>
        <w:t xml:space="preserve">Protiv ovog </w:t>
      </w:r>
      <w:r w:rsidR="00556316">
        <w:rPr>
          <w:rFonts w:ascii="Times New Roman" w:hAnsi="Times New Roman" w:cs="Times New Roman"/>
          <w:sz w:val="24"/>
          <w:szCs w:val="24"/>
        </w:rPr>
        <w:t>zaključka</w:t>
      </w:r>
      <w:r w:rsidR="004A6A8B">
        <w:rPr>
          <w:rFonts w:ascii="Times New Roman" w:hAnsi="Times New Roman" w:cs="Times New Roman"/>
          <w:sz w:val="24"/>
          <w:szCs w:val="24"/>
        </w:rPr>
        <w:t xml:space="preserve"> nije dopuštena žalba</w:t>
      </w:r>
      <w:r w:rsidRPr="004A6A8B" w:rsidR="004A6A8B">
        <w:rPr>
          <w:rFonts w:ascii="Times New Roman" w:hAnsi="Times New Roman" w:cs="Times New Roman"/>
          <w:sz w:val="24"/>
          <w:szCs w:val="24"/>
        </w:rPr>
        <w:t>.</w:t>
      </w:r>
    </w:p>
    <w:p w:rsidR="00ED680E" w:rsidP="004A6A8B" w:rsidRDefault="00ED680E">
      <w:pPr>
        <w:spacing w:before="100" w:after="0" w:line="240" w:lineRule="auto"/>
        <w:rPr>
          <w:rFonts w:ascii="Times New Roman" w:hAnsi="Times New Roman" w:eastAsia="Times New Roman" w:cs="Times New Roman"/>
          <w:sz w:val="24"/>
          <w:szCs w:val="24"/>
          <w:lang w:eastAsia="hr-HR"/>
        </w:rPr>
      </w:pPr>
    </w:p>
    <w:sectPr w:rsidR="00ED680E" w:rsidSect="00436013">
      <w:headerReference w:type="default" r:id="rId11"/>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46F4" w:rsidP="000A46F4" w:rsidRDefault="000A46F4">
      <w:pPr>
        <w:spacing w:after="0" w:line="240" w:lineRule="auto"/>
      </w:pPr>
      <w:r>
        <w:separator/>
      </w:r>
    </w:p>
  </w:endnote>
  <w:endnote w:type="continuationSeparator" w:id="0">
    <w:p w:rsidR="000A46F4" w:rsidP="000A46F4" w:rsidRDefault="000A46F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46F4" w:rsidP="000A46F4" w:rsidRDefault="000A46F4">
      <w:pPr>
        <w:spacing w:after="0" w:line="240" w:lineRule="auto"/>
      </w:pPr>
      <w:r>
        <w:separator/>
      </w:r>
    </w:p>
  </w:footnote>
  <w:footnote w:type="continuationSeparator" w:id="0">
    <w:p w:rsidR="000A46F4" w:rsidP="000A46F4" w:rsidRDefault="000A46F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00436013" w:rsidRDefault="00436013">
        <w:pPr>
          <w:pStyle w:val="Zaglavlje"/>
          <w:jc w:val="center"/>
          <w:rPr>
            <w:rFonts w:ascii="Times New Roman" w:hAnsi="Times New Roman" w:cs="Times New Roman"/>
            <w:sz w:val="24"/>
            <w:szCs w:val="24"/>
          </w:rPr>
        </w:pPr>
        <w:r w:rsidRPr="00436013">
          <w:rPr>
            <w:rFonts w:ascii="Times New Roman" w:hAnsi="Times New Roman" w:cs="Times New Roman"/>
            <w:sz w:val="24"/>
            <w:szCs w:val="24"/>
          </w:rPr>
          <w:fldChar w:fldCharType="begin"/>
        </w:r>
        <w:r w:rsidRPr="00436013">
          <w:rPr>
            <w:rFonts w:ascii="Times New Roman" w:hAnsi="Times New Roman" w:cs="Times New Roman"/>
            <w:sz w:val="24"/>
            <w:szCs w:val="24"/>
          </w:rPr>
          <w:instrText>PAGE   \* MERGEFORMAT</w:instrText>
        </w:r>
        <w:r w:rsidRPr="00436013">
          <w:rPr>
            <w:rFonts w:ascii="Times New Roman" w:hAnsi="Times New Roman" w:cs="Times New Roman"/>
            <w:sz w:val="24"/>
            <w:szCs w:val="24"/>
          </w:rPr>
          <w:fldChar w:fldCharType="separate"/>
        </w:r>
        <w:r w:rsidR="004A6A8B">
          <w:rPr>
            <w:rFonts w:ascii="Times New Roman" w:hAnsi="Times New Roman" w:cs="Times New Roman"/>
            <w:noProof/>
            <w:sz w:val="24"/>
            <w:szCs w:val="24"/>
          </w:rPr>
          <w:t>2</w:t>
        </w:r>
        <w:r w:rsidRPr="00436013">
          <w:rPr>
            <w:rFonts w:ascii="Times New Roman" w:hAnsi="Times New Roman" w:cs="Times New Roman"/>
            <w:sz w:val="24"/>
            <w:szCs w:val="24"/>
          </w:rPr>
          <w:fldChar w:fldCharType="end"/>
        </w:r>
      </w:p>
      <w:p w:rsidR="00436013" w:rsidP="00436013" w:rsidRDefault="00436013">
        <w:pPr>
          <w:pStyle w:val="Zaglavlje"/>
          <w:jc w:val="right"/>
        </w:pPr>
        <w:r>
          <w:rPr>
            <w:rFonts w:ascii="Times New Roman" w:hAnsi="Times New Roman" w:cs="Times New Roman"/>
            <w:sz w:val="24"/>
            <w:szCs w:val="24"/>
          </w:rPr>
          <w:t>11. St-</w:t>
        </w:r>
        <w:r w:rsidR="004A6A8B">
          <w:rPr>
            <w:rFonts w:ascii="Times New Roman" w:hAnsi="Times New Roman" w:cs="Times New Roman"/>
            <w:sz w:val="24"/>
            <w:szCs w:val="24"/>
          </w:rPr>
          <w:t>48/2014</w:t>
        </w:r>
      </w:p>
    </w:sdtContent>
  </w:sdt>
  <w:p w:rsidRPr="000A46F4" w:rsidR="000A46F4" w:rsidP="000A46F4" w:rsidRDefault="000A46F4">
    <w:pPr>
      <w:pStyle w:val="Zaglavlje"/>
      <w:jc w:val="right"/>
      <w:rPr>
        <w:rFonts w:ascii="Times New Roman" w:hAnsi="Times New Roman" w:cs="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ilvl="0" w:tplc="00B4558E">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spidmax="1638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D18"/>
    <w:rsid w:val="00091DB0"/>
    <w:rsid w:val="000A46F4"/>
    <w:rsid w:val="000E5F05"/>
    <w:rsid w:val="000F1942"/>
    <w:rsid w:val="00160613"/>
    <w:rsid w:val="001A0958"/>
    <w:rsid w:val="0020137F"/>
    <w:rsid w:val="00291EAB"/>
    <w:rsid w:val="002B64E3"/>
    <w:rsid w:val="0042074A"/>
    <w:rsid w:val="00436013"/>
    <w:rsid w:val="004A6A8B"/>
    <w:rsid w:val="00556316"/>
    <w:rsid w:val="005B6EF7"/>
    <w:rsid w:val="00650D18"/>
    <w:rsid w:val="008B06D0"/>
    <w:rsid w:val="00A21A14"/>
    <w:rsid w:val="00A47204"/>
    <w:rsid w:val="00AF7CE4"/>
    <w:rsid w:val="00B4450C"/>
    <w:rsid w:val="00BC6931"/>
    <w:rsid w:val="00C24B9D"/>
    <w:rsid w:val="00C86A72"/>
    <w:rsid w:val="00CE0ADE"/>
    <w:rsid w:val="00CE6B12"/>
    <w:rsid w:val="00E04FAC"/>
    <w:rsid w:val="00E12120"/>
    <w:rsid w:val="00EC35DE"/>
    <w:rsid w:val="00ED680E"/>
    <w:rsid w:val="00FC5280"/>
    <w:rsid w:val="00FD470A"/>
    <w:rsid w:val="00FF5C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47204"/>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650D18"/>
    <w:pPr>
      <w:spacing w:after="0" w:line="240" w:lineRule="auto"/>
    </w:pPr>
  </w:style>
  <w:style w:type="paragraph" w:styleId="Zaglavlje">
    <w:name w:val="header"/>
    <w:basedOn w:val="Normal"/>
    <w:link w:val="ZaglavljeChar"/>
    <w:uiPriority w:val="99"/>
    <w:unhideWhenUsed/>
    <w:rsid w:val="000A46F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A46F4"/>
  </w:style>
  <w:style w:type="paragraph" w:styleId="Podnoje">
    <w:name w:val="footer"/>
    <w:basedOn w:val="Normal"/>
    <w:link w:val="PodnojeChar"/>
    <w:uiPriority w:val="99"/>
    <w:unhideWhenUsed/>
    <w:rsid w:val="000A46F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A46F4"/>
  </w:style>
  <w:style w:type="paragraph" w:styleId="Tekstbalonia">
    <w:name w:val="Balloon Text"/>
    <w:basedOn w:val="Normal"/>
    <w:link w:val="TekstbaloniaChar"/>
    <w:uiPriority w:val="99"/>
    <w:semiHidden/>
    <w:unhideWhenUsed/>
    <w:rsid w:val="00A47204"/>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47204"/>
    <w:rPr>
      <w:rFonts w:ascii="Tahoma" w:hAnsi="Tahoma" w:cs="Tahoma"/>
      <w:sz w:val="16"/>
      <w:szCs w:val="16"/>
    </w:rPr>
  </w:style>
  <w:style w:type="table" w:styleId="Reetkatablice">
    <w:name w:val="Table Grid"/>
    <w:basedOn w:val="Obinatablica"/>
    <w:rsid w:val="00ED680E"/>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4450C"/>
    <w:rPr>
      <w:color w:val="808080"/>
      <w:bdr w:val="none" w:color="auto" w:sz="0" w:space="0"/>
      <w:shd w:val="clear" w:color="auto" w:fill="auto"/>
    </w:rPr>
  </w:style>
  <w:style w:type="character" w:styleId="eSPISCCParagraphDefaultFont" w:customStyle="true">
    <w:name w:val="eSPIS_CC_Paragraph Default Font"/>
    <w:basedOn w:val="Zadanifontodlomka"/>
    <w:rsid w:val="00B4450C"/>
    <w:rPr>
      <w:rFonts w:ascii="Times New Roman" w:hAnsi="Times New Roman" w:eastAsia="Times New Roman" w:cs="Times New Roman"/>
      <w:sz w:val="24"/>
      <w:szCs w:val="20"/>
      <w:bdr w:val="none" w:color="auto" w:sz="0" w:space="0"/>
      <w:shd w:val="clear" w:color="auto" w:fill="auto"/>
      <w:lang w:val="hr-HR" w:eastAsia="hr-HR"/>
    </w:rPr>
  </w:style>
  <w:style w:type="character" w:styleId="PozadinaSvijetloZuta" w:customStyle="true">
    <w:name w:val="Pozadina_SvijetloZuta"/>
    <w:basedOn w:val="Zadanifontodlomka"/>
    <w:rsid w:val="00B4450C"/>
    <w:rPr>
      <w:rFonts w:ascii="Times New Roman" w:hAnsi="Times New Roman" w:eastAsia="Times New Roman" w:cs="Times New Roman"/>
      <w:sz w:val="20"/>
      <w:szCs w:val="20"/>
      <w:bdr w:val="none" w:color="auto" w:sz="0" w:space="0"/>
      <w:shd w:val="clear" w:color="auto" w:fill="FFFFCC"/>
      <w:lang w:val="hr-HR" w:eastAsia="hr-HR"/>
    </w:rPr>
  </w:style>
  <w:style w:type="character" w:styleId="PozadinaSvijetloCrvena" w:customStyle="true">
    <w:name w:val="Pozadina_SvijetloCrvena"/>
    <w:basedOn w:val="eSPISCCParagraphDefaultFont"/>
    <w:rsid w:val="00B4450C"/>
    <w:rPr>
      <w:rFonts w:ascii="Times New Roman" w:hAnsi="Times New Roman" w:eastAsia="Times New Roman" w:cs="Times New Roman"/>
      <w:sz w:val="20"/>
      <w:szCs w:val="20"/>
      <w:bdr w:val="none" w:color="auto" w:sz="0" w:space="0"/>
      <w:shd w:val="clear" w:color="auto" w:fill="FFCCCC"/>
      <w:lang w:val="hr-HR" w:eastAsia="hr-HR"/>
    </w:rPr>
  </w:style>
  <w:style w:type="character" w:styleId="PozadinaSvijetloZelena" w:customStyle="true">
    <w:name w:val="Pozadina_SvijetloZelena"/>
    <w:basedOn w:val="eSPISCCParagraphDefaultFont"/>
    <w:rsid w:val="00B4450C"/>
    <w:rPr>
      <w:rFonts w:ascii="Times New Roman" w:hAnsi="Times New Roman" w:eastAsia="Times New Roman" w:cs="Times New Roman"/>
      <w:sz w:val="20"/>
      <w:szCs w:val="20"/>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Reetkatablice" w:type="table">
    <w:name w:val="Table Grid"/>
    <w:basedOn w:val="Obinatablica"/>
    <w:rsid w:val="00ED680E"/>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4450C"/>
    <w:rPr>
      <w:color w:val="808080"/>
      <w:bdr w:color="auto" w:space="0" w:sz="0" w:val="none"/>
      <w:shd w:color="auto" w:fill="auto" w:val="clear"/>
    </w:rPr>
  </w:style>
  <w:style w:customStyle="1" w:styleId="eSPISCCParagraphDefaultFont" w:type="character">
    <w:name w:val="eSPIS_CC_Paragraph Default Font"/>
    <w:basedOn w:val="Zadanifontodlomka"/>
    <w:rsid w:val="00B4450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4450C"/>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4450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4450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6. studenog 2019.</izvorni_sadrzaj>
    <derivirana_varijabla naziv="DomainObject.DatumDonosenjaOdluke_1">6. studenog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Formated_1">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FormatedOIB_1">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NazivFormated_1">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NazivFormatedOIB_1">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studenog 2019.</izvorni_sadrzaj>
    <derivirana_varijabla naziv="DomainObject.Datum_1">6. studenog 2019.</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listopada 2019.</izvorni_sadrzaj>
    <derivirana_varijabla naziv="DomainObject.PredzadnjaOdlukaIzPredmeta.DatumDonosenjaOdluke_1">18. listopada 2019.</derivirana_varijabla>
  </DomainObject.PredzadnjaOdlukaIzPredmeta.DatumDonosenjaOdluke>
  <DomainObject.PredzadnjaOdlukaIzPredmeta.Oznaka>
    <izvorni_sadrzaj>St-109/2014-269</izvorni_sadrzaj>
    <derivirana_varijabla naziv="DomainObject.PredzadnjaOdlukaIzPredmeta.Oznaka_1">St-109/2014-269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srpnja 2014.</izvorni_sadrzaj>
    <derivirana_varijabla naziv="DomainObject.Predmet.DatumPocetkaProcesa_1">10. srpnja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F2A123-29BF-4D68-A7DC-2C76C320389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225</properties:Words>
  <properties:Characters>1149</properties:Characters>
  <properties:Lines>39</properties:Lines>
  <properties:Paragraphs>18</properties:Paragraphs>
  <properties:TotalTime>68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2015-09-01T07:55:00Z</dcterms:created>
  <dc:creator>Vesna Perišić</dc:creator>
  <cp:lastModifiedBy>Ana Golub Gruić</cp:lastModifiedBy>
  <cp:lastPrinted>2019-11-06T11:19:00Z</cp:lastPrinted>
  <dcterms:modified xmlns:xsi="http://www.w3.org/2001/XMLSchema-instance" xsi:type="dcterms:W3CDTF">2019-11-06T11:19:00Z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(St-109-2014 zaključak - ispravak zaključka - ime dužnika.docx)</vt:lpwstr>
  </prop:property>
  <prop:property fmtid="{D5CDD505-2E9C-101B-9397-08002B2CF9AE}" pid="4" name="CC_coloring">
    <vt:bool>false</vt:bool>
  </prop:property>
  <prop:property fmtid="{D5CDD505-2E9C-101B-9397-08002B2CF9AE}" pid="5" name="BrojStranica">
    <vt:i4>1</vt:i4>
  </prop:property>
</prop:Properties>
</file>