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cb3a9" w14:paraId="b0cb3a9" w:rsidRDefault="00A576FE" w:rsidP="00E00EB3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CE1656">
        <w:t>106</w:t>
      </w:r>
      <w:r w:rsidR="00BA2DCF">
        <w:t>/2018</w:t>
      </w:r>
      <w:r w:rsidR="00DF0E12">
        <w:t>-4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00EB3" w:rsidP="00E00EB3" w:rsidR="00E00EB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00EB3" w:rsidP="00E00EB3" w:rsidR="00E00EB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00EB3" w:rsidP="00E00EB3" w:rsidR="00E00EB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CE1656">
        <w:t>SEMAFOR j.</w:t>
      </w:r>
      <w:r w:rsidR="00CE1656" w:rsidRPr="000539FB">
        <w:t>d.o.o.</w:t>
      </w:r>
      <w:r w:rsidR="00CE1656">
        <w:t xml:space="preserve"> za trgovinu</w:t>
      </w:r>
      <w:r w:rsidR="00CE1656" w:rsidRPr="000539FB">
        <w:t xml:space="preserve">, </w:t>
      </w:r>
      <w:r w:rsidR="00CE1656">
        <w:t>Zadar</w:t>
      </w:r>
      <w:r w:rsidR="00CE1656" w:rsidRPr="000539FB">
        <w:t xml:space="preserve">, </w:t>
      </w:r>
      <w:r w:rsidR="00CE1656">
        <w:t>Borelli 8</w:t>
      </w:r>
      <w:r w:rsidR="00CE1656" w:rsidRPr="000539FB">
        <w:t xml:space="preserve">, OIB: </w:t>
      </w:r>
      <w:r w:rsidR="00CE1656">
        <w:t>02034793109</w:t>
      </w:r>
      <w:r>
        <w:t xml:space="preserve">, zastupanom po </w:t>
      </w:r>
      <w:r w:rsidR="00226979">
        <w:t>članu uprave</w:t>
      </w:r>
      <w:r>
        <w:t xml:space="preserve"> </w:t>
      </w:r>
      <w:r w:rsidR="00CE1656">
        <w:t>Neveni Baričević iz Zadra</w:t>
      </w:r>
      <w:r>
        <w:t xml:space="preserve">,  </w:t>
      </w:r>
      <w:r w:rsidR="00BF5FF5">
        <w:t>17</w:t>
      </w:r>
      <w:r w:rsidR="00984003">
        <w:t xml:space="preserve">. </w:t>
      </w:r>
      <w:r w:rsidR="00BC0FE1">
        <w:t xml:space="preserve"> </w:t>
      </w:r>
      <w:r w:rsidR="00B04D99">
        <w:t>travnja</w:t>
      </w:r>
      <w:r>
        <w:t xml:space="preserve"> 201</w:t>
      </w:r>
      <w:r w:rsidR="00BA2DCF">
        <w:t>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587D1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BF5FF5">
        <w:rPr>
          <w:b/>
        </w:rPr>
        <w:t>24</w:t>
      </w:r>
      <w:r w:rsidR="00372EF1">
        <w:rPr>
          <w:b/>
        </w:rPr>
        <w:t xml:space="preserve">. </w:t>
      </w:r>
      <w:r w:rsidR="00B04D99">
        <w:rPr>
          <w:b/>
        </w:rPr>
        <w:t>svibnja</w:t>
      </w:r>
      <w:r w:rsidR="006A2139">
        <w:rPr>
          <w:b/>
        </w:rPr>
        <w:t xml:space="preserve"> 2018</w:t>
      </w:r>
      <w:r w:rsidR="00A67650" w:rsidRPr="001713C7">
        <w:rPr>
          <w:b/>
        </w:rPr>
        <w:t xml:space="preserve">. u </w:t>
      </w:r>
      <w:r w:rsidR="00B04D99">
        <w:rPr>
          <w:b/>
        </w:rPr>
        <w:t>8</w:t>
      </w:r>
      <w:r w:rsidR="00DF0E12">
        <w:rPr>
          <w:b/>
        </w:rPr>
        <w:t>,</w:t>
      </w:r>
      <w:r w:rsidR="00BF5FF5">
        <w:rPr>
          <w:b/>
        </w:rPr>
        <w:t>30</w:t>
      </w:r>
      <w:r w:rsidR="00372EF1">
        <w:t xml:space="preserve"> sati </w:t>
      </w:r>
      <w:r w:rsidR="00B51F49">
        <w:t>kod</w:t>
      </w:r>
      <w:r w:rsidR="00372EF1">
        <w:t xml:space="preserve"> </w:t>
      </w:r>
      <w:r w:rsidR="00B51F49">
        <w:t>Trgovačkog suda u Zadru,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>. izreke ovog zaključka pozivaju</w:t>
      </w:r>
      <w:r>
        <w:t xml:space="preserve"> se osoba ovlaštena za zastupanje dužnika po zakonu </w:t>
      </w:r>
      <w:r w:rsidR="00CE1656">
        <w:t>Nevena Baričević iz Zadra</w:t>
      </w:r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</w:t>
      </w:r>
      <w:r w:rsidR="00587D1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</w:t>
      </w:r>
      <w:r w:rsidR="00BA2DCF">
        <w:t xml:space="preserve">zakonu </w:t>
      </w:r>
      <w:r w:rsidR="00CE1656">
        <w:t>Nevena Baričević iz Zadra</w:t>
      </w:r>
      <w:r w:rsidR="00B51F49" w:rsidRPr="00B51F49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B46A56" w:rsidP="00B46A56" w:rsidR="00B46A56" w:rsidRPr="00F60CD9">
      <w:pPr>
        <w:jc w:val="center"/>
      </w:pPr>
      <w:r w:rsidRPr="00F60CD9">
        <w:t>Obrazloženje</w:t>
      </w:r>
    </w:p>
    <w:p w:rsidRDefault="00B46A56" w:rsidP="00B46A56" w:rsidR="00B46A56" w:rsidRPr="00F60CD9">
      <w:pPr>
        <w:jc w:val="center"/>
      </w:pPr>
    </w:p>
    <w:p w:rsidRDefault="00B46A56" w:rsidP="00B46A56" w:rsidR="00B46A56" w:rsidRPr="006A6907">
      <w:pPr>
        <w:jc w:val="both"/>
      </w:pPr>
      <w:r w:rsidRPr="00F60CD9">
        <w:tab/>
      </w:r>
      <w:r w:rsidRPr="00F60CD9">
        <w:tab/>
      </w:r>
      <w:r>
        <w:t>Financijska agencija je</w:t>
      </w:r>
      <w:r w:rsidRPr="004E0D54">
        <w:t xml:space="preserve"> dostavi</w:t>
      </w:r>
      <w:r>
        <w:t>la</w:t>
      </w:r>
      <w:r w:rsidRPr="004E0D54">
        <w:t xml:space="preserve"> ovom sudu prijedlog za </w:t>
      </w:r>
      <w:r>
        <w:t>otvaranje</w:t>
      </w:r>
      <w:r w:rsidRPr="004E0D54">
        <w:t xml:space="preserve"> stečajnog postupka nad stečajnim dužnikom </w:t>
      </w:r>
      <w:r w:rsidR="00CE1656">
        <w:t>SEMAFOR j.</w:t>
      </w:r>
      <w:r w:rsidR="00CE1656" w:rsidRPr="000539FB">
        <w:t>d.o.o.</w:t>
      </w:r>
      <w:r w:rsidR="00CE1656">
        <w:t xml:space="preserve"> za trgovinu</w:t>
      </w:r>
      <w:r w:rsidR="00CE1656" w:rsidRPr="000539FB">
        <w:t xml:space="preserve">, </w:t>
      </w:r>
      <w:r w:rsidR="00CE1656">
        <w:t>Zadar</w:t>
      </w:r>
      <w:r>
        <w:t xml:space="preserve">, </w:t>
      </w:r>
      <w:r w:rsidRPr="004E0D54">
        <w:t>navodeći da</w:t>
      </w:r>
      <w:r>
        <w:t xml:space="preserve"> dužnik na </w:t>
      </w:r>
      <w:r w:rsidRPr="006A6907">
        <w:t xml:space="preserve">dan </w:t>
      </w:r>
      <w:r w:rsidR="00CE1656">
        <w:t>19</w:t>
      </w:r>
      <w:r>
        <w:t xml:space="preserve">. </w:t>
      </w:r>
      <w:r w:rsidR="00B04D99">
        <w:t>ožujka</w:t>
      </w:r>
      <w:r w:rsidR="005034F8">
        <w:t xml:space="preserve"> 2018</w:t>
      </w:r>
      <w:r>
        <w:t>.</w:t>
      </w:r>
      <w:r w:rsidRPr="006A6907">
        <w:t xml:space="preserve"> u Očevidniku redoslijeda osnova za plaćanje ima evidentirane neizvršene osnove za plaćanje u neprekinutom razdoblju od </w:t>
      </w:r>
      <w:r w:rsidR="00BA2DCF">
        <w:t>120</w:t>
      </w:r>
      <w:r w:rsidRPr="006A6907">
        <w:t xml:space="preserve"> dana u iznosu od </w:t>
      </w:r>
      <w:r w:rsidR="00CE1656">
        <w:t>78.159,32</w:t>
      </w:r>
      <w:r>
        <w:t xml:space="preserve"> </w:t>
      </w:r>
      <w:r w:rsidRPr="006A6907">
        <w:t>kun</w:t>
      </w:r>
      <w:r w:rsidR="00285B2C">
        <w:t>a</w:t>
      </w:r>
      <w:r w:rsidRPr="006A6907">
        <w:t xml:space="preserve">, te da </w:t>
      </w:r>
      <w:r w:rsidR="00E90F8F">
        <w:t xml:space="preserve">ima </w:t>
      </w:r>
      <w:r w:rsidR="00CE1656">
        <w:t>jednog</w:t>
      </w:r>
      <w:r w:rsidRPr="006A6907">
        <w:t xml:space="preserve"> zaposlenika. </w:t>
      </w:r>
      <w:r>
        <w:t xml:space="preserve">  </w:t>
      </w:r>
    </w:p>
    <w:p w:rsidRDefault="00B46A56" w:rsidP="00B46A56" w:rsidR="00B46A56">
      <w:pPr>
        <w:ind w:firstLine="708"/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>, to je valjalo odrediti ročište radi utvrđivanja uvjeta za otvaranje i vođenje stečajnog postupka.</w:t>
      </w:r>
    </w:p>
    <w:p w:rsidRDefault="00BF5FF5" w:rsidP="00A576FE" w:rsidR="00A576FE">
      <w:pPr>
        <w:jc w:val="center"/>
      </w:pPr>
      <w:r>
        <w:lastRenderedPageBreak/>
        <w:t>U Zadru 17</w:t>
      </w:r>
      <w:r w:rsidR="00984003">
        <w:t xml:space="preserve">. </w:t>
      </w:r>
      <w:r w:rsidR="00B04D99">
        <w:t>travnja</w:t>
      </w:r>
      <w:r w:rsidR="00A576FE">
        <w:t xml:space="preserve"> 201</w:t>
      </w:r>
      <w:r w:rsidR="00BA2DCF">
        <w:t>8</w:t>
      </w:r>
      <w:r w:rsidR="00A576FE">
        <w:t>.</w:t>
      </w:r>
    </w:p>
    <w:p w:rsidRDefault="00A576FE" w:rsidP="00A576FE" w:rsidR="00A576FE"/>
    <w:p w:rsidRDefault="004D31E3" w:rsidP="00881E84" w:rsidR="00A576FE">
      <w:r>
        <w:t>Za točnost otpravka – ovlašteni službenik</w:t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CE1656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881E84">
        <w:tab/>
      </w:r>
      <w:r w:rsidR="007D5097">
        <w:tab/>
      </w:r>
      <w:r w:rsidR="00E92C42">
        <w:tab/>
      </w:r>
      <w:r w:rsidR="00E92C42">
        <w:tab/>
      </w:r>
      <w:r w:rsidR="00CE1656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BA2DCF" w:rsidP="00A576FE" w:rsidR="00A576FE">
      <w:pPr>
        <w:ind w:firstLine="708"/>
      </w:pPr>
      <w:r>
        <w:t>Pouka o pravnom lijeku</w:t>
      </w:r>
      <w:r w:rsidR="00A576FE">
        <w:t xml:space="preserve">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CE1656">
        <w:t>Nevena Baričević iz Zadra</w:t>
      </w:r>
      <w:r w:rsidR="00CE1656" w:rsidRPr="0010055C">
        <w:t xml:space="preserve">, </w:t>
      </w:r>
      <w:r w:rsidR="00CE1656">
        <w:t>Ravska 8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D31E3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CE1656">
      <w:t>106</w:t>
    </w:r>
    <w:r w:rsidR="006A4863">
      <w:t>/</w:t>
    </w:r>
    <w:r w:rsidR="007B450B">
      <w:t>20</w:t>
    </w:r>
    <w:r w:rsidR="00BA2DCF">
      <w:t>18</w:t>
    </w:r>
    <w:r w:rsidR="006A4863">
      <w:t>-</w:t>
    </w:r>
    <w:r w:rsidR="00DF0E12">
      <w:t>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131D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AA6"/>
    <w:rsid w:val="00194CAC"/>
    <w:rsid w:val="001A1D49"/>
    <w:rsid w:val="001A5792"/>
    <w:rsid w:val="001B22A8"/>
    <w:rsid w:val="001B2B7F"/>
    <w:rsid w:val="001B3AB3"/>
    <w:rsid w:val="001C2BF1"/>
    <w:rsid w:val="001C48A8"/>
    <w:rsid w:val="001D1E5D"/>
    <w:rsid w:val="001E4CA8"/>
    <w:rsid w:val="001E6D36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B2C"/>
    <w:rsid w:val="00285EF8"/>
    <w:rsid w:val="00286427"/>
    <w:rsid w:val="00291FA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1AC0"/>
    <w:rsid w:val="002D49EC"/>
    <w:rsid w:val="002D7D7A"/>
    <w:rsid w:val="002E30B8"/>
    <w:rsid w:val="002E3177"/>
    <w:rsid w:val="002F012D"/>
    <w:rsid w:val="002F1212"/>
    <w:rsid w:val="002F28E0"/>
    <w:rsid w:val="002F538F"/>
    <w:rsid w:val="003018CA"/>
    <w:rsid w:val="00301A58"/>
    <w:rsid w:val="00302B0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5102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32AA"/>
    <w:rsid w:val="00456801"/>
    <w:rsid w:val="00461C9E"/>
    <w:rsid w:val="00465361"/>
    <w:rsid w:val="004731FA"/>
    <w:rsid w:val="004777A9"/>
    <w:rsid w:val="004807CF"/>
    <w:rsid w:val="00485E2C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1E3"/>
    <w:rsid w:val="004D37AD"/>
    <w:rsid w:val="004D3BCD"/>
    <w:rsid w:val="004F1F54"/>
    <w:rsid w:val="004F4034"/>
    <w:rsid w:val="004F598E"/>
    <w:rsid w:val="004F758C"/>
    <w:rsid w:val="00500287"/>
    <w:rsid w:val="0050074C"/>
    <w:rsid w:val="005034F8"/>
    <w:rsid w:val="00511268"/>
    <w:rsid w:val="005124E0"/>
    <w:rsid w:val="005202A5"/>
    <w:rsid w:val="00530AEA"/>
    <w:rsid w:val="005403F9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87D1F"/>
    <w:rsid w:val="00591DF8"/>
    <w:rsid w:val="00594685"/>
    <w:rsid w:val="005959FC"/>
    <w:rsid w:val="005A37B1"/>
    <w:rsid w:val="005A3991"/>
    <w:rsid w:val="005A71FB"/>
    <w:rsid w:val="005B572C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139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6721D"/>
    <w:rsid w:val="00773885"/>
    <w:rsid w:val="00780041"/>
    <w:rsid w:val="00794DBD"/>
    <w:rsid w:val="00797B66"/>
    <w:rsid w:val="007A1710"/>
    <w:rsid w:val="007B450B"/>
    <w:rsid w:val="007D5097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463BA"/>
    <w:rsid w:val="0085248C"/>
    <w:rsid w:val="008554FB"/>
    <w:rsid w:val="00856C12"/>
    <w:rsid w:val="00857CB9"/>
    <w:rsid w:val="0087337A"/>
    <w:rsid w:val="00873EB8"/>
    <w:rsid w:val="00881E84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77B9C"/>
    <w:rsid w:val="00984003"/>
    <w:rsid w:val="0098701D"/>
    <w:rsid w:val="009A1D92"/>
    <w:rsid w:val="009A76E5"/>
    <w:rsid w:val="009C1F87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26"/>
    <w:rsid w:val="00A42102"/>
    <w:rsid w:val="00A576FE"/>
    <w:rsid w:val="00A626D4"/>
    <w:rsid w:val="00A62A1F"/>
    <w:rsid w:val="00A67650"/>
    <w:rsid w:val="00A70A5D"/>
    <w:rsid w:val="00A7781E"/>
    <w:rsid w:val="00A80B05"/>
    <w:rsid w:val="00A82C88"/>
    <w:rsid w:val="00A93C54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04D99"/>
    <w:rsid w:val="00B17535"/>
    <w:rsid w:val="00B2519B"/>
    <w:rsid w:val="00B26EB5"/>
    <w:rsid w:val="00B30288"/>
    <w:rsid w:val="00B37945"/>
    <w:rsid w:val="00B46913"/>
    <w:rsid w:val="00B46A56"/>
    <w:rsid w:val="00B50997"/>
    <w:rsid w:val="00B51EDD"/>
    <w:rsid w:val="00B51F49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2DCF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BF5FF5"/>
    <w:rsid w:val="00C01D24"/>
    <w:rsid w:val="00C12732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2424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656"/>
    <w:rsid w:val="00CE1BA0"/>
    <w:rsid w:val="00CF00BE"/>
    <w:rsid w:val="00CF0444"/>
    <w:rsid w:val="00D00CF9"/>
    <w:rsid w:val="00D04475"/>
    <w:rsid w:val="00D21C77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163"/>
    <w:rsid w:val="00DF666E"/>
    <w:rsid w:val="00E00EB3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0376"/>
    <w:rsid w:val="00E81B97"/>
    <w:rsid w:val="00E8414D"/>
    <w:rsid w:val="00E864A3"/>
    <w:rsid w:val="00E8758E"/>
    <w:rsid w:val="00E87798"/>
    <w:rsid w:val="00E90F8F"/>
    <w:rsid w:val="00E92C42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E00EB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00EB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E00EB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3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SEMAFOR j.d.o.o. za trgovinu</izvorni_sadrzaj>
    <derivirana_varijabla naziv="DomainObject.Predmet.ProtustrankaFormated_1">  SEMAFOR j.d.o.o. za trgovinu</derivirana_varijabla>
  </DomainObject.Predmet.ProtustrankaFormated>
  <DomainObject.Predmet.ProtustrankaFormatedOIB>
    <izvorni_sadrzaj>  SEMAFOR j.d.o.o. za trgovinu, OIB 02034793109</izvorni_sadrzaj>
    <derivirana_varijabla naziv="DomainObject.Predmet.ProtustrankaFormatedOIB_1">  SEMAFOR j.d.o.o. za trgovinu, OIB 02034793109</derivirana_varijabla>
  </DomainObject.Predmet.ProtustrankaFormatedOIB>
  <DomainObject.Predmet.ProtustrankaFormatedWithAdress>
    <izvorni_sadrzaj> SEMAFOR j.d.o.o. za trgovinu, Borelli 8, 23000 Zadar</izvorni_sadrzaj>
    <derivirana_varijabla naziv="DomainObject.Predmet.ProtustrankaFormatedWithAdress_1"> SEMAFOR j.d.o.o. za trgovinu, Borelli 8, 23000 Zadar</derivirana_varijabla>
  </DomainObject.Predmet.ProtustrankaFormatedWithAdress>
  <DomainObject.Predmet.ProtustrankaFormatedWithAdressOIB>
    <izvorni_sadrzaj> SEMAFOR j.d.o.o. za trgovinu, OIB 02034793109, Borelli 8, 23000 Zadar</izvorni_sadrzaj>
    <derivirana_varijabla naziv="DomainObject.Predmet.ProtustrankaFormatedWithAdressOIB_1"> SEMAFOR j.d.o.o. za trgovinu, OIB 02034793109, Borelli 8, 23000 Zadar</derivirana_varijabla>
  </DomainObject.Predmet.ProtustrankaFormatedWithAdressOIB>
  <DomainObject.Predmet.ProtustrankaWithAdress>
    <izvorni_sadrzaj>SEMAFOR j.d.o.o. za trgovinu Borelli 8, 23000 Zadar</izvorni_sadrzaj>
    <derivirana_varijabla naziv="DomainObject.Predmet.ProtustrankaWithAdress_1">SEMAFOR j.d.o.o. za trgovinu Borelli 8, 23000 Zadar</derivirana_varijabla>
  </DomainObject.Predmet.ProtustrankaWithAdress>
  <DomainObject.Predmet.ProtustrankaWithAdressOIB>
    <izvorni_sadrzaj>SEMAFOR j.d.o.o. za trgovinu, OIB 02034793109, Borelli 8, 23000 Zadar</izvorni_sadrzaj>
    <derivirana_varijabla naziv="DomainObject.Predmet.ProtustrankaWithAdressOIB_1">SEMAFOR j.d.o.o. za trgovinu, OIB 02034793109, Borelli 8, 23000 Zadar</derivirana_varijabla>
  </DomainObject.Predmet.ProtustrankaWithAdressOIB>
  <DomainObject.Predmet.ProtustrankaNazivFormated>
    <izvorni_sadrzaj>SEMAFOR j.d.o.o. za trgovinu</izvorni_sadrzaj>
    <derivirana_varijabla naziv="DomainObject.Predmet.ProtustrankaNazivFormated_1">SEMAFOR j.d.o.o. za trgovinu</derivirana_varijabla>
  </DomainObject.Predmet.ProtustrankaNazivFormated>
  <DomainObject.Predmet.ProtustrankaNazivFormatedOIB>
    <izvorni_sadrzaj>SEMAFOR j.d.o.o. za trgovinu, OIB 02034793109</izvorni_sadrzaj>
    <derivirana_varijabla naziv="DomainObject.Predmet.ProtustrankaNazivFormatedOIB_1">SEMAFOR j.d.o.o. za trgovinu, OIB 02034793109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78159.32</izvorni_sadrzaj>
    <derivirana_varijabla naziv="DomainObject.Predmet.TrenutnaVrijednost_1">78159.32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SEMAFOR j.d.o.o. za trgovinu</item>
    </izvorni_sadrzaj>
    <derivirana_varijabla naziv="DomainObject.Predmet.ProtuStrankaListFormated_1">
      <item>SEMAFOR j.d.o.o. za trgovinu</item>
    </derivirana_varijabla>
  </DomainObject.Predmet.ProtuStrankaListFormated>
  <DomainObject.Predmet.ProtuStrankaListFormatedOIB>
    <izvorni_sadrzaj>
      <item>SEMAFOR j.d.o.o. za trgovinu, OIB 02034793109</item>
    </izvorni_sadrzaj>
    <derivirana_varijabla naziv="DomainObject.Predmet.ProtuStrankaListFormatedOIB_1">
      <item>SEMAFOR j.d.o.o. za trgovinu, OIB 02034793109</item>
    </derivirana_varijabla>
  </DomainObject.Predmet.ProtuStrankaListFormatedOIB>
  <DomainObject.Predmet.ProtuStrankaListFormatedWithAdress>
    <izvorni_sadrzaj>
      <item>SEMAFOR j.d.o.o. za trgovinu, Borelli 8, 23000 Zadar</item>
    </izvorni_sadrzaj>
    <derivirana_varijabla naziv="DomainObject.Predmet.ProtuStrankaListFormatedWithAdress_1">
      <item>SEMAFOR j.d.o.o. za trgovinu, Borelli 8, 23000 Zadar</item>
    </derivirana_varijabla>
  </DomainObject.Predmet.ProtuStrankaListFormatedWithAdress>
  <DomainObject.Predmet.ProtuStrankaListFormatedWithAdressOIB>
    <izvorni_sadrzaj>
      <item>SEMAFOR j.d.o.o. za trgovinu, OIB 02034793109, Borelli 8, 23000 Zadar</item>
    </izvorni_sadrzaj>
    <derivirana_varijabla naziv="DomainObject.Predmet.ProtuStrankaListFormatedWithAdressOIB_1">
      <item>SEMAFOR j.d.o.o. za trgovinu, OIB 02034793109, Borelli 8, 23000 Zadar</item>
    </derivirana_varijabla>
  </DomainObject.Predmet.ProtuStrankaListFormatedWithAdressOIB>
  <DomainObject.Predmet.ProtuStrankaListNazivFormated>
    <izvorni_sadrzaj>
      <item>SEMAFOR j.d.o.o. za trgovinu</item>
    </izvorni_sadrzaj>
    <derivirana_varijabla naziv="DomainObject.Predmet.ProtuStrankaListNazivFormated_1">
      <item>SEMAFOR j.d.o.o. za trgovinu</item>
    </derivirana_varijabla>
  </DomainObject.Predmet.ProtuStrankaListNazivFormated>
  <DomainObject.Predmet.ProtuStrankaListNazivFormatedOIB>
    <izvorni_sadrzaj>
      <item>SEMAFOR j.d.o.o. za trgovinu, OIB 02034793109</item>
    </izvorni_sadrzaj>
    <derivirana_varijabla naziv="DomainObject.Predmet.ProtuStrankaListNazivFormatedOIB_1">
      <item>SEMAFOR j.d.o.o. za trgovinu, OIB 02034793109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SEMAFOR j.d.o.o. za trgovinu</izvorni_sadrzaj>
    <derivirana_varijabla naziv="DomainObject.Predmet.ProtustrankaIDrugi_1">SEMAFOR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SEMAFOR j.d.o.o. za trgovinu, OIB 02034793109, Borelli 8, 23000 Zadar</izvorni_sadrzaj>
    <derivirana_varijabla naziv="DomainObject.Predmet.ProtustrankaIDrugiAdressOIB_1">SEMAFOR j.d.o.o. za trgovinu, OIB 02034793109, Borelli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SEMAFOR j.d.o.o. za trgovinu</item>
    </izvorni_sadrzaj>
    <derivirana_varijabla naziv="DomainObject.Predmet.SudioniciListNaziv_1">
      <item>FINA</item>
      <item>SEMAFOR j.d.o.o. za trgovinu</item>
    </derivirana_varijabla>
  </DomainObject.Predmet.SudioniciListNaziv>
  <DomainObject.Predmet.SudioniciListAdressOIB>
    <izvorni_sadrzaj>
      <item>FINA, OIB 85821130368</item>
      <item>SEMAFOR j.d.o.o. za trgovinu, OIB 02034793109, Borelli 8,23000 Zadar</item>
    </izvorni_sadrzaj>
    <derivirana_varijabla naziv="DomainObject.Predmet.SudioniciListAdressOIB_1">
      <item>FINA, OIB 85821130368</item>
      <item>SEMAFOR j.d.o.o. za trgovinu, OIB 02034793109, Borelli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02034793109</item>
    </izvorni_sadrzaj>
    <derivirana_varijabla naziv="DomainObject.Predmet.SudioniciListNazivOIB_1">
      <item>, OIB 85821130368</item>
      <item>, OIB 02034793109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A053F2-BEE3-402A-B071-80E646C2AF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2345</properties:Characters>
  <properties:Lines>72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2018-04-16T12:52:00Z</dcterms:created>
  <dc:creator>Administrator</dc:creator>
  <cp:lastModifiedBy>Ante Rubelj</cp:lastModifiedBy>
  <cp:lastPrinted>2018-04-19T07:10:00Z</cp:lastPrinted>
  <dcterms:modified xmlns:xsi="http://www.w3.org/2001/XMLSchema-instance" xsi:type="dcterms:W3CDTF">2018-04-19T07:10:00Z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(1St-106-18-4 - RJ   prethodni, upozorenje,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