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91c7" w14:paraId="e9791c7" w:rsidRDefault="007812E0" w:rsidP="00E81F35" w:rsidR="00A55B1A" w:rsidRPr="00072B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072BC8">
        <w:rPr>
          <w:rFonts w:hAnsi="Times New Roman" w:ascii="Times New Roman"/>
          <w:noProof/>
          <w:szCs w:val="24"/>
          <w:lang w:val="hr-HR"/>
        </w:rPr>
        <w:t>6</w:t>
      </w:r>
      <w:r w:rsidR="00656DE0" w:rsidRPr="00072BC8">
        <w:rPr>
          <w:rFonts w:hAnsi="Times New Roman" w:ascii="Times New Roman"/>
          <w:noProof/>
          <w:szCs w:val="24"/>
          <w:lang w:val="hr-HR"/>
        </w:rPr>
        <w:t>2</w:t>
      </w:r>
      <w:r w:rsidR="00A55B1A" w:rsidRPr="00072BC8">
        <w:rPr>
          <w:rFonts w:hAnsi="Times New Roman" w:ascii="Times New Roman"/>
          <w:noProof/>
          <w:szCs w:val="24"/>
          <w:lang w:val="hr-HR"/>
        </w:rPr>
        <w:t>. St-</w:t>
      </w:r>
      <w:r w:rsidR="00BA08C9" w:rsidRPr="00072BC8">
        <w:rPr>
          <w:rFonts w:hAnsi="Times New Roman" w:ascii="Times New Roman"/>
          <w:noProof/>
          <w:szCs w:val="24"/>
          <w:lang w:val="hr-HR"/>
        </w:rPr>
        <w:t>4</w:t>
      </w:r>
      <w:r w:rsidR="00072BC8" w:rsidRPr="00072BC8">
        <w:rPr>
          <w:rFonts w:hAnsi="Times New Roman" w:ascii="Times New Roman"/>
          <w:noProof/>
          <w:szCs w:val="24"/>
          <w:lang w:val="hr-HR"/>
        </w:rPr>
        <w:t>718</w:t>
      </w:r>
      <w:r w:rsidR="00AF0028" w:rsidRPr="00072BC8">
        <w:rPr>
          <w:rFonts w:hAnsi="Times New Roman" w:ascii="Times New Roman"/>
          <w:noProof/>
          <w:szCs w:val="24"/>
          <w:lang w:val="hr-HR"/>
        </w:rPr>
        <w:t>/1</w:t>
      </w:r>
      <w:r w:rsidR="00072BC8" w:rsidRPr="00072BC8">
        <w:rPr>
          <w:rFonts w:hAnsi="Times New Roman" w:ascii="Times New Roman"/>
          <w:noProof/>
          <w:szCs w:val="24"/>
          <w:lang w:val="hr-HR"/>
        </w:rPr>
        <w:t>5</w:t>
      </w:r>
    </w:p>
    <w:p w:rsidRDefault="00A55B1A" w:rsidP="00A55B1A" w:rsidR="00A55B1A" w:rsidRPr="00072BC8">
      <w:pPr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072BC8">
      <w:pPr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072BC8">
      <w:pPr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072BC8">
      <w:pPr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72B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72BC8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072B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072B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72BC8">
      <w:pPr>
        <w:jc w:val="center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72BC8">
      <w:pPr>
        <w:jc w:val="center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72B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ab/>
      </w:r>
      <w:r w:rsidR="007812E0" w:rsidRPr="00072B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 w:rsidRPr="00072BC8">
        <w:rPr>
          <w:rFonts w:hAnsi="Times New Roman" w:ascii="Times New Roman"/>
          <w:szCs w:val="24"/>
          <w:lang w:val="hr-HR"/>
        </w:rPr>
        <w:t>Ivi Buljan</w:t>
      </w:r>
      <w:r w:rsidR="007812E0" w:rsidRPr="00072BC8">
        <w:rPr>
          <w:rFonts w:hAnsi="Times New Roman" w:ascii="Times New Roman"/>
          <w:szCs w:val="24"/>
          <w:lang w:val="hr-HR"/>
        </w:rPr>
        <w:t xml:space="preserve">, </w:t>
      </w:r>
      <w:r w:rsidR="00EE69E5" w:rsidRPr="00072BC8">
        <w:rPr>
          <w:rFonts w:hAnsi="Times New Roman" w:ascii="Times New Roman"/>
          <w:szCs w:val="24"/>
          <w:lang w:val="hr-HR"/>
        </w:rPr>
        <w:t>u skraćenom stečajnom p</w:t>
      </w:r>
      <w:r w:rsidR="00CC50C8" w:rsidRPr="00072BC8">
        <w:rPr>
          <w:rFonts w:hAnsi="Times New Roman" w:ascii="Times New Roman"/>
          <w:szCs w:val="24"/>
          <w:lang w:val="hr-HR"/>
        </w:rPr>
        <w:t>ostupku pokrenutim nad dužnikom</w:t>
      </w:r>
      <w:r w:rsidR="00EE551E" w:rsidRPr="00072BC8">
        <w:rPr>
          <w:rFonts w:hAnsi="Times New Roman" w:ascii="Times New Roman"/>
          <w:szCs w:val="24"/>
          <w:lang w:val="hr-HR"/>
        </w:rPr>
        <w:t xml:space="preserve"> </w:t>
      </w:r>
      <w:r w:rsidR="00EE551E" w:rsidRPr="00072BC8">
        <w:rPr>
          <w:rFonts w:hAnsi="Times New Roman" w:ascii="Times New Roman"/>
          <w:szCs w:val="24"/>
        </w:rPr>
        <w:t xml:space="preserve">POKLON </w:t>
      </w:r>
      <w:proofErr w:type="spellStart"/>
      <w:r w:rsidR="00EE551E" w:rsidRPr="00072BC8">
        <w:rPr>
          <w:rFonts w:hAnsi="Times New Roman" w:ascii="Times New Roman"/>
          <w:szCs w:val="24"/>
        </w:rPr>
        <w:t>d.o.o</w:t>
      </w:r>
      <w:proofErr w:type="spellEnd"/>
      <w:r w:rsidR="00EE551E" w:rsidRPr="00072BC8">
        <w:rPr>
          <w:rFonts w:hAnsi="Times New Roman" w:ascii="Times New Roman"/>
          <w:szCs w:val="24"/>
        </w:rPr>
        <w:t xml:space="preserve">., Zagreb, </w:t>
      </w:r>
      <w:proofErr w:type="spellStart"/>
      <w:r w:rsidR="00EE551E" w:rsidRPr="00072BC8">
        <w:rPr>
          <w:rFonts w:hAnsi="Times New Roman" w:ascii="Times New Roman"/>
          <w:szCs w:val="24"/>
        </w:rPr>
        <w:t>Dugoratska</w:t>
      </w:r>
      <w:proofErr w:type="spellEnd"/>
      <w:r w:rsidR="00EE551E" w:rsidRPr="00072BC8">
        <w:rPr>
          <w:rFonts w:hAnsi="Times New Roman" w:ascii="Times New Roman"/>
          <w:szCs w:val="24"/>
        </w:rPr>
        <w:t xml:space="preserve"> 3a, OIB: 19072251337,</w:t>
      </w:r>
      <w:r w:rsidR="00FA2440" w:rsidRPr="00072BC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FA2440" w:rsidRPr="00072BC8">
        <w:rPr>
          <w:rFonts w:hAnsi="Times New Roman" w:ascii="Times New Roman"/>
          <w:szCs w:val="24"/>
          <w:lang w:val="hr-HR"/>
        </w:rPr>
        <w:t>dana</w:t>
      </w:r>
      <w:proofErr w:type="gramEnd"/>
      <w:r w:rsidR="00FA2440" w:rsidRPr="00072BC8">
        <w:rPr>
          <w:rFonts w:hAnsi="Times New Roman" w:ascii="Times New Roman"/>
          <w:szCs w:val="24"/>
          <w:lang w:val="hr-HR"/>
        </w:rPr>
        <w:t xml:space="preserve"> </w:t>
      </w:r>
      <w:r w:rsidR="00AF0028" w:rsidRPr="00072BC8">
        <w:rPr>
          <w:rFonts w:hAnsi="Times New Roman" w:ascii="Times New Roman"/>
          <w:szCs w:val="24"/>
          <w:lang w:val="hr-HR"/>
        </w:rPr>
        <w:t>1</w:t>
      </w:r>
      <w:r w:rsidR="00072BC8">
        <w:rPr>
          <w:rFonts w:hAnsi="Times New Roman" w:ascii="Times New Roman"/>
          <w:szCs w:val="24"/>
          <w:lang w:val="hr-HR"/>
        </w:rPr>
        <w:t>9</w:t>
      </w:r>
      <w:r w:rsidR="00AF0028" w:rsidRPr="00072BC8">
        <w:rPr>
          <w:rFonts w:hAnsi="Times New Roman" w:ascii="Times New Roman"/>
          <w:szCs w:val="24"/>
          <w:lang w:val="hr-HR"/>
        </w:rPr>
        <w:t xml:space="preserve">. </w:t>
      </w:r>
      <w:r w:rsidR="00072BC8">
        <w:rPr>
          <w:rFonts w:hAnsi="Times New Roman" w:ascii="Times New Roman"/>
          <w:szCs w:val="24"/>
          <w:lang w:val="hr-HR"/>
        </w:rPr>
        <w:t>svib</w:t>
      </w:r>
      <w:r w:rsidR="00AF0028" w:rsidRPr="00072BC8">
        <w:rPr>
          <w:rFonts w:hAnsi="Times New Roman" w:ascii="Times New Roman"/>
          <w:szCs w:val="24"/>
          <w:lang w:val="hr-HR"/>
        </w:rPr>
        <w:t>nja</w:t>
      </w:r>
      <w:r w:rsidR="007812E0" w:rsidRPr="00072BC8">
        <w:rPr>
          <w:rFonts w:hAnsi="Times New Roman" w:ascii="Times New Roman"/>
          <w:szCs w:val="24"/>
          <w:lang w:val="hr-HR"/>
        </w:rPr>
        <w:t xml:space="preserve"> 2016</w:t>
      </w:r>
      <w:r w:rsidR="00A55B1A" w:rsidRPr="00072BC8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72BC8">
      <w:pPr>
        <w:jc w:val="center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72BC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72BC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072B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72BC8">
        <w:rPr>
          <w:rFonts w:hAnsi="Times New Roman" w:ascii="Times New Roman"/>
          <w:szCs w:val="24"/>
        </w:rPr>
        <w:t>Otvara se stečajni postupak nad dužnikom</w:t>
      </w:r>
      <w:r w:rsidR="00A55B1A" w:rsidRPr="00072BC8">
        <w:rPr>
          <w:rFonts w:hAnsi="Times New Roman" w:ascii="Times New Roman"/>
          <w:szCs w:val="24"/>
        </w:rPr>
        <w:t xml:space="preserve"> </w:t>
      </w:r>
      <w:r w:rsidR="00072BC8" w:rsidRPr="00072BC8">
        <w:rPr>
          <w:rFonts w:hAnsi="Times New Roman" w:ascii="Times New Roman"/>
          <w:szCs w:val="24"/>
        </w:rPr>
        <w:t>POKLON d.o.o., Zagreb, Dugoratska 3a, OIB: 19072251337</w:t>
      </w:r>
      <w:r w:rsidR="005C13DD" w:rsidRPr="00072BC8">
        <w:rPr>
          <w:rFonts w:hAnsi="Times New Roman" w:ascii="Times New Roman"/>
          <w:szCs w:val="24"/>
          <w:lang w:val="en-GB"/>
        </w:rPr>
        <w:t>.</w:t>
      </w:r>
      <w:r w:rsidR="00A55B1A" w:rsidRPr="00072BC8">
        <w:rPr>
          <w:rFonts w:hAnsi="Times New Roman" w:ascii="Times New Roman"/>
          <w:szCs w:val="24"/>
        </w:rPr>
        <w:t xml:space="preserve"> </w:t>
      </w:r>
      <w:r w:rsidRPr="00072BC8">
        <w:rPr>
          <w:rFonts w:hAnsi="Times New Roman" w:ascii="Times New Roman"/>
          <w:szCs w:val="24"/>
        </w:rPr>
        <w:t xml:space="preserve">Stečajni postupak otvoren je dana </w:t>
      </w:r>
      <w:r w:rsidR="00F602C0">
        <w:rPr>
          <w:rFonts w:hAnsi="Times New Roman" w:ascii="Times New Roman"/>
          <w:szCs w:val="24"/>
        </w:rPr>
        <w:t>19. svibnja</w:t>
      </w:r>
      <w:r w:rsidR="003C192C" w:rsidRPr="00072BC8">
        <w:rPr>
          <w:rFonts w:hAnsi="Times New Roman" w:ascii="Times New Roman"/>
          <w:szCs w:val="24"/>
        </w:rPr>
        <w:t xml:space="preserve"> 2016</w:t>
      </w:r>
      <w:r w:rsidR="00F66BF4" w:rsidRPr="00072BC8">
        <w:rPr>
          <w:rFonts w:hAnsi="Times New Roman" w:ascii="Times New Roman"/>
          <w:szCs w:val="24"/>
        </w:rPr>
        <w:t xml:space="preserve">. </w:t>
      </w:r>
      <w:r w:rsidRPr="00072BC8">
        <w:rPr>
          <w:rFonts w:hAnsi="Times New Roman" w:ascii="Times New Roman"/>
          <w:szCs w:val="24"/>
        </w:rPr>
        <w:t xml:space="preserve">u </w:t>
      </w:r>
      <w:r w:rsidR="00F602C0">
        <w:rPr>
          <w:rFonts w:hAnsi="Times New Roman" w:ascii="Times New Roman"/>
          <w:szCs w:val="24"/>
        </w:rPr>
        <w:t>14</w:t>
      </w:r>
      <w:r w:rsidR="0004203E" w:rsidRPr="00072BC8">
        <w:rPr>
          <w:rFonts w:hAnsi="Times New Roman" w:ascii="Times New Roman"/>
          <w:szCs w:val="24"/>
        </w:rPr>
        <w:t>,</w:t>
      </w:r>
      <w:r w:rsidR="00F602C0">
        <w:rPr>
          <w:rFonts w:hAnsi="Times New Roman" w:ascii="Times New Roman"/>
          <w:szCs w:val="24"/>
        </w:rPr>
        <w:t>3</w:t>
      </w:r>
      <w:bookmarkStart w:name="_GoBack" w:id="0"/>
      <w:bookmarkEnd w:id="0"/>
      <w:r w:rsidR="00561B70" w:rsidRPr="00072BC8">
        <w:rPr>
          <w:rFonts w:hAnsi="Times New Roman" w:ascii="Times New Roman"/>
          <w:szCs w:val="24"/>
        </w:rPr>
        <w:t>0</w:t>
      </w:r>
      <w:r w:rsidRPr="00072BC8">
        <w:rPr>
          <w:rFonts w:hAnsi="Times New Roman" w:ascii="Times New Roman"/>
          <w:szCs w:val="24"/>
        </w:rPr>
        <w:t xml:space="preserve"> sati, kada je ovo rješenje</w:t>
      </w:r>
      <w:r w:rsidR="00B2463B" w:rsidRPr="00072B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072BC8">
      <w:pPr>
        <w:pStyle w:val="BodyText21"/>
        <w:ind w:firstLine="0" w:left="709"/>
        <w:rPr>
          <w:rFonts w:hAnsi="Times New Roman" w:ascii="Times New Roman"/>
          <w:szCs w:val="24"/>
        </w:rPr>
      </w:pPr>
      <w:r w:rsidRPr="00072BC8">
        <w:rPr>
          <w:rFonts w:hAnsi="Times New Roman" w:ascii="Times New Roman"/>
          <w:color w:val="AAAAAA"/>
          <w:szCs w:val="24"/>
        </w:rPr>
        <w:t xml:space="preserve"> </w:t>
      </w:r>
    </w:p>
    <w:p w:rsidRDefault="00EE69E5" w:rsidP="00072BC8" w:rsidR="00072BC8" w:rsidRPr="00072B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72BC8">
        <w:rPr>
          <w:rFonts w:hAnsi="Times New Roman" w:ascii="Times New Roman"/>
          <w:szCs w:val="24"/>
        </w:rPr>
        <w:t>Za s</w:t>
      </w:r>
      <w:r w:rsidR="009240EB" w:rsidRPr="00072BC8">
        <w:rPr>
          <w:rFonts w:hAnsi="Times New Roman" w:ascii="Times New Roman"/>
          <w:szCs w:val="24"/>
        </w:rPr>
        <w:t xml:space="preserve">tečajnog upravitelja imenuje se </w:t>
      </w:r>
      <w:r w:rsidR="00BA08C9" w:rsidRPr="00072BC8">
        <w:rPr>
          <w:rFonts w:hAnsi="Times New Roman" w:ascii="Times New Roman"/>
          <w:szCs w:val="24"/>
          <w:lang w:val="en-GB"/>
        </w:rPr>
        <w:t xml:space="preserve">Mateo </w:t>
      </w:r>
      <w:proofErr w:type="spellStart"/>
      <w:r w:rsidR="00BA08C9" w:rsidRPr="00072BC8">
        <w:rPr>
          <w:rFonts w:hAnsi="Times New Roman" w:ascii="Times New Roman"/>
          <w:szCs w:val="24"/>
          <w:lang w:val="en-GB"/>
        </w:rPr>
        <w:t>Erceg</w:t>
      </w:r>
      <w:proofErr w:type="spellEnd"/>
      <w:r w:rsidR="00BA08C9" w:rsidRPr="00072BC8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BA08C9" w:rsidRPr="00072BC8">
        <w:rPr>
          <w:rFonts w:hAnsi="Times New Roman" w:ascii="Times New Roman"/>
          <w:szCs w:val="24"/>
          <w:lang w:val="en-GB"/>
        </w:rPr>
        <w:t>Radnička</w:t>
      </w:r>
      <w:proofErr w:type="spellEnd"/>
      <w:r w:rsidR="00BA08C9" w:rsidRPr="00072BC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A08C9" w:rsidRPr="00072BC8">
        <w:rPr>
          <w:rFonts w:hAnsi="Times New Roman" w:ascii="Times New Roman"/>
          <w:szCs w:val="24"/>
          <w:lang w:val="en-GB"/>
        </w:rPr>
        <w:t>cesta</w:t>
      </w:r>
      <w:proofErr w:type="spellEnd"/>
      <w:r w:rsidR="00BA08C9" w:rsidRPr="00072BC8">
        <w:rPr>
          <w:rFonts w:hAnsi="Times New Roman" w:ascii="Times New Roman"/>
          <w:szCs w:val="24"/>
          <w:lang w:val="en-GB"/>
        </w:rPr>
        <w:t xml:space="preserve"> 30, OIB: 93602617826</w:t>
      </w:r>
      <w:r w:rsidR="00C54269" w:rsidRPr="00072BC8">
        <w:rPr>
          <w:rFonts w:hAnsi="Times New Roman" w:ascii="Times New Roman"/>
          <w:szCs w:val="24"/>
          <w:lang w:val="en-GB"/>
        </w:rPr>
        <w:t>.</w:t>
      </w:r>
    </w:p>
    <w:p w:rsidRDefault="00072BC8" w:rsidP="00072BC8" w:rsidR="00072BC8">
      <w:pPr>
        <w:pStyle w:val="Odlomakpopisa"/>
        <w:rPr>
          <w:rFonts w:hAnsi="Times New Roman" w:ascii="Times New Roman"/>
          <w:szCs w:val="24"/>
        </w:rPr>
      </w:pPr>
    </w:p>
    <w:p w:rsidRDefault="00EE69E5" w:rsidP="00072BC8" w:rsidR="00072BC8" w:rsidRPr="00072B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72BC8">
        <w:rPr>
          <w:rFonts w:hAnsi="Times New Roman" w:ascii="Times New Roman"/>
          <w:szCs w:val="24"/>
        </w:rPr>
        <w:t>Zaključuje se stečajni postupak nad dužnikom</w:t>
      </w:r>
      <w:r w:rsidR="00072BC8" w:rsidRPr="00072BC8">
        <w:rPr>
          <w:rFonts w:hAnsi="Times New Roman" w:ascii="Times New Roman"/>
          <w:szCs w:val="24"/>
        </w:rPr>
        <w:t xml:space="preserve"> POKLON d.o.o., Zagreb, Dugoratska 3a, OIB: 19072251337</w:t>
      </w:r>
    </w:p>
    <w:p w:rsidRDefault="00072BC8" w:rsidP="00072BC8" w:rsidR="00072BC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55B1A" w:rsidP="00072BC8" w:rsidR="00A55B1A" w:rsidRPr="00072BC8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 </w:t>
      </w:r>
    </w:p>
    <w:p w:rsidRDefault="0010186D" w:rsidP="00EE69E5" w:rsidR="00EE69E5" w:rsidRPr="00072B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072B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72BC8">
        <w:rPr>
          <w:rFonts w:hAnsi="Times New Roman" w:ascii="Times New Roman"/>
          <w:szCs w:val="24"/>
          <w:lang w:val="hr-HR"/>
        </w:rPr>
        <w:t>ovog rješenja</w:t>
      </w:r>
      <w:r w:rsidR="00B2463B" w:rsidRPr="00072BC8">
        <w:rPr>
          <w:rFonts w:hAnsi="Times New Roman" w:ascii="Times New Roman"/>
          <w:szCs w:val="24"/>
          <w:lang w:val="hr-HR"/>
        </w:rPr>
        <w:t xml:space="preserve">, </w:t>
      </w:r>
      <w:r w:rsidR="00EE69E5" w:rsidRPr="00072BC8">
        <w:rPr>
          <w:rFonts w:hAnsi="Times New Roman" w:ascii="Times New Roman"/>
          <w:szCs w:val="24"/>
          <w:lang w:val="hr-HR"/>
        </w:rPr>
        <w:t>dužnik</w:t>
      </w:r>
      <w:r w:rsidR="00B2463B" w:rsidRPr="00072B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72B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72B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</w:t>
      </w:r>
      <w:r w:rsidR="00F66BF4" w:rsidRPr="00072BC8">
        <w:rPr>
          <w:rFonts w:hAnsi="Times New Roman" w:ascii="Times New Roman"/>
          <w:szCs w:val="24"/>
          <w:lang w:val="hr-HR"/>
        </w:rPr>
        <w:t>"</w:t>
      </w:r>
      <w:r w:rsidRPr="00072BC8">
        <w:rPr>
          <w:rFonts w:hAnsi="Times New Roman" w:ascii="Times New Roman"/>
          <w:szCs w:val="24"/>
          <w:lang w:val="hr-HR"/>
        </w:rPr>
        <w:t>N</w:t>
      </w:r>
      <w:r w:rsidR="00F66BF4" w:rsidRPr="00072BC8">
        <w:rPr>
          <w:rFonts w:hAnsi="Times New Roman" w:ascii="Times New Roman"/>
          <w:szCs w:val="24"/>
          <w:lang w:val="hr-HR"/>
        </w:rPr>
        <w:t xml:space="preserve">arodne </w:t>
      </w:r>
      <w:r w:rsidRPr="00072BC8">
        <w:rPr>
          <w:rFonts w:hAnsi="Times New Roman" w:ascii="Times New Roman"/>
          <w:szCs w:val="24"/>
          <w:lang w:val="hr-HR"/>
        </w:rPr>
        <w:t>N</w:t>
      </w:r>
      <w:r w:rsidR="00EE57FC" w:rsidRPr="00072BC8">
        <w:rPr>
          <w:rFonts w:hAnsi="Times New Roman" w:ascii="Times New Roman"/>
          <w:szCs w:val="24"/>
          <w:lang w:val="hr-HR"/>
        </w:rPr>
        <w:t>ovine" broj: 71/15;</w:t>
      </w:r>
      <w:r w:rsidRPr="00072BC8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072BC8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ab/>
      </w:r>
      <w:r w:rsidR="003C192C" w:rsidRPr="00072BC8">
        <w:rPr>
          <w:rFonts w:hAnsi="Times New Roman" w:ascii="Times New Roman"/>
          <w:szCs w:val="24"/>
          <w:lang w:val="hr-HR"/>
        </w:rPr>
        <w:t>Oglasom</w:t>
      </w:r>
      <w:r w:rsidRPr="00072BC8">
        <w:rPr>
          <w:rFonts w:hAnsi="Times New Roman" w:ascii="Times New Roman"/>
          <w:szCs w:val="24"/>
          <w:lang w:val="hr-HR"/>
        </w:rPr>
        <w:t xml:space="preserve"> od </w:t>
      </w:r>
      <w:r w:rsidR="00072BC8">
        <w:rPr>
          <w:rFonts w:hAnsi="Times New Roman" w:ascii="Times New Roman"/>
          <w:szCs w:val="24"/>
          <w:lang w:val="hr-HR"/>
        </w:rPr>
        <w:t>20</w:t>
      </w:r>
      <w:r w:rsidR="00AF0028" w:rsidRPr="00072BC8">
        <w:rPr>
          <w:rFonts w:hAnsi="Times New Roman" w:ascii="Times New Roman"/>
          <w:szCs w:val="24"/>
          <w:lang w:val="hr-HR"/>
        </w:rPr>
        <w:t xml:space="preserve">. </w:t>
      </w:r>
      <w:r w:rsidR="00072BC8">
        <w:rPr>
          <w:rFonts w:hAnsi="Times New Roman" w:ascii="Times New Roman"/>
          <w:szCs w:val="24"/>
          <w:lang w:val="hr-HR"/>
        </w:rPr>
        <w:t>siječnja</w:t>
      </w:r>
      <w:r w:rsidR="00AF0028" w:rsidRPr="00072BC8">
        <w:rPr>
          <w:rFonts w:hAnsi="Times New Roman" w:ascii="Times New Roman"/>
          <w:szCs w:val="24"/>
          <w:lang w:val="hr-HR"/>
        </w:rPr>
        <w:t xml:space="preserve"> 2016</w:t>
      </w:r>
      <w:r w:rsidR="00F66BF4" w:rsidRPr="00072BC8">
        <w:rPr>
          <w:rFonts w:hAnsi="Times New Roman" w:ascii="Times New Roman"/>
          <w:szCs w:val="24"/>
          <w:lang w:val="hr-HR"/>
        </w:rPr>
        <w:t>.</w:t>
      </w:r>
      <w:r w:rsidRPr="00072BC8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072BC8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72BC8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072B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</w:t>
      </w:r>
      <w:r w:rsidR="00B304E8" w:rsidRPr="00072BC8">
        <w:rPr>
          <w:rFonts w:hAnsi="Times New Roman" w:ascii="Times New Roman"/>
          <w:szCs w:val="24"/>
          <w:lang w:val="hr-HR"/>
        </w:rPr>
        <w:t xml:space="preserve"> za plaćanje</w:t>
      </w:r>
      <w:r w:rsidRPr="00072BC8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072BC8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072BC8">
      <w:pPr>
        <w:jc w:val="center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U Zagrebu</w:t>
      </w:r>
      <w:r w:rsidR="00DA14DB" w:rsidRPr="00072BC8">
        <w:rPr>
          <w:rFonts w:hAnsi="Times New Roman" w:ascii="Times New Roman"/>
          <w:szCs w:val="24"/>
          <w:lang w:val="hr-HR"/>
        </w:rPr>
        <w:t xml:space="preserve">, </w:t>
      </w:r>
      <w:r w:rsidR="00AF0028" w:rsidRPr="00072BC8">
        <w:rPr>
          <w:rFonts w:hAnsi="Times New Roman" w:ascii="Times New Roman"/>
          <w:szCs w:val="24"/>
          <w:lang w:val="hr-HR"/>
        </w:rPr>
        <w:t>1</w:t>
      </w:r>
      <w:r w:rsidR="00072BC8">
        <w:rPr>
          <w:rFonts w:hAnsi="Times New Roman" w:ascii="Times New Roman"/>
          <w:szCs w:val="24"/>
          <w:lang w:val="hr-HR"/>
        </w:rPr>
        <w:t>9</w:t>
      </w:r>
      <w:r w:rsidR="00AF0028" w:rsidRPr="00072BC8">
        <w:rPr>
          <w:rFonts w:hAnsi="Times New Roman" w:ascii="Times New Roman"/>
          <w:szCs w:val="24"/>
          <w:lang w:val="hr-HR"/>
        </w:rPr>
        <w:t xml:space="preserve">. </w:t>
      </w:r>
      <w:r w:rsidR="00072BC8">
        <w:rPr>
          <w:rFonts w:hAnsi="Times New Roman" w:ascii="Times New Roman"/>
          <w:szCs w:val="24"/>
          <w:lang w:val="hr-HR"/>
        </w:rPr>
        <w:t>svib</w:t>
      </w:r>
      <w:r w:rsidR="00AF0028" w:rsidRPr="00072BC8">
        <w:rPr>
          <w:rFonts w:hAnsi="Times New Roman" w:ascii="Times New Roman"/>
          <w:szCs w:val="24"/>
          <w:lang w:val="hr-HR"/>
        </w:rPr>
        <w:t>nja</w:t>
      </w:r>
      <w:r w:rsidR="003C192C" w:rsidRPr="00072BC8">
        <w:rPr>
          <w:rFonts w:hAnsi="Times New Roman" w:ascii="Times New Roman"/>
          <w:szCs w:val="24"/>
          <w:lang w:val="hr-HR"/>
        </w:rPr>
        <w:t xml:space="preserve"> 2016.</w:t>
      </w:r>
    </w:p>
    <w:p w:rsidRDefault="00D44D4F" w:rsidP="00D44D4F" w:rsidR="00D44D4F" w:rsidRPr="00072BC8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072BC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072BC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      </w:t>
      </w:r>
      <w:r w:rsidR="003C192C" w:rsidRPr="00072BC8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072BC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Iva Buljan</w:t>
      </w:r>
    </w:p>
    <w:p w:rsidRDefault="00194DD7" w:rsidR="00194DD7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72BC8">
        <w:rPr>
          <w:rFonts w:hAnsi="Times New Roman" w:ascii="Times New Roman"/>
          <w:szCs w:val="24"/>
          <w:lang w:val="hr-HR"/>
        </w:rPr>
        <w:t xml:space="preserve">rješenja </w:t>
      </w:r>
      <w:r w:rsidRPr="00072BC8">
        <w:rPr>
          <w:rFonts w:hAnsi="Times New Roman" w:ascii="Times New Roman"/>
          <w:szCs w:val="24"/>
          <w:lang w:val="hr-HR"/>
        </w:rPr>
        <w:t>dopuštena</w:t>
      </w:r>
      <w:r w:rsidR="00182088" w:rsidRPr="00072BC8">
        <w:rPr>
          <w:rFonts w:hAnsi="Times New Roman" w:ascii="Times New Roman"/>
          <w:szCs w:val="24"/>
          <w:lang w:val="hr-HR"/>
        </w:rPr>
        <w:t xml:space="preserve"> je </w:t>
      </w:r>
      <w:r w:rsidRPr="00072BC8">
        <w:rPr>
          <w:rFonts w:hAnsi="Times New Roman" w:ascii="Times New Roman"/>
          <w:szCs w:val="24"/>
          <w:lang w:val="hr-HR"/>
        </w:rPr>
        <w:t>žalba</w:t>
      </w:r>
      <w:r w:rsidR="00182088" w:rsidRPr="00072B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72BC8">
        <w:rPr>
          <w:rFonts w:hAnsi="Times New Roman" w:ascii="Times New Roman"/>
          <w:szCs w:val="24"/>
          <w:lang w:val="hr-HR"/>
        </w:rPr>
        <w:t xml:space="preserve">, </w:t>
      </w:r>
      <w:r w:rsidR="00182088" w:rsidRPr="00072B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72B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DNA</w:t>
      </w:r>
      <w:r w:rsidR="00D44D4F" w:rsidRPr="00072B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 xml:space="preserve">1.) </w:t>
      </w:r>
      <w:r w:rsidR="00532B71" w:rsidRPr="00072B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2.)</w:t>
      </w:r>
      <w:r w:rsidR="00532B71" w:rsidRPr="00072B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072BC8">
        <w:rPr>
          <w:rFonts w:hAnsi="Times New Roman" w:ascii="Times New Roman"/>
          <w:szCs w:val="24"/>
          <w:lang w:val="hr-HR"/>
        </w:rPr>
        <w:t xml:space="preserve"> i za</w:t>
      </w:r>
      <w:r w:rsidR="00C57CAF" w:rsidRPr="00072B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072B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4</w:t>
      </w:r>
      <w:r w:rsidR="00867F16" w:rsidRPr="00072B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5</w:t>
      </w:r>
      <w:r w:rsidR="00532B71" w:rsidRPr="00072B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072BC8">
      <w:pPr>
        <w:jc w:val="both"/>
        <w:rPr>
          <w:rFonts w:hAnsi="Times New Roman" w:ascii="Times New Roman"/>
          <w:szCs w:val="24"/>
          <w:lang w:val="hr-HR"/>
        </w:rPr>
      </w:pPr>
      <w:r w:rsidRPr="00072B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072B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72BC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72BC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72BC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072B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FD2" w:rsidP="00DB4528" w:rsidR="00F34FD2">
      <w:r>
        <w:separator/>
      </w:r>
    </w:p>
  </w:endnote>
  <w:endnote w:id="0" w:type="continuationSeparator">
    <w:p w:rsidRDefault="00F34FD2" w:rsidP="00DB4528" w:rsidR="00F34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FD2" w:rsidP="00DB4528" w:rsidR="00F34FD2">
      <w:r>
        <w:separator/>
      </w:r>
    </w:p>
  </w:footnote>
  <w:footnote w:id="0" w:type="continuationSeparator">
    <w:p w:rsidRDefault="00F34FD2" w:rsidP="00DB4528" w:rsidR="00F34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02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F602C0" w:rsidR="00F602C0" w:rsidRPr="00072BC8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F602C0" w:rsidRPr="00072BC8">
      <w:rPr>
        <w:rFonts w:hAnsi="Times New Roman" w:ascii="Times New Roman"/>
        <w:noProof/>
        <w:szCs w:val="24"/>
        <w:lang w:val="hr-HR"/>
      </w:rPr>
      <w:t>62. St-4718/15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72BC8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25DA4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56DE0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3BA8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51E"/>
    <w:rsid w:val="00EE5750"/>
    <w:rsid w:val="00EE57FC"/>
    <w:rsid w:val="00EE69E5"/>
    <w:rsid w:val="00F34FD2"/>
    <w:rsid w:val="00F602C0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5D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DA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DA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DA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DA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5D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D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DA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D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D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St-4718/2015-6</izvorni_sadrzaj>
    <derivirana_varijabla naziv="DomainObject.Oznaka_1">St-4718/2015-6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St-4718/2015</izvorni_sadrzaj>
    <derivirana_varijabla naziv="DomainObject.Predmet.OznakaBroj_1">St-4718/2015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POKLON d.o.o.</izvorni_sadrzaj>
    <derivirana_varijabla naziv="DomainObject.Predmet.ProtustrankaFormated_1">  POKLON d.o.o.</derivirana_varijabla>
  </DomainObject.Predmet.ProtustrankaFormated>
  <DomainObject.Predmet.ProtustrankaFormatedOIB>
    <izvorni_sadrzaj>  POKLON d.o.o., OIB 19072251337</izvorni_sadrzaj>
    <derivirana_varijabla naziv="DomainObject.Predmet.ProtustrankaFormatedOIB_1">  POKLON d.o.o., OIB 19072251337</derivirana_varijabla>
  </DomainObject.Predmet.ProtustrankaFormatedOIB>
  <DomainObject.Predmet.ProtustrankaFormatedWithAdress>
    <izvorni_sadrzaj> POKLON d.o.o., Dugoratska 3/a, 10000 Zagreb</izvorni_sadrzaj>
    <derivirana_varijabla naziv="DomainObject.Predmet.ProtustrankaFormatedWithAdress_1"> POKLON d.o.o., Dugoratska 3/a, 10000 Zagreb</derivirana_varijabla>
  </DomainObject.Predmet.ProtustrankaFormatedWithAdress>
  <DomainObject.Predmet.ProtustrankaFormatedWithAdressOIB>
    <izvorni_sadrzaj> POKLON d.o.o., OIB 19072251337, Dugoratska 3/a, 10000 Zagreb</izvorni_sadrzaj>
    <derivirana_varijabla naziv="DomainObject.Predmet.ProtustrankaFormatedWithAdressOIB_1"> POKLON d.o.o., OIB 19072251337, Dugoratska 3/a, 10000 Zagreb</derivirana_varijabla>
  </DomainObject.Predmet.ProtustrankaFormatedWithAdressOIB>
  <DomainObject.Predmet.ProtustrankaWithAdress>
    <izvorni_sadrzaj>POKLON d.o.o. Dugoratska 3/a, 10000 Zagreb</izvorni_sadrzaj>
    <derivirana_varijabla naziv="DomainObject.Predmet.ProtustrankaWithAdress_1">POKLON d.o.o. Dugoratska 3/a, 10000 Zagreb</derivirana_varijabla>
  </DomainObject.Predmet.ProtustrankaWithAdress>
  <DomainObject.Predmet.ProtustrankaWithAdressOIB>
    <izvorni_sadrzaj>POKLON d.o.o., OIB 19072251337, Dugoratska 3/a, 10000 Zagreb</izvorni_sadrzaj>
    <derivirana_varijabla naziv="DomainObject.Predmet.ProtustrankaWithAdressOIB_1">POKLON d.o.o., OIB 19072251337, Dugoratska 3/a, 10000 Zagreb</derivirana_varijabla>
  </DomainObject.Predmet.ProtustrankaWithAdressOIB>
  <DomainObject.Predmet.ProtustrankaNazivFormated>
    <izvorni_sadrzaj>POKLON d.o.o.</izvorni_sadrzaj>
    <derivirana_varijabla naziv="DomainObject.Predmet.ProtustrankaNazivFormated_1">POKLON d.o.o.</derivirana_varijabla>
  </DomainObject.Predmet.ProtustrankaNazivFormated>
  <DomainObject.Predmet.ProtustrankaNazivFormatedOIB>
    <izvorni_sadrzaj>POKLON d.o.o., OIB 19072251337</izvorni_sadrzaj>
    <derivirana_varijabla naziv="DomainObject.Predmet.ProtustrankaNazivFormatedOIB_1">POKLON d.o.o., OIB 19072251337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d.o.o.</item>
    </izvorni_sadrzaj>
    <derivirana_varijabla naziv="DomainObject.Predmet.ProtuStrankaListFormated_1">
      <item>POKLON d.o.o.</item>
    </derivirana_varijabla>
  </DomainObject.Predmet.ProtuStrankaListFormated>
  <DomainObject.Predmet.ProtuStrankaListFormatedOIB>
    <izvorni_sadrzaj>
      <item>POKLON d.o.o., OIB 19072251337</item>
    </izvorni_sadrzaj>
    <derivirana_varijabla naziv="DomainObject.Predmet.ProtuStrankaListFormatedOIB_1">
      <item>POKLON d.o.o., OIB 19072251337</item>
    </derivirana_varijabla>
  </DomainObject.Predmet.ProtuStrankaListFormatedOIB>
  <DomainObject.Predmet.ProtuStrankaListFormatedWithAdress>
    <izvorni_sadrzaj>
      <item>POKLON d.o.o., Dugoratska 3/a, 10000 Zagreb</item>
    </izvorni_sadrzaj>
    <derivirana_varijabla naziv="DomainObject.Predmet.ProtuStrankaListFormatedWithAdress_1">
      <item>POKLON d.o.o., Dugoratska 3/a, 10000 Zagreb</item>
    </derivirana_varijabla>
  </DomainObject.Predmet.ProtuStrankaListFormatedWithAdress>
  <DomainObject.Predmet.ProtuStrankaListFormatedWithAdressOIB>
    <izvorni_sadrzaj>
      <item>POKLON d.o.o., OIB 19072251337, Dugoratska 3/a, 10000 Zagreb</item>
    </izvorni_sadrzaj>
    <derivirana_varijabla naziv="DomainObject.Predmet.ProtuStrankaListFormatedWithAdressOIB_1">
      <item>POKLON d.o.o., OIB 19072251337, Dugoratska 3/a, 10000 Zagreb</item>
    </derivirana_varijabla>
  </DomainObject.Predmet.ProtuStrankaListFormatedWithAdressOIB>
  <DomainObject.Predmet.ProtuStrankaListNazivFormated>
    <izvorni_sadrzaj>
      <item>POKLON d.o.o.</item>
    </izvorni_sadrzaj>
    <derivirana_varijabla naziv="DomainObject.Predmet.ProtuStrankaListNazivFormated_1">
      <item>POKLON d.o.o.</item>
    </derivirana_varijabla>
  </DomainObject.Predmet.ProtuStrankaListNazivFormated>
  <DomainObject.Predmet.ProtuStrankaListNazivFormatedOIB>
    <izvorni_sadrzaj>
      <item>POKLON d.o.o., OIB 19072251337</item>
    </izvorni_sadrzaj>
    <derivirana_varijabla naziv="DomainObject.Predmet.ProtuStrankaListNazivFormatedOIB_1">
      <item>POKLON d.o.o., OIB 19072251337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St-4718/2015-6</izvorni_sadrzaj>
    <derivirana_varijabla naziv="DomainObject.PoslovniBrojDokumenta_1">St-4718/2015-6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d.o.o.</izvorni_sadrzaj>
    <derivirana_varijabla naziv="DomainObject.Predmet.ProtustrankaIDrugi_1">POKLON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d.o.o., OIB 19072251337, Dugoratska 3/a, 10000 Zagreb</izvorni_sadrzaj>
    <derivirana_varijabla naziv="DomainObject.Predmet.ProtustrankaIDrugiAdressOIB_1">POKLON d.o.o., OIB 19072251337, Dugoratska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St-4718/2015-6</izvorni_sadrzaj>
    <derivirana_varijabla naziv="DomainObject.Predmet.OdlukaRjesenje.Oznaka_1">St-4718/2015-6</derivirana_varijabla>
  </DomainObject.Predmet.OdlukaRjesenje.Oznaka>
  <DomainObject.Predmet.SudioniciListNaziv>
    <izvorni_sadrzaj>
      <item>POKLON d.o.o.</item>
      <item>FINA Regionalni centar Zagreb</item>
    </izvorni_sadrzaj>
    <derivirana_varijabla naziv="DomainObject.Predmet.SudioniciListNaziv_1">
      <item>POKLON d.o.o.</item>
      <item>FINA Regionalni centar Zagreb</item>
    </derivirana_varijabla>
  </DomainObject.Predmet.SudioniciListNaziv>
  <DomainObject.Predmet.SudioniciListAdressOIB>
    <izvorni_sadrzaj>
      <item>POKLON d.o.o., OIB 19072251337, Dugoratska 3/a,10000 Zagreb</item>
      <item>FINA Regionalni centar Zagreb, OIB 85821130368, Trg svibanjskih žrtava 1995. 1,10000 Zagreb</item>
    </izvorni_sadrzaj>
    <derivirana_varijabla naziv="DomainObject.Predmet.SudioniciListAdressOIB_1">
      <item>POKLON d.o.o., OIB 19072251337, Dugoratska 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19072251337</item>
      <item>, OIB 85821130368</item>
    </izvorni_sadrzaj>
    <derivirana_varijabla naziv="DomainObject.Predmet.SudioniciListNazivOIB_1">
      <item>, OIB 19072251337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338</properties:Words>
  <properties:Characters>1837</properties:Characters>
  <properties:Lines>70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2016-05-19T12:01:00Z</cp:lastPrinted>
  <dcterms:modified xmlns:xsi="http://www.w3.org/2001/XMLSchema-instance" xsi:type="dcterms:W3CDTF">2016-05-19T12:01:00Z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St-4718/2015-6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