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7e40f" w14:paraId="cc7e40f" w:rsidRDefault="00F008E9" w:rsidP="00E92471" w:rsidR="008F0D0C">
      <w:pPr>
        <w:ind w:firstLine="285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  <w:t xml:space="preserve"> 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color w:val="000000"/>
          <w:sz w:val="20"/>
          <w:szCs w:val="20"/>
        </w:rPr>
        <w:t xml:space="preserve">        </w:t>
      </w:r>
      <w:r w:rsidRPr="00E92471">
        <w:rPr>
          <w:b/>
          <w:sz w:val="20"/>
          <w:szCs w:val="20"/>
        </w:rPr>
        <w:t>REPUBLIKA HRVATSKA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b/>
          <w:sz w:val="20"/>
          <w:szCs w:val="20"/>
        </w:rPr>
        <w:t xml:space="preserve">     TRGOVAČKI SUD U SPLITU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b/>
          <w:sz w:val="20"/>
          <w:szCs w:val="20"/>
        </w:rPr>
        <w:t xml:space="preserve">   STALNA SLUŽBA DUBROVNIK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sz w:val="20"/>
          <w:szCs w:val="20"/>
        </w:rPr>
        <w:t xml:space="preserve">     </w:t>
      </w:r>
      <w:r w:rsidRPr="00E92471">
        <w:rPr>
          <w:b/>
          <w:sz w:val="20"/>
          <w:szCs w:val="20"/>
        </w:rPr>
        <w:t>Dr. A. Starčevića 23, Dubrovnik</w:t>
      </w:r>
    </w:p>
    <w:p w:rsidRDefault="008F0D0C" w:rsidP="00BE2C39" w:rsidR="008F0D0C" w:rsidRPr="005D7654">
      <w:pPr>
        <w:jc w:val="right"/>
        <w:rPr>
          <w:b/>
          <w:sz w:val="20"/>
          <w:szCs w:val="20"/>
        </w:rPr>
      </w:pPr>
      <w:r w:rsidRPr="005D7654">
        <w:rPr>
          <w:b/>
          <w:sz w:val="20"/>
          <w:szCs w:val="20"/>
        </w:rPr>
        <w:t>Posl. br. 6-St.</w:t>
      </w:r>
      <w:r w:rsidR="00807D45">
        <w:rPr>
          <w:b/>
          <w:sz w:val="20"/>
          <w:szCs w:val="20"/>
        </w:rPr>
        <w:t>179</w:t>
      </w:r>
      <w:r w:rsidRPr="005D7654">
        <w:rPr>
          <w:b/>
          <w:sz w:val="20"/>
          <w:szCs w:val="20"/>
        </w:rPr>
        <w:t>/201</w:t>
      </w:r>
      <w:r w:rsidR="00807D45">
        <w:rPr>
          <w:b/>
          <w:sz w:val="20"/>
          <w:szCs w:val="20"/>
        </w:rPr>
        <w:t>6</w:t>
      </w:r>
      <w:r w:rsidRPr="005D7654">
        <w:rPr>
          <w:b/>
          <w:sz w:val="20"/>
          <w:szCs w:val="20"/>
        </w:rPr>
        <w:t>-</w:t>
      </w:r>
      <w:r w:rsidR="00452DF5">
        <w:rPr>
          <w:b/>
          <w:sz w:val="20"/>
          <w:szCs w:val="20"/>
        </w:rPr>
        <w:t>7</w:t>
      </w:r>
      <w:r w:rsidR="00A15697">
        <w:rPr>
          <w:b/>
          <w:sz w:val="20"/>
          <w:szCs w:val="20"/>
        </w:rPr>
        <w:t>3</w:t>
      </w:r>
    </w:p>
    <w:p w:rsidRDefault="008F0D0C" w:rsidP="00B70172" w:rsidR="008F0D0C" w:rsidRPr="00003970">
      <w:pPr>
        <w:jc w:val="right"/>
        <w:rPr>
          <w:b/>
          <w:sz w:val="16"/>
          <w:szCs w:val="16"/>
        </w:rPr>
      </w:pPr>
    </w:p>
    <w:p w:rsidRDefault="008F0D0C" w:rsidP="00B70172" w:rsidR="008F0D0C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 xml:space="preserve">R E P U B L I K </w:t>
      </w:r>
      <w:r w:rsidR="00144976">
        <w:rPr>
          <w:b/>
          <w:sz w:val="22"/>
          <w:szCs w:val="22"/>
        </w:rPr>
        <w:t>A</w:t>
      </w:r>
      <w:r w:rsidRPr="00DA7E30">
        <w:rPr>
          <w:b/>
          <w:sz w:val="22"/>
          <w:szCs w:val="22"/>
        </w:rPr>
        <w:t xml:space="preserve">    H R V A T S K </w:t>
      </w:r>
      <w:r w:rsidR="00144976">
        <w:rPr>
          <w:b/>
          <w:sz w:val="22"/>
          <w:szCs w:val="22"/>
        </w:rPr>
        <w:t>A</w:t>
      </w: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J E Š E N J E</w:t>
      </w:r>
    </w:p>
    <w:p w:rsidRDefault="008F0D0C" w:rsidP="00B70172" w:rsidR="008F0D0C" w:rsidRPr="00E92471">
      <w:pPr>
        <w:jc w:val="center"/>
        <w:rPr>
          <w:b/>
          <w:sz w:val="28"/>
          <w:szCs w:val="28"/>
        </w:rPr>
      </w:pPr>
    </w:p>
    <w:p w:rsidRDefault="008F0D0C" w:rsidP="002F10A9" w:rsidR="008F0D0C" w:rsidRPr="00BD49E2">
      <w:pPr>
        <w:jc w:val="both"/>
        <w:rPr>
          <w:sz w:val="16"/>
          <w:szCs w:val="16"/>
        </w:rPr>
      </w:pPr>
      <w:r w:rsidRPr="00DA7E30">
        <w:rPr>
          <w:sz w:val="22"/>
          <w:szCs w:val="22"/>
        </w:rPr>
        <w:tab/>
        <w:t xml:space="preserve">Trgovački sud u Splitu, Stalna služba u Dubrovniku, po stečajnom sucu tog suda Srđanu Gavraniću, kao sucu pojedincu, </w:t>
      </w:r>
      <w:r>
        <w:rPr>
          <w:sz w:val="22"/>
          <w:szCs w:val="22"/>
        </w:rPr>
        <w:t xml:space="preserve">u </w:t>
      </w:r>
      <w:r w:rsidRPr="00807D45">
        <w:rPr>
          <w:sz w:val="22"/>
          <w:szCs w:val="22"/>
        </w:rPr>
        <w:t xml:space="preserve">stečajnom postupku nad dužnikom </w:t>
      </w:r>
      <w:r w:rsidR="00807D45" w:rsidRPr="00807D45">
        <w:rPr>
          <w:sz w:val="22"/>
          <w:szCs w:val="22"/>
        </w:rPr>
        <w:t>u stečajnom postupku nad dužnikom SAXUM d.o.o. za građenje, proizvodnju, trgovinu i usluge"u stečaju", Put od Cavtata 41, Cavtat, MBS: 090012749, OIB: 44100867545</w:t>
      </w:r>
      <w:r>
        <w:rPr>
          <w:sz w:val="22"/>
          <w:szCs w:val="22"/>
        </w:rPr>
        <w:t xml:space="preserve">, </w:t>
      </w:r>
      <w:r w:rsidR="00DF0E73">
        <w:rPr>
          <w:sz w:val="22"/>
          <w:szCs w:val="22"/>
        </w:rPr>
        <w:t>izvan</w:t>
      </w:r>
      <w:r w:rsidRPr="00F353E3">
        <w:rPr>
          <w:sz w:val="22"/>
          <w:szCs w:val="22"/>
        </w:rPr>
        <w:t xml:space="preserve"> ročišta, dana </w:t>
      </w:r>
      <w:r w:rsidR="00452DF5">
        <w:rPr>
          <w:sz w:val="22"/>
          <w:szCs w:val="22"/>
        </w:rPr>
        <w:t>27</w:t>
      </w:r>
      <w:r>
        <w:rPr>
          <w:sz w:val="22"/>
          <w:szCs w:val="22"/>
        </w:rPr>
        <w:t xml:space="preserve">. </w:t>
      </w:r>
      <w:r w:rsidR="00452DF5">
        <w:rPr>
          <w:sz w:val="22"/>
          <w:szCs w:val="22"/>
        </w:rPr>
        <w:t>lipnja</w:t>
      </w:r>
      <w:r>
        <w:rPr>
          <w:sz w:val="22"/>
          <w:szCs w:val="22"/>
        </w:rPr>
        <w:t xml:space="preserve"> </w:t>
      </w:r>
      <w:r w:rsidRPr="00F353E3">
        <w:rPr>
          <w:sz w:val="22"/>
          <w:szCs w:val="22"/>
        </w:rPr>
        <w:t>201</w:t>
      </w:r>
      <w:r w:rsidR="00452DF5">
        <w:rPr>
          <w:sz w:val="22"/>
          <w:szCs w:val="22"/>
        </w:rPr>
        <w:t>7</w:t>
      </w:r>
      <w:r w:rsidRPr="00F353E3">
        <w:rPr>
          <w:sz w:val="22"/>
          <w:szCs w:val="22"/>
        </w:rPr>
        <w:t xml:space="preserve">. godine </w:t>
      </w:r>
    </w:p>
    <w:p w:rsidRDefault="008F0D0C" w:rsidP="00B70172" w:rsidR="008F0D0C">
      <w:pPr>
        <w:jc w:val="both"/>
        <w:rPr>
          <w:sz w:val="16"/>
          <w:szCs w:val="16"/>
        </w:rPr>
      </w:pPr>
    </w:p>
    <w:p w:rsidRDefault="00774083" w:rsidP="00B70172" w:rsidR="00774083" w:rsidRPr="00BD49E2">
      <w:pPr>
        <w:jc w:val="both"/>
        <w:rPr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i j e š i o    j e</w:t>
      </w: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</w:p>
    <w:p w:rsidRDefault="00DF0E73" w:rsidP="00DF0E73" w:rsidR="00DF0E73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452DF5" w:rsidRPr="00452DF5">
        <w:rPr>
          <w:bCs/>
          <w:sz w:val="22"/>
          <w:szCs w:val="22"/>
        </w:rPr>
        <w:t>ANTE GABELICA, Split, Ruđera Boškovića 7/125, OIB: 68765596631</w:t>
      </w:r>
      <w:r w:rsidR="00452DF5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>dužnosti stečajnog upravitelja</w:t>
      </w:r>
      <w:r>
        <w:rPr>
          <w:bCs/>
          <w:sz w:val="22"/>
          <w:szCs w:val="22"/>
        </w:rPr>
        <w:t xml:space="preserve"> društva </w:t>
      </w:r>
      <w:r w:rsidRPr="00D562A6">
        <w:rPr>
          <w:bCs/>
          <w:sz w:val="22"/>
          <w:szCs w:val="22"/>
        </w:rPr>
        <w:t xml:space="preserve"> </w:t>
      </w:r>
      <w:r w:rsidR="00513C48" w:rsidRPr="00513C48">
        <w:rPr>
          <w:sz w:val="22"/>
          <w:szCs w:val="22"/>
        </w:rPr>
        <w:t>SAXUM d.o.o. za građenje, proizvodnju, trgovinu i usluge"u stečaju", Put od Cavtata 41, Cavtat, MBS: 090012749, OIB: 44100867545</w:t>
      </w:r>
      <w:r w:rsidRPr="00D562A6">
        <w:rPr>
          <w:sz w:val="22"/>
          <w:szCs w:val="22"/>
        </w:rPr>
        <w:t>.</w:t>
      </w:r>
    </w:p>
    <w:p w:rsidRDefault="00DF0E73" w:rsidP="00DF0E73" w:rsidR="00DF0E73" w:rsidRPr="00765B34">
      <w:pPr>
        <w:jc w:val="both"/>
        <w:rPr>
          <w:bCs/>
          <w:sz w:val="16"/>
          <w:szCs w:val="16"/>
        </w:rPr>
      </w:pPr>
    </w:p>
    <w:p w:rsidRDefault="00DF0E73" w:rsidP="00DF0E73" w:rsidR="00DF0E73">
      <w:pPr>
        <w:jc w:val="both"/>
        <w:rPr>
          <w:bCs/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D634FA">
        <w:rPr>
          <w:bCs/>
          <w:sz w:val="22"/>
          <w:szCs w:val="22"/>
        </w:rPr>
        <w:t xml:space="preserve">Potvrđuje se imenovanje </w:t>
      </w:r>
      <w:r w:rsidR="001764D7">
        <w:rPr>
          <w:bCs/>
          <w:sz w:val="22"/>
          <w:szCs w:val="22"/>
        </w:rPr>
        <w:t xml:space="preserve">Maroja Stjepovića, </w:t>
      </w:r>
      <w:r w:rsidR="007F489D">
        <w:rPr>
          <w:bCs/>
          <w:sz w:val="22"/>
          <w:szCs w:val="22"/>
        </w:rPr>
        <w:t>Hermana</w:t>
      </w:r>
      <w:r w:rsidR="001764D7">
        <w:rPr>
          <w:bCs/>
          <w:sz w:val="22"/>
          <w:szCs w:val="22"/>
        </w:rPr>
        <w:t xml:space="preserve"> Bužana 6B, Zagreb, OIB: </w:t>
      </w:r>
      <w:r w:rsidR="001764D7" w:rsidRPr="00F7457F">
        <w:rPr>
          <w:b/>
          <w:bCs/>
          <w:sz w:val="22"/>
          <w:szCs w:val="22"/>
        </w:rPr>
        <w:t xml:space="preserve"> </w:t>
      </w:r>
      <w:r w:rsidR="007F489D" w:rsidRPr="007F489D">
        <w:rPr>
          <w:bCs/>
          <w:sz w:val="22"/>
          <w:szCs w:val="22"/>
        </w:rPr>
        <w:t>57640555089</w:t>
      </w:r>
      <w:r w:rsidR="001764D7" w:rsidRPr="007F489D">
        <w:rPr>
          <w:bCs/>
          <w:sz w:val="22"/>
          <w:szCs w:val="22"/>
        </w:rPr>
        <w:t xml:space="preserve"> </w:t>
      </w:r>
      <w:r w:rsidR="001764D7">
        <w:rPr>
          <w:bCs/>
          <w:sz w:val="22"/>
          <w:szCs w:val="22"/>
        </w:rPr>
        <w:t xml:space="preserve">za stečajnog upravitelja </w:t>
      </w:r>
      <w:r w:rsidR="00513C48" w:rsidRPr="00513C48">
        <w:rPr>
          <w:bCs/>
          <w:sz w:val="22"/>
          <w:szCs w:val="22"/>
        </w:rPr>
        <w:t>SAXUM d.o.o. za građenje, proizvodnju, trgovinu i usluge"u stečaju", Put od Cavtata 41, Cavtat, MBS: 090012749, OIB: 44100867545</w:t>
      </w:r>
      <w:r w:rsidR="00491D23">
        <w:rPr>
          <w:bCs/>
          <w:sz w:val="22"/>
          <w:szCs w:val="22"/>
        </w:rPr>
        <w:t>.</w:t>
      </w:r>
    </w:p>
    <w:p w:rsidRDefault="00A62B6A" w:rsidP="00DF0E73" w:rsidR="00A62B6A" w:rsidRPr="00981014">
      <w:pPr>
        <w:jc w:val="both"/>
        <w:rPr>
          <w:bCs/>
          <w:sz w:val="16"/>
          <w:szCs w:val="16"/>
        </w:rPr>
      </w:pPr>
    </w:p>
    <w:p w:rsidRDefault="00A62B6A" w:rsidP="00DF0E73" w:rsidR="00A62B6A" w:rsidRPr="00491D23">
      <w:pPr>
        <w:jc w:val="both"/>
        <w:rPr>
          <w:bCs/>
          <w:sz w:val="22"/>
          <w:szCs w:val="22"/>
        </w:rPr>
      </w:pPr>
      <w:r w:rsidRPr="00A62B6A">
        <w:rPr>
          <w:b/>
          <w:bCs/>
          <w:sz w:val="22"/>
          <w:szCs w:val="22"/>
        </w:rPr>
        <w:t>III.</w:t>
      </w:r>
      <w:r w:rsidRPr="00A62B6A">
        <w:rPr>
          <w:b/>
          <w:bCs/>
          <w:sz w:val="22"/>
          <w:szCs w:val="22"/>
        </w:rPr>
        <w:tab/>
      </w:r>
      <w:r>
        <w:rPr>
          <w:bCs/>
          <w:sz w:val="22"/>
          <w:szCs w:val="22"/>
        </w:rPr>
        <w:t>D</w:t>
      </w:r>
      <w:r w:rsidR="00981014">
        <w:rPr>
          <w:bCs/>
          <w:sz w:val="22"/>
          <w:szCs w:val="22"/>
        </w:rPr>
        <w:t xml:space="preserve">osadašnji stečajni upravitelj </w:t>
      </w:r>
      <w:r w:rsidR="007F489D">
        <w:rPr>
          <w:bCs/>
          <w:sz w:val="22"/>
          <w:szCs w:val="22"/>
        </w:rPr>
        <w:t>Ante Gabelica</w:t>
      </w:r>
      <w:r>
        <w:rPr>
          <w:bCs/>
          <w:sz w:val="22"/>
          <w:szCs w:val="22"/>
        </w:rPr>
        <w:t xml:space="preserve"> dužan je u roku od tri dana predati svoju dužnost novom stečajnom upravitelju.</w:t>
      </w:r>
    </w:p>
    <w:p w:rsidRDefault="00DF0E73" w:rsidP="00DF0E73" w:rsidR="00DF0E73" w:rsidRPr="00E92471">
      <w:pPr>
        <w:jc w:val="both"/>
        <w:rPr>
          <w:sz w:val="28"/>
          <w:szCs w:val="28"/>
        </w:rPr>
      </w:pPr>
    </w:p>
    <w:p w:rsidRDefault="00DF0E73" w:rsidP="00DF0E73" w:rsidR="00DF0E73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DF0E73" w:rsidP="00DF0E73" w:rsidR="00DF0E73" w:rsidRPr="00D562A6">
      <w:pPr>
        <w:jc w:val="both"/>
        <w:rPr>
          <w:sz w:val="22"/>
          <w:szCs w:val="22"/>
        </w:rPr>
      </w:pPr>
    </w:p>
    <w:p w:rsidRDefault="00DF0E73" w:rsidP="00DF0E73" w:rsidR="007431A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102FA2">
        <w:rPr>
          <w:sz w:val="22"/>
          <w:szCs w:val="22"/>
        </w:rPr>
        <w:t>179/2016-</w:t>
      </w:r>
      <w:r w:rsidR="002374D6">
        <w:rPr>
          <w:sz w:val="22"/>
          <w:szCs w:val="22"/>
        </w:rPr>
        <w:t>49</w:t>
      </w:r>
      <w:r w:rsidR="00102FA2">
        <w:rPr>
          <w:sz w:val="22"/>
          <w:szCs w:val="22"/>
        </w:rPr>
        <w:t xml:space="preserve"> od </w:t>
      </w:r>
      <w:r w:rsidR="002374D6" w:rsidRPr="002374D6">
        <w:rPr>
          <w:sz w:val="22"/>
          <w:szCs w:val="22"/>
        </w:rPr>
        <w:t xml:space="preserve">15. veljače 2017. godine </w:t>
      </w:r>
      <w:r w:rsidR="007431A7">
        <w:rPr>
          <w:sz w:val="22"/>
          <w:szCs w:val="22"/>
        </w:rPr>
        <w:t xml:space="preserve">metodom slučajnog odabira za stečajnog upravitelja imenovan je </w:t>
      </w:r>
      <w:r w:rsidR="002374D6">
        <w:rPr>
          <w:sz w:val="22"/>
          <w:szCs w:val="22"/>
        </w:rPr>
        <w:t>Ante Gabelica iz Splita</w:t>
      </w:r>
      <w:r w:rsidR="007431A7">
        <w:rPr>
          <w:sz w:val="22"/>
          <w:szCs w:val="22"/>
        </w:rPr>
        <w:t>.</w:t>
      </w:r>
    </w:p>
    <w:p w:rsidRDefault="00DF0E73" w:rsidP="00DF0E73" w:rsidR="00DF0E73" w:rsidRPr="00981014">
      <w:pPr>
        <w:ind w:firstLine="708"/>
        <w:jc w:val="both"/>
        <w:rPr>
          <w:sz w:val="16"/>
          <w:szCs w:val="16"/>
        </w:rPr>
      </w:pPr>
    </w:p>
    <w:p w:rsidRDefault="007431A7" w:rsidP="0057194F" w:rsidR="0057194F" w:rsidRPr="0057194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sjednici skupštine </w:t>
      </w:r>
      <w:r w:rsidR="002374D6">
        <w:rPr>
          <w:sz w:val="22"/>
          <w:szCs w:val="22"/>
        </w:rPr>
        <w:t xml:space="preserve">vjerovnika </w:t>
      </w:r>
      <w:r>
        <w:rPr>
          <w:sz w:val="22"/>
          <w:szCs w:val="22"/>
        </w:rPr>
        <w:t xml:space="preserve">održanoj </w:t>
      </w:r>
      <w:r w:rsidR="002374D6">
        <w:rPr>
          <w:sz w:val="22"/>
          <w:szCs w:val="22"/>
        </w:rPr>
        <w:t>27</w:t>
      </w:r>
      <w:r>
        <w:rPr>
          <w:sz w:val="22"/>
          <w:szCs w:val="22"/>
        </w:rPr>
        <w:t xml:space="preserve">. </w:t>
      </w:r>
      <w:r w:rsidR="002374D6">
        <w:rPr>
          <w:sz w:val="22"/>
          <w:szCs w:val="22"/>
        </w:rPr>
        <w:t>lipnja</w:t>
      </w:r>
      <w:r>
        <w:rPr>
          <w:sz w:val="22"/>
          <w:szCs w:val="22"/>
        </w:rPr>
        <w:t xml:space="preserve"> 201</w:t>
      </w:r>
      <w:r w:rsidR="002374D6">
        <w:rPr>
          <w:sz w:val="22"/>
          <w:szCs w:val="22"/>
        </w:rPr>
        <w:t>7</w:t>
      </w:r>
      <w:r>
        <w:rPr>
          <w:sz w:val="22"/>
          <w:szCs w:val="22"/>
        </w:rPr>
        <w:t xml:space="preserve">. godine </w:t>
      </w:r>
      <w:r w:rsidR="00CD3A7E">
        <w:rPr>
          <w:sz w:val="22"/>
          <w:szCs w:val="22"/>
        </w:rPr>
        <w:t xml:space="preserve">jednoglasnom nazočnih vjerovnika </w:t>
      </w:r>
      <w:r w:rsidR="0057194F">
        <w:rPr>
          <w:sz w:val="22"/>
          <w:szCs w:val="22"/>
        </w:rPr>
        <w:t>umjesto imenovanog stečajnog upravitelja za stečajnog upravitelja je izabran Maroje Stjepović</w:t>
      </w:r>
      <w:r w:rsidR="000C4DBF">
        <w:rPr>
          <w:sz w:val="22"/>
          <w:szCs w:val="22"/>
        </w:rPr>
        <w:t xml:space="preserve"> iz Zagreba.</w:t>
      </w:r>
    </w:p>
    <w:p w:rsidRDefault="000C4DBF" w:rsidP="00DF0E73" w:rsidR="000C4DBF" w:rsidRPr="00981014">
      <w:pPr>
        <w:ind w:firstLine="708"/>
        <w:jc w:val="both"/>
        <w:rPr>
          <w:sz w:val="16"/>
          <w:szCs w:val="16"/>
        </w:rPr>
      </w:pPr>
    </w:p>
    <w:p w:rsidRDefault="000C4DBF" w:rsidP="00981014" w:rsidR="00A62B6A" w:rsidRPr="00491D23">
      <w:pPr>
        <w:ind w:firstLine="708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Temeljem čl. 87. </w:t>
      </w:r>
      <w:r w:rsidR="001C6A37">
        <w:rPr>
          <w:sz w:val="22"/>
          <w:szCs w:val="22"/>
        </w:rPr>
        <w:t xml:space="preserve"> </w:t>
      </w:r>
      <w:r w:rsidR="00F8785D" w:rsidRPr="00F8785D">
        <w:rPr>
          <w:sz w:val="22"/>
          <w:szCs w:val="22"/>
        </w:rPr>
        <w:t>Stečajnog zakona (NN 71/15, dalje u tekstu SZ)</w:t>
      </w:r>
      <w:r w:rsidR="00F8785D">
        <w:rPr>
          <w:sz w:val="22"/>
          <w:szCs w:val="22"/>
        </w:rPr>
        <w:t xml:space="preserve"> </w:t>
      </w:r>
      <w:r w:rsidR="001C6A3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na skupštini vjerovnika može se umjesto stečajnog upravitelja </w:t>
      </w:r>
      <w:r w:rsidR="00D634FA">
        <w:rPr>
          <w:sz w:val="22"/>
          <w:szCs w:val="22"/>
        </w:rPr>
        <w:t>kojeg je imenovao sud izabrati drugog stečajnog upravitelja, a sud ne može odbiti potvrditi imenovanje stečajnog upravitelja kojeg je izabrala skupština</w:t>
      </w:r>
      <w:r w:rsidR="00A62B6A">
        <w:rPr>
          <w:sz w:val="22"/>
          <w:szCs w:val="22"/>
        </w:rPr>
        <w:t>, a d</w:t>
      </w:r>
      <w:r w:rsidR="00A62B6A">
        <w:rPr>
          <w:bCs/>
          <w:sz w:val="22"/>
          <w:szCs w:val="22"/>
        </w:rPr>
        <w:t>osadašnji stečajni upravitelj dužan je u roku od tri dana predati svoju dužnost novom stečajnom upravitelju.</w:t>
      </w:r>
    </w:p>
    <w:p w:rsidRDefault="00DF0E73" w:rsidP="00DF0E73" w:rsidR="00DF0E73" w:rsidRPr="00765B34">
      <w:pPr>
        <w:ind w:firstLine="708"/>
        <w:jc w:val="both"/>
        <w:rPr>
          <w:sz w:val="16"/>
          <w:szCs w:val="16"/>
        </w:rPr>
      </w:pPr>
    </w:p>
    <w:p w:rsidRDefault="00DF0E73" w:rsidP="00DF0E73" w:rsidR="00DF0E73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DF0E73" w:rsidP="00DF0E73" w:rsidR="00DF0E73" w:rsidRPr="00E92471">
      <w:pPr>
        <w:ind w:firstLine="709"/>
        <w:jc w:val="both"/>
        <w:rPr>
          <w:sz w:val="16"/>
          <w:szCs w:val="16"/>
        </w:rPr>
      </w:pPr>
    </w:p>
    <w:p w:rsidRDefault="00DF0E73" w:rsidP="00DF0E73" w:rsidR="00DF0E73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F8785D">
        <w:rPr>
          <w:sz w:val="22"/>
          <w:szCs w:val="22"/>
        </w:rPr>
        <w:t>27</w:t>
      </w:r>
      <w:r>
        <w:rPr>
          <w:sz w:val="22"/>
          <w:szCs w:val="22"/>
        </w:rPr>
        <w:t xml:space="preserve">. </w:t>
      </w:r>
      <w:r w:rsidR="00F8785D">
        <w:rPr>
          <w:sz w:val="22"/>
          <w:szCs w:val="22"/>
        </w:rPr>
        <w:t>lipnja</w:t>
      </w:r>
      <w:r w:rsidRPr="00D562A6">
        <w:rPr>
          <w:sz w:val="22"/>
          <w:szCs w:val="22"/>
        </w:rPr>
        <w:t xml:space="preserve"> 201</w:t>
      </w:r>
      <w:r w:rsidR="00F8785D">
        <w:rPr>
          <w:sz w:val="22"/>
          <w:szCs w:val="22"/>
        </w:rPr>
        <w:t>7</w:t>
      </w:r>
      <w:r w:rsidRPr="00D562A6">
        <w:rPr>
          <w:sz w:val="22"/>
          <w:szCs w:val="22"/>
        </w:rPr>
        <w:t>. godine</w:t>
      </w:r>
    </w:p>
    <w:p w:rsidRDefault="00DF0E73" w:rsidP="00DF0E73" w:rsidR="00DF0E73" w:rsidRPr="00E92471">
      <w:pPr>
        <w:jc w:val="center"/>
        <w:rPr>
          <w:b/>
          <w:sz w:val="16"/>
          <w:szCs w:val="16"/>
        </w:rPr>
      </w:pPr>
    </w:p>
    <w:p w:rsidRDefault="00DF0E73" w:rsidP="00DF0E73" w:rsidR="00DF0E73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D562A6">
        <w:rPr>
          <w:b/>
          <w:sz w:val="22"/>
          <w:szCs w:val="22"/>
        </w:rPr>
        <w:t>Stečajni sudac:</w:t>
      </w:r>
    </w:p>
    <w:p w:rsidRDefault="00DF0E73" w:rsidP="00DF0E73" w:rsidR="00DF0E73" w:rsidRPr="00765B34">
      <w:pPr>
        <w:jc w:val="both"/>
        <w:rPr>
          <w:b/>
          <w:sz w:val="16"/>
          <w:szCs w:val="16"/>
        </w:rPr>
      </w:pPr>
    </w:p>
    <w:p w:rsidRDefault="00DF0E73" w:rsidP="00DF0E73" w:rsidR="00DF0E73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50144D">
        <w:rPr>
          <w:b/>
          <w:sz w:val="22"/>
          <w:szCs w:val="22"/>
        </w:rPr>
        <w:t>Srđan Gavranić</w:t>
      </w: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DF0E73" w:rsidP="00DF0E73" w:rsidR="00DF0E73">
      <w:pPr>
        <w:pStyle w:val="Tijeloteksta"/>
        <w:rPr>
          <w:sz w:val="22"/>
          <w:szCs w:val="22"/>
        </w:rPr>
      </w:pPr>
      <w:r w:rsidRPr="001F3C8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F8785D">
        <w:rPr>
          <w:sz w:val="22"/>
          <w:szCs w:val="22"/>
        </w:rPr>
        <w:t>19</w:t>
      </w:r>
      <w:r w:rsidRPr="001F3C85">
        <w:rPr>
          <w:sz w:val="22"/>
          <w:szCs w:val="22"/>
        </w:rPr>
        <w:t xml:space="preserve">. st. </w:t>
      </w:r>
      <w:r w:rsidR="00F8785D">
        <w:rPr>
          <w:sz w:val="22"/>
          <w:szCs w:val="22"/>
        </w:rPr>
        <w:t>3</w:t>
      </w:r>
      <w:r w:rsidRPr="001F3C85">
        <w:rPr>
          <w:sz w:val="22"/>
          <w:szCs w:val="22"/>
        </w:rPr>
        <w:t xml:space="preserve">. </w:t>
      </w:r>
      <w:r w:rsidR="00F8785D">
        <w:rPr>
          <w:sz w:val="22"/>
          <w:szCs w:val="22"/>
        </w:rPr>
        <w:t>S</w:t>
      </w:r>
      <w:r w:rsidRPr="001F3C85">
        <w:rPr>
          <w:sz w:val="22"/>
          <w:szCs w:val="22"/>
        </w:rPr>
        <w:t>Z).</w:t>
      </w: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</w:p>
    <w:p w:rsidRDefault="00DF0E73" w:rsidP="00DF0E73" w:rsidR="00DF0E73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F8785D">
        <w:rPr>
          <w:sz w:val="22"/>
          <w:szCs w:val="22"/>
        </w:rPr>
        <w:t>27</w:t>
      </w:r>
      <w:r>
        <w:rPr>
          <w:sz w:val="22"/>
          <w:szCs w:val="22"/>
        </w:rPr>
        <w:t>.0</w:t>
      </w:r>
      <w:r w:rsidR="00F8785D">
        <w:rPr>
          <w:sz w:val="22"/>
          <w:szCs w:val="22"/>
        </w:rPr>
        <w:t>6.2017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raniji </w:t>
      </w:r>
      <w:r w:rsidRPr="00BB75A4">
        <w:rPr>
          <w:sz w:val="22"/>
          <w:szCs w:val="22"/>
        </w:rPr>
        <w:t>stečajni upravitelj</w:t>
      </w:r>
      <w:r>
        <w:rPr>
          <w:sz w:val="22"/>
          <w:szCs w:val="22"/>
        </w:rPr>
        <w:t xml:space="preserve">, 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novi stečajni upravitelj,</w:t>
      </w:r>
    </w:p>
    <w:p w:rsidRDefault="00DF0E73" w:rsidP="00DF0E73" w:rsidR="00DF0E73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registar, prije pravomoćnosti,</w:t>
      </w:r>
    </w:p>
    <w:p w:rsidRDefault="00DF0E73" w:rsidP="00DF0E73" w:rsidR="00DF0E73" w:rsidRPr="00BB75A4">
      <w:pPr>
        <w:numPr>
          <w:ilvl w:val="0"/>
          <w:numId w:val="13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DF0E73" w:rsidP="00DF0E73" w:rsidR="00DF0E73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DF0E73" w:rsidP="00DF0E73" w:rsidR="00DF0E73"/>
    <w:sectPr w:rsidSect="00DB4AC8" w:rsidR="00DF0E73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D0C" w:rsidR="008F0D0C">
      <w:r>
        <w:separator/>
      </w:r>
    </w:p>
  </w:endnote>
  <w:endnote w:id="0" w:type="continuationSeparator">
    <w:p w:rsidRDefault="008F0D0C" w:rsidR="008F0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D0C" w:rsidR="008F0D0C">
      <w:r>
        <w:separator/>
      </w:r>
    </w:p>
  </w:footnote>
  <w:footnote w:id="0" w:type="continuationSeparator">
    <w:p w:rsidRDefault="008F0D0C" w:rsidR="008F0D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D0C" w:rsidR="008F0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D054BD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8F0D0C" w:rsidP="001C3FC7" w:rsidR="008F0D0C" w:rsidRPr="001C3FC7">
    <w:pPr>
      <w:jc w:val="right"/>
      <w:rPr>
        <w:b/>
        <w:sz w:val="22"/>
        <w:szCs w:val="22"/>
      </w:rPr>
    </w:pPr>
    <w:r w:rsidRPr="001C3FC7">
      <w:rPr>
        <w:b/>
        <w:sz w:val="22"/>
        <w:szCs w:val="22"/>
      </w:rPr>
      <w:t>Posl. br. 6-St.</w:t>
    </w:r>
    <w:r w:rsidR="00807D45">
      <w:rPr>
        <w:b/>
        <w:sz w:val="22"/>
        <w:szCs w:val="22"/>
      </w:rPr>
      <w:t>179</w:t>
    </w:r>
    <w:r w:rsidRPr="001C3FC7">
      <w:rPr>
        <w:b/>
        <w:sz w:val="22"/>
        <w:szCs w:val="22"/>
      </w:rPr>
      <w:t>/201</w:t>
    </w:r>
    <w:r w:rsidR="00BA356A">
      <w:rPr>
        <w:b/>
        <w:sz w:val="22"/>
        <w:szCs w:val="22"/>
      </w:rPr>
      <w:t>6</w:t>
    </w:r>
    <w:r w:rsidRPr="001C3FC7">
      <w:rPr>
        <w:b/>
        <w:sz w:val="22"/>
        <w:szCs w:val="22"/>
      </w:rPr>
      <w:t>-</w:t>
    </w:r>
    <w:r w:rsidR="00F8785D">
      <w:rPr>
        <w:b/>
        <w:sz w:val="22"/>
        <w:szCs w:val="22"/>
      </w:rPr>
      <w:t>7</w:t>
    </w:r>
    <w:r w:rsidR="00A15697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79A1BA9"/>
    <w:multiLevelType w:val="hybridMultilevel"/>
    <w:tmpl w:val="B0FC3CA2"/>
    <w:lvl w:tplc="35F2D8C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1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2"/>
  </w:num>
  <w:num w:numId="5">
    <w:abstractNumId w:val="0"/>
  </w:num>
  <w:num w:numId="6">
    <w:abstractNumId w:val="8"/>
  </w:num>
  <w:num w:numId="7">
    <w:abstractNumId w:val="12"/>
  </w:num>
  <w:num w:numId="8">
    <w:abstractNumId w:val="1"/>
  </w:num>
  <w:num w:numId="9">
    <w:abstractNumId w:val="5"/>
  </w:num>
  <w:num w:numId="10">
    <w:abstractNumId w:val="6"/>
  </w:num>
  <w:num w:numId="11">
    <w:abstractNumId w:val="7"/>
  </w:num>
  <w:num w:numId="12">
    <w:abstractNumId w:val="3"/>
  </w:num>
  <w:num w:numId="1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416FE"/>
    <w:rsid w:val="00051284"/>
    <w:rsid w:val="000571DA"/>
    <w:rsid w:val="00057396"/>
    <w:rsid w:val="00064E57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4DBF"/>
    <w:rsid w:val="000E3663"/>
    <w:rsid w:val="000E733F"/>
    <w:rsid w:val="000F00A0"/>
    <w:rsid w:val="00102FA2"/>
    <w:rsid w:val="00105FEC"/>
    <w:rsid w:val="001379F1"/>
    <w:rsid w:val="00141887"/>
    <w:rsid w:val="00144976"/>
    <w:rsid w:val="001574D1"/>
    <w:rsid w:val="001764D7"/>
    <w:rsid w:val="00182518"/>
    <w:rsid w:val="001936C6"/>
    <w:rsid w:val="00196875"/>
    <w:rsid w:val="001A66AE"/>
    <w:rsid w:val="001B14F0"/>
    <w:rsid w:val="001C3FC7"/>
    <w:rsid w:val="001C6A37"/>
    <w:rsid w:val="001C6AD2"/>
    <w:rsid w:val="001D533A"/>
    <w:rsid w:val="001E1AA3"/>
    <w:rsid w:val="001F5233"/>
    <w:rsid w:val="001F7BD3"/>
    <w:rsid w:val="00211AE3"/>
    <w:rsid w:val="00221E3B"/>
    <w:rsid w:val="00225D7E"/>
    <w:rsid w:val="002261FF"/>
    <w:rsid w:val="002374D6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B4F6E"/>
    <w:rsid w:val="002C324E"/>
    <w:rsid w:val="002D1CB0"/>
    <w:rsid w:val="002E036C"/>
    <w:rsid w:val="002F10A9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A5760"/>
    <w:rsid w:val="003B4088"/>
    <w:rsid w:val="003B6212"/>
    <w:rsid w:val="003C7AAE"/>
    <w:rsid w:val="003D1331"/>
    <w:rsid w:val="003D7993"/>
    <w:rsid w:val="003F2396"/>
    <w:rsid w:val="0042505E"/>
    <w:rsid w:val="00430258"/>
    <w:rsid w:val="00437DC8"/>
    <w:rsid w:val="004408D6"/>
    <w:rsid w:val="00445ABB"/>
    <w:rsid w:val="00452DF5"/>
    <w:rsid w:val="0045359A"/>
    <w:rsid w:val="00460156"/>
    <w:rsid w:val="0046556C"/>
    <w:rsid w:val="00467A95"/>
    <w:rsid w:val="00480285"/>
    <w:rsid w:val="0048092B"/>
    <w:rsid w:val="00485782"/>
    <w:rsid w:val="00486C03"/>
    <w:rsid w:val="00491D23"/>
    <w:rsid w:val="004B3B4F"/>
    <w:rsid w:val="004B64CF"/>
    <w:rsid w:val="004D1B5C"/>
    <w:rsid w:val="004D66D4"/>
    <w:rsid w:val="004E52CC"/>
    <w:rsid w:val="004E5DA4"/>
    <w:rsid w:val="0050144D"/>
    <w:rsid w:val="005133EE"/>
    <w:rsid w:val="00513C48"/>
    <w:rsid w:val="005221F6"/>
    <w:rsid w:val="0052221D"/>
    <w:rsid w:val="0053225F"/>
    <w:rsid w:val="00543C4D"/>
    <w:rsid w:val="005478C4"/>
    <w:rsid w:val="005525BB"/>
    <w:rsid w:val="00555C1C"/>
    <w:rsid w:val="00560A4C"/>
    <w:rsid w:val="00563C88"/>
    <w:rsid w:val="0057194F"/>
    <w:rsid w:val="00594B07"/>
    <w:rsid w:val="005A0326"/>
    <w:rsid w:val="005A220B"/>
    <w:rsid w:val="005B01B0"/>
    <w:rsid w:val="005B18B0"/>
    <w:rsid w:val="005B6956"/>
    <w:rsid w:val="005C611A"/>
    <w:rsid w:val="005C6966"/>
    <w:rsid w:val="005D7654"/>
    <w:rsid w:val="0061647E"/>
    <w:rsid w:val="00616A68"/>
    <w:rsid w:val="00622F4E"/>
    <w:rsid w:val="00625FFE"/>
    <w:rsid w:val="0063094D"/>
    <w:rsid w:val="00630CF7"/>
    <w:rsid w:val="00632007"/>
    <w:rsid w:val="006351C6"/>
    <w:rsid w:val="006360BD"/>
    <w:rsid w:val="0066307C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21CB7"/>
    <w:rsid w:val="00722770"/>
    <w:rsid w:val="007357ED"/>
    <w:rsid w:val="007372A4"/>
    <w:rsid w:val="007424F0"/>
    <w:rsid w:val="007431A7"/>
    <w:rsid w:val="007436BD"/>
    <w:rsid w:val="007604E0"/>
    <w:rsid w:val="0076311D"/>
    <w:rsid w:val="00774083"/>
    <w:rsid w:val="007865EC"/>
    <w:rsid w:val="007B4752"/>
    <w:rsid w:val="007B478B"/>
    <w:rsid w:val="007B5F11"/>
    <w:rsid w:val="007B5FA2"/>
    <w:rsid w:val="007B6140"/>
    <w:rsid w:val="007C0CA1"/>
    <w:rsid w:val="007C3038"/>
    <w:rsid w:val="007D1766"/>
    <w:rsid w:val="007D68C3"/>
    <w:rsid w:val="007E40BC"/>
    <w:rsid w:val="007E75F9"/>
    <w:rsid w:val="007F489D"/>
    <w:rsid w:val="00801AA6"/>
    <w:rsid w:val="00807552"/>
    <w:rsid w:val="00807D45"/>
    <w:rsid w:val="008140C5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1014"/>
    <w:rsid w:val="00985E61"/>
    <w:rsid w:val="00986078"/>
    <w:rsid w:val="00996DEB"/>
    <w:rsid w:val="009A2F41"/>
    <w:rsid w:val="009A52B0"/>
    <w:rsid w:val="009A5CC2"/>
    <w:rsid w:val="009A6E6E"/>
    <w:rsid w:val="009B26C3"/>
    <w:rsid w:val="009B4051"/>
    <w:rsid w:val="009B7D69"/>
    <w:rsid w:val="009C5B1D"/>
    <w:rsid w:val="009D2643"/>
    <w:rsid w:val="009D2E14"/>
    <w:rsid w:val="009D5F53"/>
    <w:rsid w:val="009E3728"/>
    <w:rsid w:val="009F0519"/>
    <w:rsid w:val="009F1F97"/>
    <w:rsid w:val="009F312C"/>
    <w:rsid w:val="009F380E"/>
    <w:rsid w:val="009F4689"/>
    <w:rsid w:val="00A04F1F"/>
    <w:rsid w:val="00A05715"/>
    <w:rsid w:val="00A1384F"/>
    <w:rsid w:val="00A14F8A"/>
    <w:rsid w:val="00A15697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2B6A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6ED9"/>
    <w:rsid w:val="00B3039E"/>
    <w:rsid w:val="00B3737E"/>
    <w:rsid w:val="00B37DC1"/>
    <w:rsid w:val="00B41AE3"/>
    <w:rsid w:val="00B427B6"/>
    <w:rsid w:val="00B4286B"/>
    <w:rsid w:val="00B4785D"/>
    <w:rsid w:val="00B50A1E"/>
    <w:rsid w:val="00B53F18"/>
    <w:rsid w:val="00B541A2"/>
    <w:rsid w:val="00B61AD3"/>
    <w:rsid w:val="00B67CF9"/>
    <w:rsid w:val="00B70172"/>
    <w:rsid w:val="00B733CD"/>
    <w:rsid w:val="00B741E6"/>
    <w:rsid w:val="00B74CB8"/>
    <w:rsid w:val="00B77003"/>
    <w:rsid w:val="00B906FD"/>
    <w:rsid w:val="00B931B1"/>
    <w:rsid w:val="00BA356A"/>
    <w:rsid w:val="00BA4BE9"/>
    <w:rsid w:val="00BA7A28"/>
    <w:rsid w:val="00BC2A59"/>
    <w:rsid w:val="00BD3AAB"/>
    <w:rsid w:val="00BD49E2"/>
    <w:rsid w:val="00BD5601"/>
    <w:rsid w:val="00BE2C39"/>
    <w:rsid w:val="00BF07A3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D3A7E"/>
    <w:rsid w:val="00CD713B"/>
    <w:rsid w:val="00CD7839"/>
    <w:rsid w:val="00CE0779"/>
    <w:rsid w:val="00CE0B7A"/>
    <w:rsid w:val="00CE637D"/>
    <w:rsid w:val="00CE7A86"/>
    <w:rsid w:val="00CF2B2D"/>
    <w:rsid w:val="00D054BD"/>
    <w:rsid w:val="00D10254"/>
    <w:rsid w:val="00D11FB6"/>
    <w:rsid w:val="00D24F40"/>
    <w:rsid w:val="00D26414"/>
    <w:rsid w:val="00D312E6"/>
    <w:rsid w:val="00D341B5"/>
    <w:rsid w:val="00D34A6A"/>
    <w:rsid w:val="00D42A3D"/>
    <w:rsid w:val="00D448DF"/>
    <w:rsid w:val="00D461D4"/>
    <w:rsid w:val="00D54E4E"/>
    <w:rsid w:val="00D634FA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0E73"/>
    <w:rsid w:val="00DF1E8E"/>
    <w:rsid w:val="00E0274C"/>
    <w:rsid w:val="00E02AB2"/>
    <w:rsid w:val="00E041D9"/>
    <w:rsid w:val="00E306EB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2471"/>
    <w:rsid w:val="00E965E7"/>
    <w:rsid w:val="00E9714A"/>
    <w:rsid w:val="00EA187E"/>
    <w:rsid w:val="00EA3204"/>
    <w:rsid w:val="00EA3639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457F"/>
    <w:rsid w:val="00F80DE4"/>
    <w:rsid w:val="00F8785D"/>
    <w:rsid w:val="00FA25AB"/>
    <w:rsid w:val="00FB04F3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54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4BD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4BD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4BD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4BD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54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4BD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4BD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4BD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4BD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St-698/15</izvorni_sadrzaj>
    <derivirana_varijabla naziv="DomainObject.Predmet.Opis_1">Nastavak postupka nakon obustave
skrać. steč. postupka St-698/15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St-179/2016</izvorni_sadrzaj>
    <derivirana_varijabla naziv="DomainObject.Predmet.OznakaBroj_1">St-179/2016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SAXUM d.o.o. za građenje, proizvodnju, trgovinu i usluge</izvorni_sadrzaj>
    <derivirana_varijabla naziv="DomainObject.Predmet.ProtustrankaFormated_1">  SAXUM d.o.o. za građenje, proizvodnju, trgovinu i usluge</derivirana_varijabla>
  </DomainObject.Predmet.ProtustrankaFormated>
  <DomainObject.Predmet.ProtustrankaFormatedOIB>
    <izvorni_sadrzaj>  SAXUM d.o.o. za građenje, proizvodnju, trgovinu i usluge, OIB 44100867545</izvorni_sadrzaj>
    <derivirana_varijabla naziv="DomainObject.Predmet.ProtustrankaFormatedOIB_1">  SAXUM d.o.o. za građenje, proizvodnju, trgovinu i usluge, OIB 44100867545</derivirana_varijabla>
  </DomainObject.Predmet.ProtustrankaFormatedOIB>
  <DomainObject.Predmet.ProtustrankaFormatedWithAdress>
    <izvorni_sadrzaj> SAXUM d.o.o. za građenje, proizvodnju, trgovinu i usluge, Put od Cavtata 41, 20207 Cavtat</izvorni_sadrzaj>
    <derivirana_varijabla naziv="DomainObject.Predmet.ProtustrankaFormatedWithAdress_1"> SAXUM d.o.o. za građenje, proizvodnju, trgovinu i usluge, Put od Cavtata 41, 20207 Cavtat</derivirana_varijabla>
  </DomainObject.Predmet.ProtustrankaFormatedWithAdress>
  <DomainObject.Predmet.ProtustrankaFormatedWithAdressOIB>
    <izvorni_sadrzaj> SAXUM d.o.o. za građenje, proizvodnju, trgovinu i usluge, OIB 44100867545, Put od Cavtata 41, 20207 Cavtat</izvorni_sadrzaj>
    <derivirana_varijabla naziv="DomainObject.Predmet.ProtustrankaFormatedWithAdressOIB_1"> SAXUM d.o.o. za građenje, proizvodnju, trgovinu i usluge, OIB 44100867545, Put od Cavtata 41, 20207 Cavtat</derivirana_varijabla>
  </DomainObject.Predmet.ProtustrankaFormatedWithAdressOIB>
  <DomainObject.Predmet.ProtustrankaWithAdress>
    <izvorni_sadrzaj>SAXUM d.o.o. za građenje, proizvodnju, trgovinu i usluge Put od Cavtata 41, 20207 Cavtat</izvorni_sadrzaj>
    <derivirana_varijabla naziv="DomainObject.Predmet.ProtustrankaWithAdress_1">SAXUM d.o.o. za građenje, proizvodnju, trgovinu i usluge Put od Cavtata 41, 20207 Cavtat</derivirana_varijabla>
  </DomainObject.Predmet.ProtustrankaWithAdress>
  <DomainObject.Predmet.ProtustrankaWithAdressOIB>
    <izvorni_sadrzaj>SAXUM d.o.o. za građenje, proizvodnju, trgovinu i usluge, OIB 44100867545, Put od Cavtata 41, 20207 Cavtat</izvorni_sadrzaj>
    <derivirana_varijabla naziv="DomainObject.Predmet.ProtustrankaWithAdressOIB_1">SAXUM d.o.o. za građenje, proizvodnju, trgovinu i usluge, OIB 44100867545, Put od Cavtata 41, 20207 Cavtat</derivirana_varijabla>
  </DomainObject.Predmet.ProtustrankaWithAdressOIB>
  <DomainObject.Predmet.ProtustrankaNazivFormated>
    <izvorni_sadrzaj>SAXUM d.o.o. za građenje, proizvodnju, trgovinu i usluge</izvorni_sadrzaj>
    <derivirana_varijabla naziv="DomainObject.Predmet.ProtustrankaNazivFormated_1">SAXUM d.o.o. za građenje, proizvodnju, trgovinu i usluge</derivirana_varijabla>
  </DomainObject.Predmet.ProtustrankaNazivFormated>
  <DomainObject.Predmet.ProtustrankaNazivFormatedOIB>
    <izvorni_sadrzaj>SAXUM d.o.o. za građenje, proizvodnju, trgovinu i usluge, OIB 44100867545</izvorni_sadrzaj>
    <derivirana_varijabla naziv="DomainObject.Predmet.ProtustrankaNazivFormatedOIB_1">SAXUM d.o.o. za građenje, proizvodnju, trgovinu i usluge, OIB 44100867545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SAXUM d.o.o. za građenje, proizvodnju, trgovinu i usluge</item>
    </izvorni_sadrzaj>
    <derivirana_varijabla naziv="DomainObject.Predmet.ProtuStrankaListFormated_1">
      <item>SAXUM d.o.o. za građenje, proizvodnju, trgovinu i usluge</item>
    </derivirana_varijabla>
  </DomainObject.Predmet.ProtuStrankaListFormated>
  <DomainObject.Predmet.ProtuStrankaListFormatedOIB>
    <izvorni_sadrzaj>
      <item>SAXUM d.o.o. za građenje, proizvodnju, trgovinu i usluge, OIB 44100867545</item>
    </izvorni_sadrzaj>
    <derivirana_varijabla naziv="DomainObject.Predmet.ProtuStrankaListFormatedOIB_1">
      <item>SAXUM d.o.o. za građenje, proizvodnju, trgovinu i usluge, OIB 44100867545</item>
    </derivirana_varijabla>
  </DomainObject.Predmet.ProtuStrankaListFormatedOIB>
  <DomainObject.Predmet.ProtuStrankaListFormatedWithAdress>
    <izvorni_sadrzaj>
      <item>SAXUM d.o.o. za građenje, proizvodnju, trgovinu i usluge, Put od Cavtata 41, 20207 Cavtat</item>
    </izvorni_sadrzaj>
    <derivirana_varijabla naziv="DomainObject.Predmet.ProtuStrankaListFormatedWithAdress_1">
      <item>SAXUM d.o.o. za građenje, proizvodnju, trgovinu i usluge, Put od Cavtata 41, 20207 Cavtat</item>
    </derivirana_varijabla>
  </DomainObject.Predmet.ProtuStrankaListFormatedWithAdress>
  <DomainObject.Predmet.ProtuStrankaListFormatedWithAdressOIB>
    <izvorni_sadrzaj>
      <item>SAXUM d.o.o. za građenje, proizvodnju, trgovinu i usluge, OIB 44100867545, Put od Cavtata 41, 20207 Cavtat</item>
    </izvorni_sadrzaj>
    <derivirana_varijabla naziv="DomainObject.Predmet.ProtuStrankaListFormatedWithAdressOIB_1">
      <item>SAXUM d.o.o. za građenje, proizvodnju, trgovinu i usluge, OIB 44100867545, Put od Cavtata 41, 20207 Cavtat</item>
    </derivirana_varijabla>
  </DomainObject.Predmet.ProtuStrankaListFormatedWithAdressOIB>
  <DomainObject.Predmet.ProtuStrankaListNazivFormated>
    <izvorni_sadrzaj>
      <item>SAXUM d.o.o. za građenje, proizvodnju, trgovinu i usluge</item>
    </izvorni_sadrzaj>
    <derivirana_varijabla naziv="DomainObject.Predmet.ProtuStrankaListNazivFormated_1">
      <item>SAXUM d.o.o. za građenje, proizvodnju, trgovinu i usluge</item>
    </derivirana_varijabla>
  </DomainObject.Predmet.ProtuStrankaListNazivFormated>
  <DomainObject.Predmet.ProtuStrankaListNazivFormatedOIB>
    <izvorni_sadrzaj>
      <item>SAXUM d.o.o. za građenje, proizvodnju, trgovinu i usluge, OIB 44100867545</item>
    </izvorni_sadrzaj>
    <derivirana_varijabla naziv="DomainObject.Predmet.ProtuStrankaListNazivFormatedOIB_1">
      <item>SAXUM d.o.o. za građenje, proizvodnju, trgovinu i usluge, OIB 44100867545</item>
    </derivirana_varijabla>
  </DomainObject.Predmet.ProtuStrankaListNazivFormatedOIB>
  <DomainObject.Predmet.OstaliListFormated>
    <izvorni_sadrzaj>
      <item>B2  KAPITAL d.o.o. za poslovne usluge</item>
    </izvorni_sadrzaj>
    <derivirana_varijabla naziv="DomainObject.Predmet.OstaliListFormated_1">
      <item>B2  KAPITAL d.o.o. za poslovne usluge</item>
    </derivirana_varijabla>
  </DomainObject.Predmet.OstaliListFormated>
  <DomainObject.Predmet.OstaliListFormatedOIB>
    <izvorni_sadrzaj>
      <item>B2  KAPITAL d.o.o. za poslovne usluge, OIB 57509775367</item>
    </izvorni_sadrzaj>
    <derivirana_varijabla naziv="DomainObject.Predmet.OstaliListFormatedOIB_1">
      <item>B2  KAPITAL d.o.o. za poslovne usluge, OIB 57509775367</item>
    </derivirana_varijabla>
  </DomainObject.Predmet.OstaliListFormatedOIB>
  <DomainObject.Predmet.OstaliListFormatedWithAdress>
    <izvorni_sadrzaj>
      <item>B2  KAPITAL d.o.o. za poslovne usluge, Radnička cesta 41, 10000 Zagreb</item>
    </izvorni_sadrzaj>
    <derivirana_varijabla naziv="DomainObject.Predmet.OstaliListFormatedWithAdress_1">
      <item>B2  KAPITAL d.o.o. za poslovne usluge, Radnička cesta 41, 10000 Zagreb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</izvorni_sadrzaj>
    <derivirana_varijabla naziv="DomainObject.Predmet.OstaliListFormatedWithAdressOIB_1">
      <item>B2  KAPITAL d.o.o. za poslovne usluge, OIB 57509775367, Radnička cesta 41, 10000 Zagreb</item>
    </derivirana_varijabla>
  </DomainObject.Predmet.OstaliListFormatedWithAdressOIB>
  <DomainObject.Predmet.OstaliListNazivFormated>
    <izvorni_sadrzaj>
      <item>B2  KAPITAL d.o.o. za poslovne usluge</item>
    </izvorni_sadrzaj>
    <derivirana_varijabla naziv="DomainObject.Predmet.OstaliListNazivFormated_1">
      <item>B2  KAPITAL d.o.o. za poslovne usluge</item>
    </derivirana_varijabla>
  </DomainObject.Predmet.OstaliListNazivFormated>
  <DomainObject.Predmet.OstaliListNazivFormatedOIB>
    <izvorni_sadrzaj>
      <item>B2  KAPITAL d.o.o. za poslovne usluge, OIB 57509775367</item>
    </izvorni_sadrzaj>
    <derivirana_varijabla naziv="DomainObject.Predmet.OstaliListNazivFormatedOIB_1"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SAXUM d.o.o. za građenje, proizvodnju, trgovinu i usluge</izvorni_sadrzaj>
    <derivirana_varijabla naziv="DomainObject.Predmet.ProtustrankaIDrugi_1">SAXUM d.o.o. za građenje,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SAXUM d.o.o. za građenje, proizvodnju, trgovinu i usluge, OIB 44100867545, Put od Cavtata 41, 20207 Cavtat</izvorni_sadrzaj>
    <derivirana_varijabla naziv="DomainObject.Predmet.ProtustrankaIDrugiAdressOIB_1">SAXUM d.o.o. za građenje, proizvodnju, trgovinu i usluge, OIB 44100867545, Put od Cavtata 41,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SAXUM d.o.o. za građenje, proizvodnju, trgovinu i usluge</item>
      <item>B2  KAPITAL d.o.o. za poslovne usluge</item>
    </izvorni_sadrzaj>
    <derivirana_varijabla naziv="DomainObject.Predmet.SudioniciListNaziv_1">
      <item>FINA, RC Split, Podružnica Dubrovnik</item>
      <item>SAXUM d.o.o. za građenje, proizvodnju, trgovinu i usluge</item>
      <item>B2  KAPITAL d.o.o. za poslovne usluge</item>
    </derivirana_varijabla>
  </DomainObject.Predmet.SudioniciListNaziv>
  <DomainObject.Predmet.SudioniciListAdressOIB>
    <izvorni_sadrzaj>
      <item>FINA, RC Split, Podružnica Dubrovnik, OIB 85821130368, Vukovarska 2,20000 Dubrovnik</item>
      <item>SAXUM d.o.o. za građenje, proizvodnju, trgovinu i usluge, OIB 44100867545, Put od Cavtata 41,20207 Cavtat</item>
      <item>B2  KAPITAL d.o.o. za poslovne usluge, OIB 57509775367, Radnička cesta 41,10000 Zagreb</item>
    </izvorni_sadrzaj>
    <derivirana_varijabla naziv="DomainObject.Predmet.SudioniciListAdressOIB_1">
      <item>FINA, RC Split, Podružnica Dubrovnik, OIB 85821130368, Vukovarska 2,20000 Dubrovnik</item>
      <item>SAXUM d.o.o. za građenje, proizvodnju, trgovinu i usluge, OIB 44100867545, Put od Cavtata 41,20207 Cavtat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44100867545</item>
      <item>, OIB 57509775367</item>
    </izvorni_sadrzaj>
    <derivirana_varijabla naziv="DomainObject.Predmet.SudioniciListNazivOIB_1">
      <item>, OIB 85821130368</item>
      <item>, OIB 44100867545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405</properties:Words>
  <properties:Characters>2266</properties:Characters>
  <properties:Lines>71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2017-06-27T10:21:00Z</dcterms:created>
  <dc:creator>Srđan Gavranić</dc:creator>
  <cp:lastModifiedBy>Srđan Gavranić</cp:lastModifiedBy>
  <cp:lastPrinted>2016-05-19T12:03:00Z</cp:lastPrinted>
  <dcterms:modified xmlns:xsi="http://www.w3.org/2001/XMLSchema-instance" xsi:type="dcterms:W3CDTF">2017-06-27T10:42:00Z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