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9506c5" w14:paraId="79506c5" w:rsidRDefault="004D4A77" w:rsidP="00B542FA" w:rsidR="004D4A77">
      <w:pPr>
        <w:jc w:val="both"/>
        <w15:collapsed w:val="false"/>
      </w:pPr>
      <w:bookmarkStart w:name="_GoBack" w:id="0"/>
      <w:bookmarkEnd w:id="0"/>
    </w:p>
    <w:p w:rsidRDefault="004D4A77" w:rsidP="004D4A77" w:rsidR="004D2070" w:rsidRPr="00AD0CE8">
      <w:pPr>
        <w:jc w:val="both"/>
      </w:pPr>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r w:rsidR="00537BDB" w:rsidRPr="00AD0CE8">
        <w:t xml:space="preserve">             </w:t>
      </w:r>
      <w:r w:rsidR="00765D07">
        <w:t xml:space="preserve">                         </w:t>
      </w:r>
      <w:r w:rsidR="00537BDB" w:rsidRPr="00AD0CE8">
        <w:t xml:space="preserve">                                                                                           </w:t>
      </w:r>
    </w:p>
    <w:p w:rsidRDefault="00CA1D5E" w:rsidP="00CA1D5E" w:rsidR="00CA1D5E" w:rsidRPr="00CA1D5E">
      <w:pPr>
        <w:rPr>
          <w:b/>
        </w:rPr>
      </w:pPr>
      <w:r w:rsidRPr="00CA1D5E">
        <w:t>REPUBLIKA HRVATSKA</w:t>
      </w:r>
    </w:p>
    <w:p w:rsidRDefault="00CA1D5E" w:rsidP="00CA1D5E" w:rsidR="00CA1D5E" w:rsidRPr="00CA1D5E">
      <w:r w:rsidRPr="00CA1D5E">
        <w:t>Trgovački sud u Zagrebu</w:t>
      </w:r>
    </w:p>
    <w:p w:rsidRDefault="00CA1D5E" w:rsidP="00CA1D5E" w:rsidR="00CA1D5E" w:rsidRPr="00CA1D5E">
      <w:r w:rsidRPr="00CA1D5E">
        <w:t xml:space="preserve">Zagreb, Amruševa 2/II                                                                   </w:t>
      </w:r>
      <w:r w:rsidR="00C943AD">
        <w:tab/>
      </w:r>
      <w:r w:rsidR="00765D07">
        <w:t xml:space="preserve">               </w:t>
      </w:r>
      <w:r w:rsidR="004F5171">
        <w:t xml:space="preserve">  67. St-710/15</w:t>
      </w:r>
    </w:p>
    <w:p w:rsidRDefault="00CA1D5E" w:rsidP="00CA1D5E" w:rsidR="00CA1D5E" w:rsidRPr="00CA1D5E">
      <w:pPr>
        <w:rPr>
          <w:b/>
        </w:rPr>
      </w:pPr>
    </w:p>
    <w:p w:rsidRDefault="00CA1D5E" w:rsidP="00CA1D5E" w:rsidR="00CA1D5E" w:rsidRPr="003B7728">
      <w:pPr>
        <w:jc w:val="center"/>
      </w:pPr>
      <w:r w:rsidRPr="003B7728">
        <w:t>Z A K LJ U Č A K</w:t>
      </w:r>
    </w:p>
    <w:p w:rsidRDefault="00CA1D5E" w:rsidP="00CA1D5E" w:rsidR="00CA1D5E" w:rsidRPr="00CA1D5E">
      <w:pPr>
        <w:rPr>
          <w:b/>
        </w:rPr>
      </w:pPr>
    </w:p>
    <w:p w:rsidRDefault="004F5171" w:rsidP="004F5171" w:rsidR="00CA1D5E" w:rsidRPr="00CA1D5E">
      <w:pPr>
        <w:ind w:firstLine="708"/>
        <w:jc w:val="both"/>
      </w:pPr>
      <w:r w:rsidRPr="004F5171">
        <w:t xml:space="preserve">Trgovački sud u Zagrebu, po sucu Gordanu Zubaku, u stečajnom postupku nad dužnikom </w:t>
      </w:r>
      <w:r w:rsidRPr="004F5171">
        <w:rPr>
          <w:bCs/>
          <w:lang w:val="pt-BR"/>
        </w:rPr>
        <w:t>MUSTANG d.o.o. u stečaju, Zagreb, Ogrizovićeva 36/a, OIB: 48712839870</w:t>
      </w:r>
      <w:r>
        <w:t xml:space="preserve">, </w:t>
      </w:r>
      <w:r>
        <w:br/>
      </w:r>
      <w:r w:rsidR="00973AAA">
        <w:t>15. prosinca</w:t>
      </w:r>
      <w:r w:rsidR="003636FC">
        <w:t xml:space="preserve"> 2017</w:t>
      </w:r>
      <w:r w:rsidR="00CA1D5E" w:rsidRPr="00CA1D5E">
        <w:t>.,</w:t>
      </w:r>
    </w:p>
    <w:p w:rsidRDefault="004D2070" w:rsidP="00537BDB" w:rsidR="004D2070" w:rsidRPr="00AD0CE8"/>
    <w:p w:rsidRDefault="00537BDB" w:rsidP="004D2070" w:rsidR="00537BDB" w:rsidRPr="00AD0CE8">
      <w:pPr>
        <w:jc w:val="center"/>
      </w:pPr>
      <w:r w:rsidRPr="00AD0CE8">
        <w:t>z a k  l j u č i o  j e</w:t>
      </w:r>
    </w:p>
    <w:p w:rsidRDefault="00537BDB" w:rsidP="00537BDB" w:rsidR="00537BDB" w:rsidRPr="00AD0CE8"/>
    <w:p w:rsidRDefault="00537BDB" w:rsidP="004319AE" w:rsidR="00537BDB" w:rsidRPr="00AD0CE8">
      <w:pPr>
        <w:ind w:firstLine="708"/>
        <w:jc w:val="both"/>
      </w:pPr>
      <w:r w:rsidRPr="00AD0CE8">
        <w:t>I</w:t>
      </w:r>
      <w:r w:rsidR="00523270" w:rsidRPr="00AD0CE8">
        <w:t>.</w:t>
      </w:r>
      <w:r w:rsidRPr="00AD0CE8">
        <w:t xml:space="preserve"> Određuje se ročište za diobu kupovnine</w:t>
      </w:r>
      <w:r w:rsidR="004319AE">
        <w:t xml:space="preserve"> ostvarene prodajom</w:t>
      </w:r>
      <w:r w:rsidR="004D2070" w:rsidRPr="00AD0CE8">
        <w:t xml:space="preserve"> </w:t>
      </w:r>
      <w:r w:rsidR="004319AE">
        <w:t>nekretnine</w:t>
      </w:r>
      <w:r w:rsidR="004F5171">
        <w:t xml:space="preserve"> upisane</w:t>
      </w:r>
      <w:r w:rsidR="004319AE">
        <w:t xml:space="preserve"> </w:t>
      </w:r>
      <w:r w:rsidR="004F5171" w:rsidRPr="004F5171">
        <w:t>u zemljišnim knjigama Općinskog suda u Novom Zagrebu i to u zk. ul. br. 10040, k.o. Blato novo, k. č. br. 1569/1, u naravi livada pod pisancem, ukupne površine 989m2</w:t>
      </w:r>
      <w:r w:rsidR="004F5171">
        <w:t>,</w:t>
      </w:r>
      <w:r w:rsidR="004319AE">
        <w:t xml:space="preserve"> </w:t>
      </w:r>
      <w:r w:rsidR="00CF13AA">
        <w:t>za dan:</w:t>
      </w:r>
    </w:p>
    <w:p w:rsidRDefault="004319AE" w:rsidP="00523270" w:rsidR="004319AE">
      <w:pPr>
        <w:jc w:val="center"/>
      </w:pPr>
    </w:p>
    <w:p w:rsidRDefault="00973AAA" w:rsidP="00523270" w:rsidR="00537BDB" w:rsidRPr="003636FC">
      <w:pPr>
        <w:jc w:val="center"/>
      </w:pPr>
      <w:r>
        <w:t>17. siječanj 2018. u 10,15</w:t>
      </w:r>
      <w:r w:rsidR="003636FC" w:rsidRPr="003636FC">
        <w:t xml:space="preserve"> sati, soba 84</w:t>
      </w:r>
      <w:r w:rsidR="00523270" w:rsidRPr="003636FC">
        <w:t>/II-ulična zgrada</w:t>
      </w:r>
      <w:r w:rsidR="00537BDB" w:rsidRPr="003636FC">
        <w:t>.</w:t>
      </w:r>
    </w:p>
    <w:p w:rsidRDefault="00537BDB" w:rsidP="004D2070" w:rsidR="00537BDB" w:rsidRPr="00AD0CE8">
      <w:pPr>
        <w:jc w:val="both"/>
      </w:pPr>
    </w:p>
    <w:p w:rsidRDefault="00523270" w:rsidP="00523270" w:rsidR="00537BDB" w:rsidRPr="00AD0CE8">
      <w:pPr>
        <w:ind w:firstLine="708"/>
        <w:jc w:val="both"/>
      </w:pPr>
      <w:r w:rsidRPr="00AD0CE8">
        <w:t>II.</w:t>
      </w:r>
      <w:r w:rsidR="00537BDB" w:rsidRPr="00AD0CE8">
        <w:t>Na ročište se pozivaju:</w:t>
      </w:r>
    </w:p>
    <w:p w:rsidRDefault="00523270" w:rsidP="00523270" w:rsidR="00523270" w:rsidRPr="00AD0CE8">
      <w:pPr>
        <w:ind w:firstLine="708"/>
        <w:jc w:val="both"/>
      </w:pPr>
    </w:p>
    <w:p w:rsidRDefault="00AD0CE8" w:rsidP="00523270" w:rsidR="00523270" w:rsidRPr="00AD0CE8">
      <w:pPr>
        <w:ind w:firstLine="708"/>
        <w:jc w:val="both"/>
      </w:pPr>
      <w:r w:rsidRPr="00AD0CE8">
        <w:t>- Stečajni upravitelj</w:t>
      </w:r>
      <w:r w:rsidR="00523270" w:rsidRPr="00AD0CE8">
        <w:t xml:space="preserve"> </w:t>
      </w:r>
      <w:r w:rsidR="004F5171">
        <w:t>Nevenka Koroman</w:t>
      </w:r>
    </w:p>
    <w:p w:rsidRDefault="00523270" w:rsidP="00213446" w:rsidR="009A47CF" w:rsidRPr="00AD0CE8">
      <w:pPr>
        <w:ind w:firstLine="708"/>
        <w:jc w:val="both"/>
      </w:pPr>
      <w:r w:rsidRPr="00AD0CE8">
        <w:t xml:space="preserve">- </w:t>
      </w:r>
      <w:r w:rsidR="004F5171">
        <w:t>Centar banka d.d. u stečaju</w:t>
      </w:r>
    </w:p>
    <w:p w:rsidRDefault="00537BDB" w:rsidP="004D2070" w:rsidR="00537BDB" w:rsidRPr="00AD0CE8">
      <w:pPr>
        <w:jc w:val="both"/>
      </w:pPr>
    </w:p>
    <w:p w:rsidRDefault="00523270" w:rsidP="00523270" w:rsidR="00537BDB" w:rsidRPr="00AD0CE8">
      <w:pPr>
        <w:ind w:firstLine="708"/>
        <w:jc w:val="both"/>
      </w:pPr>
      <w:r w:rsidRPr="00AD0CE8">
        <w:t>I</w:t>
      </w:r>
      <w:r w:rsidR="00537BDB" w:rsidRPr="00AD0CE8">
        <w:t>II</w:t>
      </w:r>
      <w:r w:rsidRPr="00AD0CE8">
        <w:t>.</w:t>
      </w:r>
      <w:r w:rsidR="00537BDB" w:rsidRPr="00AD0CE8">
        <w:t xml:space="preserve"> Tražbina vjerovnika koji ne dođe na ročište utvrditi će se prema stanju</w:t>
      </w:r>
      <w:r w:rsidRPr="00AD0CE8">
        <w:t xml:space="preserve"> koje proizlazi iz spisa.</w:t>
      </w:r>
    </w:p>
    <w:p w:rsidRDefault="00523270" w:rsidP="00523270" w:rsidR="00523270" w:rsidRPr="00AD0CE8">
      <w:pPr>
        <w:ind w:firstLine="708"/>
        <w:jc w:val="both"/>
      </w:pPr>
    </w:p>
    <w:p w:rsidRDefault="00523270" w:rsidP="00523270" w:rsidR="00523270" w:rsidRPr="00AD0CE8">
      <w:pPr>
        <w:ind w:firstLine="708"/>
        <w:jc w:val="both"/>
      </w:pPr>
      <w:r w:rsidRPr="00AD0CE8">
        <w:t>IV. Osnov, visinu i isplatni red tražbine vjerovnici mogu prijaviti pismeno do ročišta za diobu ili na samom ročištu.</w:t>
      </w:r>
    </w:p>
    <w:p w:rsidRDefault="00E978F0" w:rsidP="00523270" w:rsidR="00E978F0" w:rsidRPr="00AD0CE8">
      <w:pPr>
        <w:ind w:firstLine="708"/>
        <w:jc w:val="both"/>
      </w:pPr>
    </w:p>
    <w:p w:rsidRDefault="00E978F0" w:rsidP="00E978F0" w:rsidR="00E978F0" w:rsidRPr="00AD0CE8">
      <w:pPr>
        <w:ind w:firstLine="708"/>
        <w:jc w:val="both"/>
      </w:pPr>
      <w:r w:rsidRPr="00AD0CE8">
        <w:t>UPOZORENJE:</w:t>
      </w:r>
    </w:p>
    <w:p w:rsidRDefault="00E978F0" w:rsidP="00E978F0" w:rsidR="00E978F0" w:rsidRPr="00AD0CE8">
      <w:pPr>
        <w:numPr>
          <w:ilvl w:val="0"/>
          <w:numId w:val="1"/>
        </w:numPr>
        <w:jc w:val="both"/>
      </w:pPr>
      <w:r w:rsidRPr="00AD0CE8">
        <w:t>tražbina se ne može prijaviti nakon održanog ročišta za diobu</w:t>
      </w:r>
    </w:p>
    <w:p w:rsidRDefault="00E978F0" w:rsidP="00E978F0" w:rsidR="00E978F0" w:rsidRPr="00AD0CE8">
      <w:pPr>
        <w:numPr>
          <w:ilvl w:val="0"/>
          <w:numId w:val="1"/>
        </w:numPr>
        <w:jc w:val="both"/>
      </w:pPr>
      <w:r w:rsidRPr="00AD0CE8">
        <w:t>tražbina vjerovnika koji ne podnesu prijave ili ne dođu dođe na ročište za diobu uzet će se prema stanju koje proizlazi iz spisa</w:t>
      </w:r>
    </w:p>
    <w:p w:rsidRDefault="0048754B" w:rsidP="00E978F0" w:rsidR="00E978F0" w:rsidRPr="00AD0CE8">
      <w:pPr>
        <w:numPr>
          <w:ilvl w:val="0"/>
          <w:numId w:val="1"/>
        </w:numPr>
        <w:jc w:val="both"/>
      </w:pPr>
      <w:r w:rsidRPr="00AD0CE8">
        <w:t>ako tražbina vjerovnika ne proizlazi iz zemljišnih knjiga ili spisa, uz prijavu tražbine vjerovnici su dužni dostaviti ili na ročištu za diobu pokazati isprave kojima dokazuje postojanje tražbine odnosno isprave na temelju kojih osporavaju postojanje tražbine kojem od vjerovnika (pravomoćna presuda, javna ili privatna isprava koja ima značenje javne isprave)</w:t>
      </w:r>
    </w:p>
    <w:p w:rsidRDefault="00E978F0" w:rsidP="00537BDB" w:rsidR="00537BDB">
      <w:pPr>
        <w:numPr>
          <w:ilvl w:val="0"/>
          <w:numId w:val="1"/>
        </w:numPr>
        <w:jc w:val="both"/>
      </w:pPr>
      <w:r w:rsidRPr="00AD0CE8">
        <w:t>nakon održanog ročišta za diobu ne može se osporavati tražbina, njena visina i red namirenja.</w:t>
      </w:r>
    </w:p>
    <w:p w:rsidRDefault="009A47CF" w:rsidP="00A82F93" w:rsidR="009A47CF" w:rsidRPr="00AD0CE8">
      <w:pPr>
        <w:ind w:left="1068"/>
        <w:jc w:val="both"/>
      </w:pPr>
    </w:p>
    <w:p w:rsidRDefault="009F0845" w:rsidP="009A47CF" w:rsidR="00537BDB" w:rsidRPr="00AD0CE8">
      <w:pPr>
        <w:jc w:val="center"/>
      </w:pPr>
      <w:r w:rsidRPr="00AD0CE8">
        <w:t xml:space="preserve">U Zagrebu </w:t>
      </w:r>
      <w:r w:rsidR="00973AAA">
        <w:t>15. prosinca</w:t>
      </w:r>
      <w:r w:rsidR="003636FC">
        <w:t xml:space="preserve"> 2017</w:t>
      </w:r>
      <w:r w:rsidR="00537BDB" w:rsidRPr="00AD0CE8">
        <w:t>.</w:t>
      </w:r>
    </w:p>
    <w:p w:rsidRDefault="00537BDB" w:rsidP="00E978F0" w:rsidR="00537BDB" w:rsidRPr="00AD0CE8">
      <w:pPr>
        <w:jc w:val="right"/>
      </w:pPr>
      <w:r w:rsidRPr="00AD0CE8">
        <w:t xml:space="preserve">                            SUDAC:</w:t>
      </w:r>
    </w:p>
    <w:p w:rsidRDefault="00537BDB" w:rsidP="009A47CF" w:rsidR="00537BDB" w:rsidRPr="00AD0CE8">
      <w:pPr>
        <w:jc w:val="right"/>
      </w:pPr>
      <w:r w:rsidRPr="00AD0CE8">
        <w:t xml:space="preserve">                                         </w:t>
      </w:r>
      <w:r w:rsidR="00E978F0" w:rsidRPr="00AD0CE8">
        <w:t>Gordan Zubak</w:t>
      </w:r>
      <w:r w:rsidR="004D4A77">
        <w:t>,v.r.</w:t>
      </w:r>
    </w:p>
    <w:p w:rsidRDefault="009A47CF" w:rsidP="00537BDB" w:rsidR="009A47CF"/>
    <w:p w:rsidRDefault="00537BDB" w:rsidP="00537BDB" w:rsidR="00537BDB" w:rsidRPr="00AD0CE8">
      <w:r w:rsidRPr="00AD0CE8">
        <w:t>UPUTA O PRAVNOM LIJEKU:</w:t>
      </w:r>
    </w:p>
    <w:p w:rsidRDefault="00537BDB" w:rsidP="00537BDB" w:rsidR="00537BDB" w:rsidRPr="00AD0CE8">
      <w:r w:rsidRPr="00AD0CE8">
        <w:t>Protiv ovog zaključka nije dopuštena žalba (čl.11.st.9. SZ).</w:t>
      </w:r>
    </w:p>
    <w:p w:rsidRDefault="004D4A77" w:rsidP="00537BDB" w:rsidR="004D4A77"/>
    <w:p w:rsidRDefault="004D4A77" w:rsidP="00537BDB" w:rsidR="004D4A77"/>
    <w:p w:rsidRDefault="004D4A77" w:rsidP="00BA7734" w:rsidR="004D4A77" w:rsidRPr="00BA7734">
      <w:pPr>
        <w:tabs>
          <w:tab w:pos="5134" w:val="left"/>
        </w:tabs>
        <w:jc w:val="right"/>
      </w:pPr>
      <w:r w:rsidRPr="00BA7734">
        <w:t xml:space="preserve">Za točnost </w:t>
      </w:r>
      <w:r>
        <w:t>otpravka – ovlašteni službenik:</w:t>
      </w:r>
      <w:r w:rsidRPr="00BA7734">
        <w:t xml:space="preserve"> </w:t>
      </w:r>
    </w:p>
    <w:p w:rsidRDefault="004D4A77" w:rsidP="00BA7734" w:rsidR="004D4A77" w:rsidRPr="00BA7734">
      <w:pPr>
        <w:tabs>
          <w:tab w:pos="5134" w:val="left"/>
        </w:tabs>
        <w:jc w:val="center"/>
      </w:pPr>
      <w:r>
        <w:tab/>
      </w:r>
      <w:r w:rsidRPr="00BA7734">
        <w:t>Katica Franjić</w:t>
      </w:r>
    </w:p>
    <w:p w:rsidRDefault="00537BDB" w:rsidP="004D4A77" w:rsidR="00537BDB" w:rsidRPr="00AD0CE8">
      <w:pPr>
        <w:ind w:left="720"/>
      </w:pPr>
    </w:p>
    <w:sectPr w:rsidSect="004D4A77" w:rsidR="00537BDB" w:rsidRPr="00AD0CE8">
      <w:headerReference w:type="default" r:id="rId11"/>
      <w:pgSz w:h="16838" w:w="11906"/>
      <w:pgMar w:gutter="0" w:footer="708" w:header="708" w:left="1417" w:bottom="1276" w:right="1417"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D4A77" w:rsidP="004D4A77" w:rsidR="004D4A77">
      <w:r>
        <w:separator/>
      </w:r>
    </w:p>
  </w:endnote>
  <w:endnote w:id="0" w:type="continuationSeparator">
    <w:p w:rsidRDefault="004D4A77" w:rsidP="004D4A77" w:rsidR="004D4A7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D4A77" w:rsidP="004D4A77" w:rsidR="004D4A77">
      <w:r>
        <w:separator/>
      </w:r>
    </w:p>
  </w:footnote>
  <w:footnote w:id="0" w:type="continuationSeparator">
    <w:p w:rsidRDefault="004D4A77" w:rsidP="004D4A77" w:rsidR="004D4A7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4A77" w:rsidP="004D4A77" w:rsidR="004D4A77">
    <w:pPr>
      <w:pStyle w:val="Zaglavlje"/>
      <w:tabs>
        <w:tab w:pos="7600" w:val="left"/>
      </w:tabs>
    </w:pPr>
    <w:r>
      <w:tab/>
    </w:r>
    <w:sdt>
      <w:sdtPr>
        <w:id w:val="-1766832226"/>
        <w:docPartObj>
          <w:docPartGallery w:val="Page Numbers (Top of Page)"/>
          <w:docPartUnique/>
        </w:docPartObj>
      </w:sdtPr>
      <w:sdtContent>
        <w:r>
          <w:fldChar w:fldCharType="begin"/>
        </w:r>
        <w:r>
          <w:instrText>PAGE   \* MERGEFORMAT</w:instrText>
        </w:r>
        <w:r>
          <w:fldChar w:fldCharType="separate"/>
        </w:r>
        <w:r>
          <w:rPr>
            <w:noProof/>
          </w:rPr>
          <w:t>2</w:t>
        </w:r>
        <w:r>
          <w:fldChar w:fldCharType="end"/>
        </w:r>
      </w:sdtContent>
    </w:sdt>
    <w:r>
      <w:tab/>
    </w:r>
    <w:r>
      <w:t>67. St-710/15</w:t>
    </w:r>
  </w:p>
  <w:p w:rsidRDefault="004D4A77" w:rsidR="004D4A7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9943B3"/>
    <w:multiLevelType w:val="hybridMultilevel"/>
    <w:tmpl w:val="8BAA8E2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2FA0D1B"/>
    <w:multiLevelType w:val="hybridMultilevel"/>
    <w:tmpl w:val="9616597A"/>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246855E8"/>
    <w:multiLevelType w:val="hybridMultilevel"/>
    <w:tmpl w:val="3B583298"/>
    <w:lvl w:tplc="44C48740" w:ilvl="0">
      <w:start w:val="4"/>
      <w:numFmt w:val="bullet"/>
      <w:lvlText w:val="-"/>
      <w:lvlJc w:val="left"/>
      <w:pPr>
        <w:ind w:hanging="360" w:left="1068"/>
      </w:pPr>
      <w:rPr>
        <w:rFonts w:cs="Arial" w:eastAsia="Times New Roman" w:hAnsi="Arial" w:ascii="Arial"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3">
    <w:nsid w:val="2EBB039F"/>
    <w:multiLevelType w:val="hybridMultilevel"/>
    <w:tmpl w:val="ADF8974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3"/>
  </w:num>
  <w:num w:numId="3">
    <w:abstractNumId w:val="0"/>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37BDB"/>
    <w:rsid w:val="00001B1A"/>
    <w:rsid w:val="001D7E2A"/>
    <w:rsid w:val="00213446"/>
    <w:rsid w:val="0035037C"/>
    <w:rsid w:val="003636FC"/>
    <w:rsid w:val="003B7728"/>
    <w:rsid w:val="004319AE"/>
    <w:rsid w:val="0048754B"/>
    <w:rsid w:val="004D2070"/>
    <w:rsid w:val="004D4A77"/>
    <w:rsid w:val="004F5171"/>
    <w:rsid w:val="00523270"/>
    <w:rsid w:val="00537BDB"/>
    <w:rsid w:val="00765D07"/>
    <w:rsid w:val="0087046A"/>
    <w:rsid w:val="00973AAA"/>
    <w:rsid w:val="009A47CF"/>
    <w:rsid w:val="009F0845"/>
    <w:rsid w:val="00A82F93"/>
    <w:rsid w:val="00AD0CE8"/>
    <w:rsid w:val="00C858F4"/>
    <w:rsid w:val="00C943AD"/>
    <w:rsid w:val="00CA1D5E"/>
    <w:rsid w:val="00CF13AA"/>
    <w:rsid w:val="00E87A06"/>
    <w:rsid w:val="00E978F0"/>
    <w:rsid w:val="00F97406"/>
    <w:rsid w:val="00FE7A3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1D7E2A"/>
    <w:pPr>
      <w:ind w:left="720"/>
      <w:contextualSpacing/>
    </w:pPr>
  </w:style>
  <w:style w:styleId="Tekstrezerviranogmjesta" w:type="character">
    <w:name w:val="Placeholder Text"/>
    <w:basedOn w:val="Zadanifontodlomka"/>
    <w:uiPriority w:val="99"/>
    <w:semiHidden/>
    <w:rsid w:val="004D4A77"/>
    <w:rPr>
      <w:color w:val="808080"/>
      <w:bdr w:space="0" w:sz="0" w:color="auto" w:val="none"/>
      <w:shd w:fill="auto" w:color="auto" w:val="clear"/>
    </w:rPr>
  </w:style>
  <w:style w:customStyle="true" w:styleId="eSPISCCParagraphDefaultFont" w:type="character">
    <w:name w:val="eSPIS_CC_Paragraph Default Font"/>
    <w:basedOn w:val="Zadanifontodlomka"/>
    <w:rsid w:val="004D4A7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D4A77"/>
    <w:rPr>
      <w:bdr w:space="0" w:sz="0" w:color="auto" w:val="none"/>
      <w:shd w:fill="FFFFCC" w:color="auto" w:val="clear"/>
      <w:lang w:val="hr-HR"/>
    </w:rPr>
  </w:style>
  <w:style w:customStyle="true" w:styleId="PozadinaSvijetloCrvena" w:type="character">
    <w:name w:val="Pozadina_SvijetloCrvena"/>
    <w:basedOn w:val="eSPISCCParagraphDefaultFont"/>
    <w:rsid w:val="004D4A7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D4A77"/>
    <w:rPr>
      <w:rFonts w:cs="Times New Roman" w:hAnsi="Times New Roman" w:ascii="Times New Roman"/>
      <w:sz w:val="24"/>
      <w:bdr w:space="0" w:sz="0" w:color="auto" w:val="none"/>
      <w:shd w:fill="CCFFCC" w:color="auto" w:val="clear"/>
      <w:lang w:val="hr-HR"/>
    </w:rPr>
  </w:style>
  <w:style w:styleId="Tekstbalonia" w:type="paragraph">
    <w:name w:val="Balloon Text"/>
    <w:basedOn w:val="Normal"/>
    <w:link w:val="TekstbaloniaChar"/>
    <w:rsid w:val="004D4A77"/>
    <w:rPr>
      <w:rFonts w:cs="Tahoma" w:hAnsi="Tahoma" w:ascii="Tahoma"/>
      <w:sz w:val="16"/>
      <w:szCs w:val="16"/>
    </w:rPr>
  </w:style>
  <w:style w:customStyle="true" w:styleId="TekstbaloniaChar" w:type="character">
    <w:name w:val="Tekst balončića Char"/>
    <w:basedOn w:val="Zadanifontodlomka"/>
    <w:link w:val="Tekstbalonia"/>
    <w:rsid w:val="004D4A77"/>
    <w:rPr>
      <w:rFonts w:cs="Tahoma" w:hAnsi="Tahoma" w:ascii="Tahoma"/>
      <w:sz w:val="16"/>
      <w:szCs w:val="16"/>
    </w:rPr>
  </w:style>
  <w:style w:styleId="Zaglavlje" w:type="paragraph">
    <w:name w:val="header"/>
    <w:basedOn w:val="Normal"/>
    <w:link w:val="ZaglavljeChar"/>
    <w:uiPriority w:val="99"/>
    <w:rsid w:val="004D4A77"/>
    <w:pPr>
      <w:tabs>
        <w:tab w:pos="4536" w:val="center"/>
        <w:tab w:pos="9072" w:val="right"/>
      </w:tabs>
    </w:pPr>
  </w:style>
  <w:style w:customStyle="true" w:styleId="ZaglavljeChar" w:type="character">
    <w:name w:val="Zaglavlje Char"/>
    <w:basedOn w:val="Zadanifontodlomka"/>
    <w:link w:val="Zaglavlje"/>
    <w:uiPriority w:val="99"/>
    <w:rsid w:val="004D4A77"/>
    <w:rPr>
      <w:sz w:val="24"/>
      <w:szCs w:val="24"/>
    </w:rPr>
  </w:style>
  <w:style w:styleId="Podnoje" w:type="paragraph">
    <w:name w:val="footer"/>
    <w:basedOn w:val="Normal"/>
    <w:link w:val="PodnojeChar"/>
    <w:rsid w:val="004D4A77"/>
    <w:pPr>
      <w:tabs>
        <w:tab w:pos="4536" w:val="center"/>
        <w:tab w:pos="9072" w:val="right"/>
      </w:tabs>
    </w:pPr>
  </w:style>
  <w:style w:customStyle="true" w:styleId="PodnojeChar" w:type="character">
    <w:name w:val="Podnožje Char"/>
    <w:basedOn w:val="Zadanifontodlomka"/>
    <w:link w:val="Podnoje"/>
    <w:rsid w:val="004D4A77"/>
    <w:rPr>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1D7E2A"/>
    <w:pPr>
      <w:ind w:left="720"/>
      <w:contextualSpacing/>
    </w:pPr>
  </w:style>
  <w:style w:styleId="Tekstrezerviranogmjesta" w:type="character">
    <w:name w:val="Placeholder Text"/>
    <w:basedOn w:val="Zadanifontodlomka"/>
    <w:uiPriority w:val="99"/>
    <w:semiHidden/>
    <w:rsid w:val="004D4A77"/>
    <w:rPr>
      <w:color w:val="808080"/>
      <w:bdr w:color="auto" w:space="0" w:sz="0" w:val="none"/>
      <w:shd w:color="auto" w:fill="auto" w:val="clear"/>
    </w:rPr>
  </w:style>
  <w:style w:customStyle="1" w:styleId="eSPISCCParagraphDefaultFont" w:type="character">
    <w:name w:val="eSPIS_CC_Paragraph Default Font"/>
    <w:basedOn w:val="Zadanifontodlomka"/>
    <w:rsid w:val="004D4A7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D4A77"/>
    <w:rPr>
      <w:bdr w:color="auto" w:space="0" w:sz="0" w:val="none"/>
      <w:shd w:color="auto" w:fill="FFFFCC" w:val="clear"/>
      <w:lang w:val="hr-HR"/>
    </w:rPr>
  </w:style>
  <w:style w:customStyle="1" w:styleId="PozadinaSvijetloCrvena" w:type="character">
    <w:name w:val="Pozadina_SvijetloCrvena"/>
    <w:basedOn w:val="eSPISCCParagraphDefaultFont"/>
    <w:rsid w:val="004D4A7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D4A77"/>
    <w:rPr>
      <w:rFonts w:ascii="Times New Roman" w:cs="Times New Roman" w:hAnsi="Times New Roman"/>
      <w:sz w:val="24"/>
      <w:bdr w:color="auto" w:space="0" w:sz="0" w:val="none"/>
      <w:shd w:color="auto" w:fill="CCFFCC" w:val="clear"/>
      <w:lang w:val="hr-HR"/>
    </w:rPr>
  </w:style>
  <w:style w:styleId="Tekstbalonia" w:type="paragraph">
    <w:name w:val="Balloon Text"/>
    <w:basedOn w:val="Normal"/>
    <w:link w:val="TekstbaloniaChar"/>
    <w:rsid w:val="004D4A77"/>
    <w:rPr>
      <w:rFonts w:ascii="Tahoma" w:cs="Tahoma" w:hAnsi="Tahoma"/>
      <w:sz w:val="16"/>
      <w:szCs w:val="16"/>
    </w:rPr>
  </w:style>
  <w:style w:customStyle="1" w:styleId="TekstbaloniaChar" w:type="character">
    <w:name w:val="Tekst balončića Char"/>
    <w:basedOn w:val="Zadanifontodlomka"/>
    <w:link w:val="Tekstbalonia"/>
    <w:rsid w:val="004D4A77"/>
    <w:rPr>
      <w:rFonts w:ascii="Tahoma" w:cs="Tahoma" w:hAnsi="Tahoma"/>
      <w:sz w:val="16"/>
      <w:szCs w:val="16"/>
    </w:rPr>
  </w:style>
  <w:style w:styleId="Zaglavlje" w:type="paragraph">
    <w:name w:val="header"/>
    <w:basedOn w:val="Normal"/>
    <w:link w:val="ZaglavljeChar"/>
    <w:uiPriority w:val="99"/>
    <w:rsid w:val="004D4A77"/>
    <w:pPr>
      <w:tabs>
        <w:tab w:pos="4536" w:val="center"/>
        <w:tab w:pos="9072" w:val="right"/>
      </w:tabs>
    </w:pPr>
  </w:style>
  <w:style w:customStyle="1" w:styleId="ZaglavljeChar" w:type="character">
    <w:name w:val="Zaglavlje Char"/>
    <w:basedOn w:val="Zadanifontodlomka"/>
    <w:link w:val="Zaglavlje"/>
    <w:uiPriority w:val="99"/>
    <w:rsid w:val="004D4A77"/>
    <w:rPr>
      <w:sz w:val="24"/>
      <w:szCs w:val="24"/>
    </w:rPr>
  </w:style>
  <w:style w:styleId="Podnoje" w:type="paragraph">
    <w:name w:val="footer"/>
    <w:basedOn w:val="Normal"/>
    <w:link w:val="PodnojeChar"/>
    <w:rsid w:val="004D4A77"/>
    <w:pPr>
      <w:tabs>
        <w:tab w:pos="4536" w:val="center"/>
        <w:tab w:pos="9072" w:val="right"/>
      </w:tabs>
    </w:pPr>
  </w:style>
  <w:style w:customStyle="1" w:styleId="PodnojeChar" w:type="character">
    <w:name w:val="Podnožje Char"/>
    <w:basedOn w:val="Zadanifontodlomka"/>
    <w:link w:val="Podnoje"/>
    <w:rsid w:val="004D4A77"/>
    <w:rPr>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prosinca 2017.</izvorni_sadrzaj>
    <derivirana_varijabla naziv="DomainObject.DatumDonosenjaOdluke_1">15.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710</izvorni_sadrzaj>
    <derivirana_varijabla naziv="DomainObject.Predmet.Broj_1">710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rujna 2015.</izvorni_sadrzaj>
    <derivirana_varijabla naziv="DomainObject.Predmet.DatumOsnivanja_1">10.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St-710/2015</izvorni_sadrzaj>
    <derivirana_varijabla naziv="DomainObject.Predmet.OznakaBroj_1">St-710/2015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MUSTANG d.o.o. zastupanog po punomoćniku MIROSLAV ZEČIĆ</izvorni_sadrzaj>
    <derivirana_varijabla naziv="DomainObject.Predmet.ProtustrankaFormated_1">  MUSTANG d.o.o. zastupanog po punomoćniku MIROSLAV ZEČIĆ</derivirana_varijabla>
  </DomainObject.Predmet.ProtustrankaFormated>
  <DomainObject.Predmet.ProtustrankaFormatedOIB>
    <izvorni_sadrzaj>  MUSTANG d.o.o., OIB 48712839870 zastupanog po punomoćniku MIROSLAV ZEČIĆ</izvorni_sadrzaj>
    <derivirana_varijabla naziv="DomainObject.Predmet.ProtustrankaFormatedOIB_1">  MUSTANG d.o.o., OIB 48712839870 zastupanog po punomoćniku MIROSLAV ZEČIĆ</derivirana_varijabla>
  </DomainObject.Predmet.ProtustrankaFormatedOIB>
  <DomainObject.Predmet.ProtustrankaFormatedWithAdress>
    <izvorni_sadrzaj> MUSTANG d.o.o., Ogrizovićeva 36/a, 10000 Zagreb zastupanog po punomoćniku MIROSLAV ZEČIĆ</izvorni_sadrzaj>
    <derivirana_varijabla naziv="DomainObject.Predmet.ProtustrankaFormatedWithAdress_1"> MUSTANG d.o.o., Ogrizovićeva 36/a, 10000 Zagreb zastupanog po punomoćniku MIROSLAV ZEČIĆ</derivirana_varijabla>
  </DomainObject.Predmet.ProtustrankaFormatedWithAdress>
  <DomainObject.Predmet.ProtustrankaFormatedWithAdressOIB>
    <izvorni_sadrzaj> MUSTANG d.o.o., OIB 48712839870, Ogrizovićeva 36/a, 10000 Zagreb zastupanog po punomoćniku MIROSLAV ZEČIĆ</izvorni_sadrzaj>
    <derivirana_varijabla naziv="DomainObject.Predmet.ProtustrankaFormatedWithAdressOIB_1"> MUSTANG d.o.o., OIB 48712839870, Ogrizovićeva 36/a, 10000 Zagreb zastupanog po punomoćniku MIROSLAV ZEČIĆ</derivirana_varijabla>
  </DomainObject.Predmet.ProtustrankaFormatedWithAdressOIB>
  <DomainObject.Predmet.ProtustrankaWithAdress>
    <izvorni_sadrzaj>MUSTANG d.o.o. Ogrizovićeva 36/a, 10000 Zagreb</izvorni_sadrzaj>
    <derivirana_varijabla naziv="DomainObject.Predmet.ProtustrankaWithAdress_1">MUSTANG d.o.o. Ogrizovićeva 36/a, 10000 Zagreb</derivirana_varijabla>
  </DomainObject.Predmet.ProtustrankaWithAdress>
  <DomainObject.Predmet.ProtustrankaWithAdressOIB>
    <izvorni_sadrzaj>MUSTANG d.o.o., OIB 48712839870, Ogrizovićeva 36/a, 10000 Zagreb</izvorni_sadrzaj>
    <derivirana_varijabla naziv="DomainObject.Predmet.ProtustrankaWithAdressOIB_1">MUSTANG d.o.o., OIB 48712839870, Ogrizovićeva 36/a, 10000 Zagreb</derivirana_varijabla>
  </DomainObject.Predmet.ProtustrankaWithAdressOIB>
  <DomainObject.Predmet.ProtustrankaNazivFormated>
    <izvorni_sadrzaj>MUSTANG d.o.o.</izvorni_sadrzaj>
    <derivirana_varijabla naziv="DomainObject.Predmet.ProtustrankaNazivFormated_1">MUSTANG d.o.o.</derivirana_varijabla>
  </DomainObject.Predmet.ProtustrankaNazivFormated>
  <DomainObject.Predmet.ProtustrankaNazivFormatedOIB>
    <izvorni_sadrzaj>MUSTANG d.o.o., OIB 48712839870</izvorni_sadrzaj>
    <derivirana_varijabla naziv="DomainObject.Predmet.ProtustrankaNazivFormatedOIB_1">MUSTANG d.o.o., OIB 48712839870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Ogrizovićeva 36/a, 10000 Zagreb</izvorni_sadrzaj>
    <derivirana_varijabla naziv="DomainObject.Predmet.StrankaFormatedWithAdress_1"> FINA Regionalni centar Zagreb, Ogrizovićeva 36/a, 10000 Zagreb</derivirana_varijabla>
  </DomainObject.Predmet.StrankaFormatedWithAdress>
  <DomainObject.Predmet.StrankaFormatedWithAdressOIB>
    <izvorni_sadrzaj> FINA Regionalni centar Zagreb, OIB 85821130368, Ogrizovićeva 36/a, 10000 Zagreb</izvorni_sadrzaj>
    <derivirana_varijabla naziv="DomainObject.Predmet.StrankaFormatedWithAdressOIB_1"> FINA Regionalni centar Zagreb, OIB 85821130368, Ogrizovićeva 36/a, 10000 Zagreb</derivirana_varijabla>
  </DomainObject.Predmet.StrankaFormatedWithAdressOIB>
  <DomainObject.Predmet.StrankaWithAdress>
    <izvorni_sadrzaj>FINA Regionalni centar Zagreb Ogrizovićeva 36/a,10000 Zagreb</izvorni_sadrzaj>
    <derivirana_varijabla naziv="DomainObject.Predmet.StrankaWithAdress_1">FINA Regionalni centar Zagreb Ogrizovićeva 36/a,10000 Zagreb</derivirana_varijabla>
  </DomainObject.Predmet.StrankaWithAdress>
  <DomainObject.Predmet.StrankaWithAdressOIB>
    <izvorni_sadrzaj>FINA Regionalni centar Zagreb, OIB 85821130368, Ogrizovićeva 36/a,10000 Zagreb</izvorni_sadrzaj>
    <derivirana_varijabla naziv="DomainObject.Predmet.StrankaWithAdressOIB_1">FINA Regionalni centar Zagreb, OIB 85821130368, Ogrizovićeva 36/a,10000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Katica Franjić</izvorni_sadrzaj>
    <derivirana_varijabla naziv="DomainObject.Predmet.Zapisnicar_1">Katica Franjić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Ogrizovićeva 36/a, 10000 Zagreb</item>
    </izvorni_sadrzaj>
    <derivirana_varijabla naziv="DomainObject.Predmet.StrankaListFormatedWithAdress_1">
      <item>FINA Regionalni centar Zagreb, Ogrizovićeva 36/a, 10000 Zagreb</item>
    </derivirana_varijabla>
  </DomainObject.Predmet.StrankaListFormatedWithAdress>
  <DomainObject.Predmet.StrankaListFormatedWithAdressOIB>
    <izvorni_sadrzaj>
      <item>FINA Regionalni centar Zagreb, OIB 85821130368, Ogrizovićeva 36/a, 10000 Zagreb</item>
    </izvorni_sadrzaj>
    <derivirana_varijabla naziv="DomainObject.Predmet.StrankaListFormatedWithAdressOIB_1">
      <item>FINA Regionalni centar Zagreb, OIB 85821130368, Ogrizovićeva 36/a,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MUSTANG d.o.o. zastupanog po punomoćniku MIROSLAV ZEČIĆ</item>
    </izvorni_sadrzaj>
    <derivirana_varijabla naziv="DomainObject.Predmet.ProtuStrankaListFormated_1">
      <item>MUSTANG d.o.o. zastupanog po punomoćniku MIROSLAV ZEČIĆ</item>
    </derivirana_varijabla>
  </DomainObject.Predmet.ProtuStrankaListFormated>
  <DomainObject.Predmet.ProtuStrankaListFormatedOIB>
    <izvorni_sadrzaj>
      <item>MUSTANG d.o.o., OIB 48712839870 zastupanog po punomoćniku MIROSLAV ZEČIĆ</item>
    </izvorni_sadrzaj>
    <derivirana_varijabla naziv="DomainObject.Predmet.ProtuStrankaListFormatedOIB_1">
      <item>MUSTANG d.o.o., OIB 48712839870 zastupanog po punomoćniku MIROSLAV ZEČIĆ</item>
    </derivirana_varijabla>
  </DomainObject.Predmet.ProtuStrankaListFormatedOIB>
  <DomainObject.Predmet.ProtuStrankaListFormatedWithAdress>
    <izvorni_sadrzaj>
      <item>MUSTANG d.o.o., Ogrizovićeva 36/a, 10000 Zagreb zastupanog po punomoćniku MIROSLAV ZEČIĆ</item>
    </izvorni_sadrzaj>
    <derivirana_varijabla naziv="DomainObject.Predmet.ProtuStrankaListFormatedWithAdress_1">
      <item>MUSTANG d.o.o., Ogrizovićeva 36/a, 10000 Zagreb zastupanog po punomoćniku MIROSLAV ZEČIĆ</item>
    </derivirana_varijabla>
  </DomainObject.Predmet.ProtuStrankaListFormatedWithAdress>
  <DomainObject.Predmet.ProtuStrankaListFormatedWithAdressOIB>
    <izvorni_sadrzaj>
      <item>MUSTANG d.o.o., OIB 48712839870, Ogrizovićeva 36/a, 10000 Zagreb zastupanog po punomoćniku MIROSLAV ZEČIĆ</item>
    </izvorni_sadrzaj>
    <derivirana_varijabla naziv="DomainObject.Predmet.ProtuStrankaListFormatedWithAdressOIB_1">
      <item>MUSTANG d.o.o., OIB 48712839870, Ogrizovićeva 36/a, 10000 Zagreb zastupanog po punomoćniku MIROSLAV ZEČIĆ</item>
    </derivirana_varijabla>
  </DomainObject.Predmet.ProtuStrankaListFormatedWithAdressOIB>
  <DomainObject.Predmet.ProtuStrankaListNazivFormated>
    <izvorni_sadrzaj>
      <item>MUSTANG d.o.o.</item>
    </izvorni_sadrzaj>
    <derivirana_varijabla naziv="DomainObject.Predmet.ProtuStrankaListNazivFormated_1">
      <item>MUSTANG d.o.o.</item>
    </derivirana_varijabla>
  </DomainObject.Predmet.ProtuStrankaListNazivFormated>
  <DomainObject.Predmet.ProtuStrankaListNazivFormatedOIB>
    <izvorni_sadrzaj>
      <item>MUSTANG d.o.o., OIB 48712839870</item>
    </izvorni_sadrzaj>
    <derivirana_varijabla naziv="DomainObject.Predmet.ProtuStrankaListNazivFormatedOIB_1">
      <item>MUSTANG d.o.o., OIB 48712839870</item>
    </derivirana_varijabla>
  </DomainObject.Predmet.ProtuStrankaListNazivFormatedOIB>
  <DomainObject.Predmet.OstaliListFormated>
    <izvorni_sadrzaj>
      <item>MIROSLAV ZEČIĆ punomoćnik sudionika u postupku MUSTANG d.o.o.</item>
      <item>CENTAR BANKA dioničko društvo u stečaju</item>
      <item>Branko Kerošević</item>
      <item>Agencija za osiguranje radničkih potraživanja u slučaju stečaja poslodavca</item>
    </izvorni_sadrzaj>
    <derivirana_varijabla naziv="DomainObject.Predmet.OstaliListFormated_1">
      <item>MIROSLAV ZEČIĆ punomoćnik sudionika u postupku MUSTANG d.o.o.</item>
      <item>CENTAR BANKA dioničko društvo u stečaju</item>
      <item>Branko Kerošević</item>
      <item>Agencija za osiguranje radničkih potraživanja u slučaju stečaja poslodavca</item>
    </derivirana_varijabla>
  </DomainObject.Predmet.OstaliListFormated>
  <DomainObject.Predmet.OstaliListFormatedOIB>
    <izvorni_sadrzaj>
      <item>MIROSLAV ZEČIĆ, OIB 07577004136 punomoćnik sudionika u postupku MUSTANG d.o.o.</item>
      <item>CENTAR BANKA dioničko društvo u stečaju, OIB 89296739230</item>
      <item>Branko Kerošević, OIB 73431976192</item>
      <item>Agencija za osiguranje radničkih potraživanja u slučaju stečaja poslodavca, OIB 04323472109</item>
    </izvorni_sadrzaj>
    <derivirana_varijabla naziv="DomainObject.Predmet.OstaliListFormatedOIB_1">
      <item>MIROSLAV ZEČIĆ, OIB 07577004136 punomoćnik sudionika u postupku MUSTANG d.o.o.</item>
      <item>CENTAR BANKA dioničko društvo u stečaju, OIB 89296739230</item>
      <item>Branko Kerošević, OIB 73431976192</item>
      <item>Agencija za osiguranje radničkih potraživanja u slučaju stečaja poslodavca, OIB 04323472109</item>
    </derivirana_varijabla>
  </DomainObject.Predmet.OstaliListFormatedOIB>
  <DomainObject.Predmet.OstaliListFormatedWithAdress>
    <izvorni_sadrzaj>
      <item>MIROSLAV ZEČIĆ, Obala dr. Franje Tuđmana 48, 23210 Turanj punomoćnik sudionika u postupku MUSTANG d.o.o.</item>
      <item>CENTAR BANKA dioničko društvo u stečaju, Heinzelova 47A , 10000 Zagreb</item>
      <item>Branko Kerošević, Šolići 15, 10257 Kupinečki Kraljevec</item>
      <item>Agencija za osiguranje radničkih potraživanja u slučaju stečaja poslodavca, Frankopanska 11, 10000 Zagreb</item>
    </izvorni_sadrzaj>
    <derivirana_varijabla naziv="DomainObject.Predmet.OstaliListFormatedWithAdress_1">
      <item>MIROSLAV ZEČIĆ, Obala dr. Franje Tuđmana 48, 23210 Turanj punomoćnik sudionika u postupku MUSTANG d.o.o.</item>
      <item>CENTAR BANKA dioničko društvo u stečaju, Heinzelova 47A , 10000 Zagreb</item>
      <item>Branko Kerošević, Šolići 15, 10257 Kupinečki Kraljevec</item>
      <item>Agencija za osiguranje radničkih potraživanja u slučaju stečaja poslodavca, Frankopanska 11, 10000 Zagreb</item>
    </derivirana_varijabla>
  </DomainObject.Predmet.OstaliListFormatedWithAdress>
  <DomainObject.Predmet.OstaliListFormatedWithAdressOIB>
    <izvorni_sadrzaj>
      <item>MIROSLAV ZEČIĆ, OIB 07577004136, Obala dr. Franje Tuđmana 48, 23210 Turanj punomoćnik sudionika u postupku MUSTANG d.o.o.</item>
      <item>CENTAR BANKA dioničko društvo u stečaju, OIB 89296739230, Heinzelova 47A , 10000 Zagreb</item>
      <item>Branko Kerošević, OIB 73431976192, Šolići 15, 10257 Kupinečki Kraljevec</item>
      <item>Agencija za osiguranje radničkih potraživanja u slučaju stečaja poslodavca, OIB 04323472109, Frankopanska 11, 10000 Zagreb</item>
    </izvorni_sadrzaj>
    <derivirana_varijabla naziv="DomainObject.Predmet.OstaliListFormatedWithAdressOIB_1">
      <item>MIROSLAV ZEČIĆ, OIB 07577004136, Obala dr. Franje Tuđmana 48, 23210 Turanj punomoćnik sudionika u postupku MUSTANG d.o.o.</item>
      <item>CENTAR BANKA dioničko društvo u stečaju, OIB 89296739230, Heinzelova 47A , 10000 Zagreb</item>
      <item>Branko Kerošević, OIB 73431976192, Šolići 15, 10257 Kupinečki Kraljevec</item>
      <item>Agencija za osiguranje radničkih potraživanja u slučaju stečaja poslodavca, OIB 04323472109, Frankopanska 11, 10000 Zagreb</item>
    </derivirana_varijabla>
  </DomainObject.Predmet.OstaliListFormatedWithAdressOIB>
  <DomainObject.Predmet.OstaliListNazivFormated>
    <izvorni_sadrzaj>
      <item>MIROSLAV ZEČIĆ</item>
      <item>CENTAR BANKA dioničko društvo u stečaju</item>
      <item>Branko Kerošević</item>
      <item>Agencija za osiguranje radničkih potraživanja u slučaju stečaja poslodavca</item>
    </izvorni_sadrzaj>
    <derivirana_varijabla naziv="DomainObject.Predmet.OstaliListNazivFormated_1">
      <item>MIROSLAV ZEČIĆ</item>
      <item>CENTAR BANKA dioničko društvo u stečaju</item>
      <item>Branko Kerošević</item>
      <item>Agencija za osiguranje radničkih potraživanja u slučaju stečaja poslodavca</item>
    </derivirana_varijabla>
  </DomainObject.Predmet.OstaliListNazivFormated>
  <DomainObject.Predmet.OstaliListNazivFormatedOIB>
    <izvorni_sadrzaj>
      <item>MIROSLAV ZEČIĆ, OIB 07577004136</item>
      <item>CENTAR BANKA dioničko društvo u stečaju, OIB 89296739230</item>
      <item>Branko Kerošević, OIB 73431976192</item>
      <item>Agencija za osiguranje radničkih potraživanja u slučaju stečaja poslodavca, OIB 04323472109</item>
    </izvorni_sadrzaj>
    <derivirana_varijabla naziv="DomainObject.Predmet.OstaliListNazivFormatedOIB_1">
      <item>MIROSLAV ZEČIĆ, OIB 07577004136</item>
      <item>CENTAR BANKA dioničko društvo u stečaju, OIB 89296739230</item>
      <item>Branko Kerošević, OIB 73431976192</item>
      <item>Agencija za osiguranje radničkih potraživanja u slučaju stečaja poslodavca, OIB 04323472109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prosinca 2017.</izvorni_sadrzaj>
    <derivirana_varijabla naziv="DomainObject.Datum_1">15. prosinca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MUSTANG d.o.o.</izvorni_sadrzaj>
    <derivirana_varijabla naziv="DomainObject.Predmet.ProtustrankaIDrugi_1">MUSTANG d.o.o.</derivirana_varijabla>
  </DomainObject.Predmet.ProtustrankaIDrugi>
  <DomainObject.Predmet.StrankaIDrugiAdressOIB>
    <izvorni_sadrzaj>FINA Regionalni centar Zagreb, OIB 85821130368, Ogrizovićeva 36/a, 10000 Zagreb</izvorni_sadrzaj>
    <derivirana_varijabla naziv="DomainObject.Predmet.StrankaIDrugiAdressOIB_1">FINA Regionalni centar Zagreb, OIB 85821130368, Ogrizovićeva 36/a, 10000 Zagreb</derivirana_varijabla>
  </DomainObject.Predmet.StrankaIDrugiAdressOIB>
  <DomainObject.Predmet.ProtustrankaIDrugiAdressOIB>
    <izvorni_sadrzaj>MUSTANG d.o.o., OIB 48712839870, Ogrizovićeva 36/a, 10000 Zagreb</izvorni_sadrzaj>
    <derivirana_varijabla naziv="DomainObject.Predmet.ProtustrankaIDrugiAdressOIB_1">MUSTANG d.o.o., OIB 48712839870, Ogrizovićeva 36/a,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MUSTANG d.o.o.</item>
      <item>MIROSLAV ZEČIĆ</item>
      <item>CENTAR BANKA dioničko društvo u stečaju</item>
      <item>Branko Kerošević</item>
      <item>Agencija za osiguranje radničkih potraživanja u slučaju stečaja poslodavca</item>
    </izvorni_sadrzaj>
    <derivirana_varijabla naziv="DomainObject.Predmet.SudioniciListNaziv_1">
      <item>FINA Regionalni centar Zagreb</item>
      <item>MUSTANG d.o.o.</item>
      <item>MIROSLAV ZEČIĆ</item>
      <item>CENTAR BANKA dioničko društvo u stečaju</item>
      <item>Branko Kerošević</item>
      <item>Agencija za osiguranje radničkih potraživanja u slučaju stečaja poslodavca</item>
    </derivirana_varijabla>
  </DomainObject.Predmet.SudioniciListNaziv>
  <DomainObject.Predmet.SudioniciListAdressOIB>
    <izvorni_sadrzaj>
      <item>FINA Regionalni centar Zagreb, OIB 85821130368, Ogrizovićeva 36/a,10000 Zagreb</item>
      <item>MUSTANG d.o.o., OIB 48712839870, Ogrizovićeva 36/a,10000 Zagreb</item>
      <item>MIROSLAV ZEČIĆ, OIB 07577004136, Obala dr. Franje Tuđmana 48,23210 Turanj</item>
      <item>CENTAR BANKA dioničko društvo u stečaju, OIB 89296739230, Heinzelova 47A ,10000 Zagreb</item>
      <item>Branko Kerošević, OIB 73431976192, Šolići 15,10257 Kupinečki Kraljevec</item>
      <item>Agencija za osiguranje radničkih potraživanja u slučaju stečaja poslodavca, OIB 04323472109, Frankopanska 11,10000 Zagreb</item>
    </izvorni_sadrzaj>
    <derivirana_varijabla naziv="DomainObject.Predmet.SudioniciListAdressOIB_1">
      <item>FINA Regionalni centar Zagreb, OIB 85821130368, Ogrizovićeva 36/a,10000 Zagreb</item>
      <item>MUSTANG d.o.o., OIB 48712839870, Ogrizovićeva 36/a,10000 Zagreb</item>
      <item>MIROSLAV ZEČIĆ, OIB 07577004136, Obala dr. Franje Tuđmana 48,23210 Turanj</item>
      <item>CENTAR BANKA dioničko društvo u stečaju, OIB 89296739230, Heinzelova 47A ,10000 Zagreb</item>
      <item>Branko Kerošević, OIB 73431976192, Šolići 15,10257 Kupinečki Kraljevec</item>
      <item>Agencija za osiguranje radničkih potraživanja u slučaju stečaja poslodavca, OIB 04323472109, Frankopanska 11,10000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48712839870</item>
      <item>, OIB 07577004136</item>
      <item>, OIB 89296739230</item>
      <item>, OIB 73431976192</item>
      <item>, OIB 04323472109</item>
    </izvorni_sadrzaj>
    <derivirana_varijabla naziv="DomainObject.Predmet.SudioniciListNazivOIB_1">
      <item>, OIB 85821130368</item>
      <item>, OIB 48712839870</item>
      <item>, OIB 07577004136</item>
      <item>, OIB 89296739230</item>
      <item>, OIB 73431976192</item>
      <item>, OIB 04323472109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Nevenka Koroman, OIB 29918517997, Gjure Szaba 4 Zagreb</item>
    </izvorni_sadrzaj>
    <derivirana_varijabla naziv="DomainObject.Predmet.StecajniUpraviteljiListAddressOIB_1">
      <item>Nevenka Koroman, OIB 29918517997, Gjure Szaba 4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9B0BDED-7758-4CEA-BE21-0AF020F0BEA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288</properties:Words>
  <properties:Characters>1495</properties:Characters>
  <properties:Lines>53</properties:Lines>
  <properties:Paragraphs>25</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2046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2017-12-14T13:44:00Z</dcterms:created>
  <dc:creator>gzubak</dc:creator>
  <cp:lastModifiedBy>Katica Franjić</cp:lastModifiedBy>
  <cp:lastPrinted>2017-12-15T13:59:00Z</cp:lastPrinted>
  <dcterms:modified xmlns:xsi="http://www.w3.org/2001/XMLSchema-instance" xsi:type="dcterms:W3CDTF">2017-12-15T13:59:00Z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