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2fcc" w14:paraId="48c2fcc"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w:t>
      </w:r>
      <w:proofErr w:type="spellStart"/>
      <w:r w:rsidRPr="00347C80">
        <w:rPr>
          <w:bCs/>
          <w:lang w:val="hr-HR"/>
        </w:rPr>
        <w:t>Liljani</w:t>
      </w:r>
      <w:proofErr w:type="spellEnd"/>
      <w:r w:rsidRPr="00347C80">
        <w:rPr>
          <w:bCs/>
          <w:lang w:val="hr-HR"/>
        </w:rPr>
        <w:t xml:space="preserve"> Ugrin, kao sucu pojedincu</w:t>
      </w:r>
      <w:r w:rsidR="004E4F64">
        <w:rPr>
          <w:bCs/>
          <w:lang w:val="hr-HR"/>
        </w:rPr>
        <w:t xml:space="preserve"> </w:t>
      </w:r>
      <w:r w:rsidRPr="00347C80">
        <w:rPr>
          <w:bCs/>
          <w:lang w:val="hr-HR"/>
        </w:rPr>
        <w:t xml:space="preserve">u stečajnom predmetu, odlučujući o prijedlogu Financijske  agencije za otvaranje stečajnog postupka nad dužnikom  </w:t>
      </w:r>
      <w:r w:rsidR="006424CE" w:rsidRPr="006424CE">
        <w:rPr>
          <w:bCs/>
          <w:lang w:val="hr-HR"/>
        </w:rPr>
        <w:t xml:space="preserve">MIŠKULIN-UTP d.o.o. za ugostiteljstvo,  trgovinu i promet Gospić, Popa Frana </w:t>
      </w:r>
      <w:proofErr w:type="spellStart"/>
      <w:r w:rsidR="006424CE" w:rsidRPr="006424CE">
        <w:rPr>
          <w:bCs/>
          <w:lang w:val="hr-HR"/>
        </w:rPr>
        <w:t>Biničkog</w:t>
      </w:r>
      <w:proofErr w:type="spellEnd"/>
      <w:r w:rsidR="006424CE" w:rsidRPr="006424CE">
        <w:rPr>
          <w:bCs/>
          <w:lang w:val="hr-HR"/>
        </w:rPr>
        <w:t xml:space="preserve"> 4 ( MBS 020012819 – OIB 94593339552 )</w:t>
      </w:r>
      <w:r w:rsidR="00CE5BB8" w:rsidRPr="00CE5BB8">
        <w:rPr>
          <w:lang w:val="hr-HR"/>
        </w:rPr>
        <w:t xml:space="preserve"> </w:t>
      </w:r>
      <w:r w:rsidR="00450259" w:rsidRPr="00F70803">
        <w:rPr>
          <w:szCs w:val="24"/>
          <w:lang w:val="hr-HR"/>
        </w:rPr>
        <w:t xml:space="preserve"> </w:t>
      </w:r>
      <w:r w:rsidR="00933AD3" w:rsidRPr="00F70803">
        <w:rPr>
          <w:szCs w:val="24"/>
          <w:lang w:val="hr-HR"/>
        </w:rPr>
        <w:t xml:space="preserve">dana </w:t>
      </w:r>
      <w:r w:rsidR="004E4F64">
        <w:rPr>
          <w:szCs w:val="24"/>
          <w:lang w:val="hr-HR"/>
        </w:rPr>
        <w:t>3</w:t>
      </w:r>
      <w:r w:rsidR="006448B5">
        <w:rPr>
          <w:szCs w:val="24"/>
          <w:lang w:val="hr-HR"/>
        </w:rPr>
        <w:t xml:space="preserve">. </w:t>
      </w:r>
      <w:r w:rsidR="006424CE">
        <w:rPr>
          <w:szCs w:val="24"/>
          <w:lang w:val="hr-HR"/>
        </w:rPr>
        <w:t xml:space="preserve">veljače </w:t>
      </w:r>
      <w:r w:rsidR="00933AD3" w:rsidRPr="00F70803">
        <w:rPr>
          <w:lang w:val="hr-HR"/>
        </w:rPr>
        <w:t>201</w:t>
      </w:r>
      <w:r w:rsidR="006448B5">
        <w:rPr>
          <w:lang w:val="hr-HR"/>
        </w:rPr>
        <w:t>7</w:t>
      </w:r>
      <w:r w:rsidR="00933AD3" w:rsidRPr="00F70803">
        <w:rPr>
          <w:lang w:val="hr-HR"/>
        </w:rPr>
        <w:t xml:space="preserve">. </w:t>
      </w:r>
    </w:p>
    <w:p w:rsidRDefault="00FD112F" w:rsidP="00E96A6A" w:rsidR="00FD112F">
      <w:pPr>
        <w:pStyle w:val="Bezproreda"/>
        <w:jc w:val="center"/>
        <w:rPr>
          <w:rFonts w:eastAsia="MS Mincho"/>
          <w:lang w:val="hr-HR"/>
        </w:rPr>
      </w:pPr>
    </w:p>
    <w:p w:rsidRDefault="004E4F64" w:rsidP="00E96A6A" w:rsidR="004E4F64">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EE3378">
      <w:pPr>
        <w:pStyle w:val="Bezproreda"/>
        <w:rPr>
          <w:rFonts w:eastAsia="MS Mincho"/>
          <w:lang w:val="hr-HR"/>
        </w:rPr>
      </w:pPr>
      <w:r w:rsidRPr="00F70803">
        <w:rPr>
          <w:rFonts w:eastAsia="MS Mincho"/>
          <w:lang w:val="hr-HR"/>
        </w:rPr>
        <w:t xml:space="preserve"> </w:t>
      </w:r>
    </w:p>
    <w:p w:rsidRDefault="00FD112F" w:rsidP="00E96A6A" w:rsidR="00FD112F" w:rsidRPr="00F70803">
      <w:pPr>
        <w:pStyle w:val="Bezproreda"/>
        <w:rPr>
          <w:rFonts w:eastAsia="MS Mincho"/>
          <w:lang w:val="hr-HR"/>
        </w:rPr>
      </w:pPr>
    </w:p>
    <w:p w:rsidRDefault="00933AD3" w:rsidP="00933AD3" w:rsidR="00E66A2E">
      <w:pPr>
        <w:jc w:val="both"/>
        <w:rPr>
          <w:szCs w:val="24"/>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6424CE" w:rsidRPr="006424CE">
        <w:rPr>
          <w:bCs/>
          <w:lang w:val="hr-HR"/>
        </w:rPr>
        <w:t xml:space="preserve">MIŠKULIN-UTP d.o.o. za ugostiteljstvo,  trgovinu i promet Gospić, Popa Frana </w:t>
      </w:r>
      <w:proofErr w:type="spellStart"/>
      <w:r w:rsidR="006424CE" w:rsidRPr="006424CE">
        <w:rPr>
          <w:bCs/>
          <w:lang w:val="hr-HR"/>
        </w:rPr>
        <w:t>Biničkog</w:t>
      </w:r>
      <w:proofErr w:type="spellEnd"/>
      <w:r w:rsidR="006424CE" w:rsidRPr="006424CE">
        <w:rPr>
          <w:bCs/>
          <w:lang w:val="hr-HR"/>
        </w:rPr>
        <w:t xml:space="preserve"> 4 ( MBS 020012819 – OIB 94593339552 )</w:t>
      </w:r>
      <w:r w:rsidRPr="00F70803">
        <w:rPr>
          <w:szCs w:val="24"/>
          <w:lang w:val="hr-HR"/>
        </w:rPr>
        <w:t>.</w:t>
      </w:r>
      <w:r w:rsidR="006424CE">
        <w:rPr>
          <w:szCs w:val="24"/>
          <w:lang w:val="hr-HR"/>
        </w:rPr>
        <w:t xml:space="preserve"> </w:t>
      </w:r>
      <w:r w:rsidR="00E66A2E" w:rsidRPr="00E66A2E">
        <w:rPr>
          <w:szCs w:val="24"/>
          <w:lang w:val="hr-HR"/>
        </w:rPr>
        <w:t xml:space="preserve">Stečajni postupak je otvoren s danom  3. </w:t>
      </w:r>
      <w:r w:rsidR="00E66A2E">
        <w:rPr>
          <w:szCs w:val="24"/>
          <w:lang w:val="hr-HR"/>
        </w:rPr>
        <w:t xml:space="preserve">veljače </w:t>
      </w:r>
      <w:r w:rsidR="00E66A2E" w:rsidRPr="00E66A2E">
        <w:rPr>
          <w:szCs w:val="24"/>
          <w:lang w:val="hr-HR"/>
        </w:rPr>
        <w:t>2017. u  10,0</w:t>
      </w:r>
      <w:r w:rsidR="004E4F64">
        <w:rPr>
          <w:szCs w:val="24"/>
          <w:lang w:val="hr-HR"/>
        </w:rPr>
        <w:t>0</w:t>
      </w:r>
      <w:r w:rsidR="00E66A2E" w:rsidRPr="00E66A2E">
        <w:rPr>
          <w:szCs w:val="24"/>
          <w:lang w:val="hr-HR"/>
        </w:rPr>
        <w:t xml:space="preserve">  sati</w:t>
      </w:r>
      <w:r w:rsidR="00E66A2E">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845FB8">
        <w:rPr>
          <w:lang w:val="hr-HR"/>
        </w:rPr>
        <w:t xml:space="preserve"> </w:t>
      </w:r>
      <w:r w:rsidR="009678AE" w:rsidRPr="009678AE">
        <w:rPr>
          <w:lang w:val="hr-HR"/>
        </w:rPr>
        <w:t>Jozo Pavičić ( OIB 69969627936 ), Svetog Roka 44, Osijek</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6424CE" w:rsidRPr="006424CE">
        <w:rPr>
          <w:bCs/>
          <w:lang w:val="hr-HR"/>
        </w:rPr>
        <w:t xml:space="preserve">MIŠKULIN-UTP d.o.o. za ugostiteljstvo,  trgovinu i promet Gospić, Popa Frana </w:t>
      </w:r>
      <w:proofErr w:type="spellStart"/>
      <w:r w:rsidR="006424CE" w:rsidRPr="006424CE">
        <w:rPr>
          <w:bCs/>
          <w:lang w:val="hr-HR"/>
        </w:rPr>
        <w:t>Biničkog</w:t>
      </w:r>
      <w:proofErr w:type="spellEnd"/>
      <w:r w:rsidR="006424CE" w:rsidRPr="006424CE">
        <w:rPr>
          <w:bCs/>
          <w:lang w:val="hr-HR"/>
        </w:rPr>
        <w:t xml:space="preserve"> 4 ( MBS 020012819 – OIB 94593339552 )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w:t>
      </w:r>
      <w:r w:rsidR="00E66A2E">
        <w:rPr>
          <w:lang w:val="hr-HR"/>
        </w:rPr>
        <w:t>a</w:t>
      </w:r>
      <w:r w:rsidRPr="00F70803">
        <w:rPr>
          <w:lang w:val="hr-HR"/>
        </w:rPr>
        <w:t xml:space="preserve"> ploč</w:t>
      </w:r>
      <w:r w:rsidR="00E66A2E">
        <w:rPr>
          <w:lang w:val="hr-HR"/>
        </w:rPr>
        <w:t>a</w:t>
      </w:r>
      <w:r w:rsidRPr="00F70803">
        <w:rPr>
          <w:lang w:val="hr-HR"/>
        </w:rPr>
        <w:t xml:space="preserve"> sud</w:t>
      </w:r>
      <w:r w:rsidR="00E66A2E">
        <w:rPr>
          <w:lang w:val="hr-HR"/>
        </w:rPr>
        <w:t>ova.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933AD3" w:rsidP="00933AD3" w:rsidR="00933AD3" w:rsidRPr="00F70803">
      <w:pPr>
        <w:jc w:val="both"/>
        <w:rPr>
          <w:szCs w:val="24"/>
          <w:lang w:val="hr-HR"/>
        </w:rPr>
      </w:pPr>
    </w:p>
    <w:p w:rsidRDefault="00845FB8" w:rsidP="00845FB8" w:rsidR="00845FB8" w:rsidRPr="00845FB8">
      <w:pPr>
        <w:ind w:firstLine="720"/>
        <w:jc w:val="both"/>
        <w:rPr>
          <w:szCs w:val="24"/>
          <w:lang w:val="hr-HR"/>
        </w:rPr>
      </w:pPr>
      <w:r w:rsidRPr="00845FB8">
        <w:rPr>
          <w:szCs w:val="24"/>
          <w:lang w:val="hr-HR"/>
        </w:rPr>
        <w:t xml:space="preserve">Prijedlog za otvaranje stečaja nad dužnikom </w:t>
      </w:r>
      <w:r w:rsidR="006424CE" w:rsidRPr="006424CE">
        <w:rPr>
          <w:bCs/>
          <w:lang w:val="hr-HR"/>
        </w:rPr>
        <w:t xml:space="preserve">MIŠKULIN-UTP d.o.o. Gospić, Popa Frana </w:t>
      </w:r>
      <w:proofErr w:type="spellStart"/>
      <w:r w:rsidR="006424CE" w:rsidRPr="006424CE">
        <w:rPr>
          <w:bCs/>
          <w:lang w:val="hr-HR"/>
        </w:rPr>
        <w:t>Biničkog</w:t>
      </w:r>
      <w:proofErr w:type="spellEnd"/>
      <w:r w:rsidR="006424CE" w:rsidRPr="006424CE">
        <w:rPr>
          <w:bCs/>
          <w:lang w:val="hr-HR"/>
        </w:rPr>
        <w:t xml:space="preserve"> 4 (</w:t>
      </w:r>
      <w:r w:rsidR="006424CE">
        <w:rPr>
          <w:bCs/>
          <w:lang w:val="hr-HR"/>
        </w:rPr>
        <w:t xml:space="preserve"> </w:t>
      </w:r>
      <w:r w:rsidR="006424CE" w:rsidRPr="006424CE">
        <w:rPr>
          <w:bCs/>
          <w:lang w:val="hr-HR"/>
        </w:rPr>
        <w:t>OIB 94593339552 )</w:t>
      </w:r>
      <w:r w:rsidRPr="00845FB8">
        <w:rPr>
          <w:szCs w:val="24"/>
          <w:lang w:val="hr-HR"/>
        </w:rPr>
        <w:t xml:space="preserve"> podnijela je ovom sudu Financijska agencija, </w:t>
      </w:r>
      <w:r w:rsidRPr="00845FB8">
        <w:rPr>
          <w:szCs w:val="24"/>
          <w:lang w:val="hr-HR"/>
        </w:rPr>
        <w:lastRenderedPageBreak/>
        <w:t xml:space="preserve">pozivajući se na odredbu članka 49. stavak 2. Zakona o financijskom poslovanju i </w:t>
      </w:r>
      <w:proofErr w:type="spellStart"/>
      <w:r w:rsidRPr="00845FB8">
        <w:rPr>
          <w:szCs w:val="24"/>
          <w:lang w:val="hr-HR"/>
        </w:rPr>
        <w:t>predstečajnoj</w:t>
      </w:r>
      <w:proofErr w:type="spellEnd"/>
      <w:r w:rsidRPr="00845FB8">
        <w:rPr>
          <w:szCs w:val="24"/>
          <w:lang w:val="hr-HR"/>
        </w:rPr>
        <w:t xml:space="preserve"> nagodbi ( „Narodne novine“ 108/12, 144/12, 83/13 i 112/13 ), uz obrazloženje da je donijeto rješenje o </w:t>
      </w:r>
      <w:r w:rsidR="006C5CB3">
        <w:rPr>
          <w:szCs w:val="24"/>
          <w:lang w:val="hr-HR"/>
        </w:rPr>
        <w:t>odbacivanju prijedloga</w:t>
      </w:r>
      <w:r w:rsidRPr="00845FB8">
        <w:rPr>
          <w:szCs w:val="24"/>
          <w:lang w:val="hr-HR"/>
        </w:rPr>
        <w:t xml:space="preserve">, </w:t>
      </w:r>
      <w:r w:rsidR="006C5CB3">
        <w:rPr>
          <w:szCs w:val="24"/>
          <w:lang w:val="hr-HR"/>
        </w:rPr>
        <w:t xml:space="preserve">a da su </w:t>
      </w:r>
      <w:r w:rsidRPr="00845FB8">
        <w:rPr>
          <w:szCs w:val="24"/>
          <w:lang w:val="hr-HR"/>
        </w:rPr>
        <w:t>ispunjeni uvjeti za otvaranje stečaja nad dužnikom.</w:t>
      </w:r>
    </w:p>
    <w:p w:rsidRDefault="00845FB8" w:rsidP="00845FB8" w:rsidR="006424CE">
      <w:pPr>
        <w:ind w:firstLine="720"/>
        <w:jc w:val="both"/>
        <w:rPr>
          <w:szCs w:val="24"/>
          <w:lang w:val="hr-HR"/>
        </w:rPr>
      </w:pPr>
      <w:r w:rsidRPr="00845FB8">
        <w:rPr>
          <w:szCs w:val="24"/>
          <w:lang w:val="hr-HR"/>
        </w:rPr>
        <w:t>Iz dokumentacije koju je dostavio predlagatelj utvrđeno je da je Financijska agencija rješenjem Klasa UP-I/110/07/1</w:t>
      </w:r>
      <w:r w:rsidR="006C5CB3">
        <w:rPr>
          <w:szCs w:val="24"/>
          <w:lang w:val="hr-HR"/>
        </w:rPr>
        <w:t>5</w:t>
      </w:r>
      <w:r w:rsidRPr="00845FB8">
        <w:rPr>
          <w:szCs w:val="24"/>
          <w:lang w:val="hr-HR"/>
        </w:rPr>
        <w:t>-01/</w:t>
      </w:r>
      <w:r w:rsidR="006424CE">
        <w:rPr>
          <w:szCs w:val="24"/>
          <w:lang w:val="hr-HR"/>
        </w:rPr>
        <w:t>8731</w:t>
      </w:r>
      <w:r w:rsidRPr="00845FB8">
        <w:rPr>
          <w:szCs w:val="24"/>
          <w:lang w:val="hr-HR"/>
        </w:rPr>
        <w:t xml:space="preserve">  Ur.br: 04-06-1</w:t>
      </w:r>
      <w:r w:rsidR="006424CE">
        <w:rPr>
          <w:szCs w:val="24"/>
          <w:lang w:val="hr-HR"/>
        </w:rPr>
        <w:t>6</w:t>
      </w:r>
      <w:r w:rsidRPr="00845FB8">
        <w:rPr>
          <w:szCs w:val="24"/>
          <w:lang w:val="hr-HR"/>
        </w:rPr>
        <w:t>-</w:t>
      </w:r>
      <w:r w:rsidR="006C5CB3">
        <w:rPr>
          <w:szCs w:val="24"/>
          <w:lang w:val="hr-HR"/>
        </w:rPr>
        <w:t>8</w:t>
      </w:r>
      <w:r w:rsidR="006424CE">
        <w:rPr>
          <w:szCs w:val="24"/>
          <w:lang w:val="hr-HR"/>
        </w:rPr>
        <w:t>731</w:t>
      </w:r>
      <w:r w:rsidRPr="00845FB8">
        <w:rPr>
          <w:szCs w:val="24"/>
          <w:lang w:val="hr-HR"/>
        </w:rPr>
        <w:t>-</w:t>
      </w:r>
      <w:r w:rsidR="006424CE">
        <w:rPr>
          <w:szCs w:val="24"/>
          <w:lang w:val="hr-HR"/>
        </w:rPr>
        <w:t>30</w:t>
      </w:r>
      <w:r w:rsidRPr="00845FB8">
        <w:rPr>
          <w:szCs w:val="24"/>
          <w:lang w:val="hr-HR"/>
        </w:rPr>
        <w:t xml:space="preserve"> od </w:t>
      </w:r>
      <w:r w:rsidR="006424CE">
        <w:rPr>
          <w:szCs w:val="24"/>
          <w:lang w:val="hr-HR"/>
        </w:rPr>
        <w:t>2</w:t>
      </w:r>
      <w:r w:rsidR="006C5CB3">
        <w:rPr>
          <w:szCs w:val="24"/>
          <w:lang w:val="hr-HR"/>
        </w:rPr>
        <w:t>6. s</w:t>
      </w:r>
      <w:r w:rsidR="006424CE">
        <w:rPr>
          <w:szCs w:val="24"/>
          <w:lang w:val="hr-HR"/>
        </w:rPr>
        <w:t xml:space="preserve">iječnja </w:t>
      </w:r>
      <w:r w:rsidR="006C5CB3">
        <w:rPr>
          <w:szCs w:val="24"/>
          <w:lang w:val="hr-HR"/>
        </w:rPr>
        <w:t>201</w:t>
      </w:r>
      <w:r w:rsidR="006424CE">
        <w:rPr>
          <w:szCs w:val="24"/>
          <w:lang w:val="hr-HR"/>
        </w:rPr>
        <w:t>6</w:t>
      </w:r>
      <w:r w:rsidR="006C5CB3">
        <w:rPr>
          <w:szCs w:val="24"/>
          <w:lang w:val="hr-HR"/>
        </w:rPr>
        <w:t>.</w:t>
      </w:r>
      <w:r>
        <w:rPr>
          <w:szCs w:val="24"/>
          <w:lang w:val="hr-HR"/>
        </w:rPr>
        <w:t xml:space="preserve"> </w:t>
      </w:r>
      <w:r w:rsidRPr="00845FB8">
        <w:rPr>
          <w:szCs w:val="24"/>
          <w:lang w:val="hr-HR"/>
        </w:rPr>
        <w:t xml:space="preserve"> </w:t>
      </w:r>
      <w:r w:rsidR="006424CE">
        <w:rPr>
          <w:szCs w:val="24"/>
          <w:lang w:val="hr-HR"/>
        </w:rPr>
        <w:t>(list 106 spisa )</w:t>
      </w:r>
      <w:r w:rsidR="00E66A2E">
        <w:rPr>
          <w:szCs w:val="24"/>
          <w:lang w:val="hr-HR"/>
        </w:rPr>
        <w:t xml:space="preserve"> </w:t>
      </w:r>
      <w:r w:rsidR="006C5CB3">
        <w:rPr>
          <w:szCs w:val="24"/>
          <w:lang w:val="hr-HR"/>
        </w:rPr>
        <w:t xml:space="preserve">odbacila prijedlog dužnika za otvaranje postupka </w:t>
      </w:r>
      <w:proofErr w:type="spellStart"/>
      <w:r w:rsidR="006C5CB3">
        <w:rPr>
          <w:szCs w:val="24"/>
          <w:lang w:val="hr-HR"/>
        </w:rPr>
        <w:t>predstečajne</w:t>
      </w:r>
      <w:proofErr w:type="spellEnd"/>
      <w:r w:rsidR="006C5CB3">
        <w:rPr>
          <w:szCs w:val="24"/>
          <w:lang w:val="hr-HR"/>
        </w:rPr>
        <w:t xml:space="preserve"> nagodbe</w:t>
      </w:r>
      <w:r w:rsidR="006424CE">
        <w:rPr>
          <w:szCs w:val="24"/>
          <w:lang w:val="hr-HR"/>
        </w:rPr>
        <w:t>.</w:t>
      </w:r>
    </w:p>
    <w:p w:rsidRDefault="006C5CB3" w:rsidP="002B7C21" w:rsidR="002B7C21">
      <w:pPr>
        <w:ind w:firstLine="720"/>
        <w:jc w:val="both"/>
        <w:rPr>
          <w:szCs w:val="24"/>
          <w:lang w:val="hr-HR"/>
        </w:rPr>
      </w:pPr>
      <w:r>
        <w:rPr>
          <w:szCs w:val="24"/>
          <w:lang w:val="hr-HR"/>
        </w:rPr>
        <w:t xml:space="preserve">Kako je iz Potvrde </w:t>
      </w:r>
      <w:r w:rsidRPr="00845FB8">
        <w:rPr>
          <w:szCs w:val="24"/>
          <w:lang w:val="hr-HR"/>
        </w:rPr>
        <w:t>Financijsk</w:t>
      </w:r>
      <w:r>
        <w:rPr>
          <w:szCs w:val="24"/>
          <w:lang w:val="hr-HR"/>
        </w:rPr>
        <w:t>e</w:t>
      </w:r>
      <w:r w:rsidRPr="00845FB8">
        <w:rPr>
          <w:szCs w:val="24"/>
          <w:lang w:val="hr-HR"/>
        </w:rPr>
        <w:t xml:space="preserve"> agencij</w:t>
      </w:r>
      <w:r>
        <w:rPr>
          <w:szCs w:val="24"/>
          <w:lang w:val="hr-HR"/>
        </w:rPr>
        <w:t xml:space="preserve">e od </w:t>
      </w:r>
      <w:r w:rsidR="006424CE">
        <w:rPr>
          <w:szCs w:val="24"/>
          <w:lang w:val="hr-HR"/>
        </w:rPr>
        <w:t>26. siječnja 2016</w:t>
      </w:r>
      <w:r>
        <w:rPr>
          <w:szCs w:val="24"/>
          <w:lang w:val="hr-HR"/>
        </w:rPr>
        <w:t xml:space="preserve">. </w:t>
      </w:r>
      <w:r w:rsidR="006424CE">
        <w:rPr>
          <w:szCs w:val="24"/>
          <w:lang w:val="hr-HR"/>
        </w:rPr>
        <w:t xml:space="preserve">( list 107 spisa ) </w:t>
      </w:r>
      <w:r>
        <w:rPr>
          <w:szCs w:val="24"/>
          <w:lang w:val="hr-HR"/>
        </w:rPr>
        <w:t>utvrđeno da dužnik u razdoblju dužem od 60 dana ima evidentirane neizvršene osnove za plaćanje, a koje je trebalo, na temelju valjanih osnova za plaćanje, bez daljnjeg pristanka dužnika naplatiti s bilo kojeg od njegovih računa</w:t>
      </w:r>
      <w:r w:rsidR="00E66A2E">
        <w:rPr>
          <w:szCs w:val="24"/>
          <w:lang w:val="hr-HR"/>
        </w:rPr>
        <w:t>,</w:t>
      </w:r>
      <w:r>
        <w:rPr>
          <w:szCs w:val="24"/>
          <w:lang w:val="hr-HR"/>
        </w:rPr>
        <w:t xml:space="preserve"> s</w:t>
      </w:r>
      <w:r w:rsidR="00845FB8" w:rsidRPr="00845FB8">
        <w:rPr>
          <w:szCs w:val="24"/>
          <w:lang w:val="hr-HR"/>
        </w:rPr>
        <w:t xml:space="preserve">ud </w:t>
      </w:r>
      <w:r>
        <w:rPr>
          <w:szCs w:val="24"/>
          <w:lang w:val="hr-HR"/>
        </w:rPr>
        <w:t xml:space="preserve">je </w:t>
      </w:r>
      <w:proofErr w:type="spellStart"/>
      <w:r w:rsidR="00845FB8" w:rsidRPr="00845FB8">
        <w:rPr>
          <w:szCs w:val="24"/>
          <w:lang w:val="hr-HR"/>
        </w:rPr>
        <w:t>ovosudnim</w:t>
      </w:r>
      <w:proofErr w:type="spellEnd"/>
      <w:r w:rsidR="00845FB8" w:rsidRPr="00845FB8">
        <w:rPr>
          <w:szCs w:val="24"/>
          <w:lang w:val="hr-HR"/>
        </w:rPr>
        <w:t xml:space="preserve"> rješenjem pod poslovnim brojem 7 St-</w:t>
      </w:r>
      <w:r w:rsidR="006424CE">
        <w:rPr>
          <w:szCs w:val="24"/>
          <w:lang w:val="hr-HR"/>
        </w:rPr>
        <w:t>478</w:t>
      </w:r>
      <w:r w:rsidR="00845FB8" w:rsidRPr="00845FB8">
        <w:rPr>
          <w:szCs w:val="24"/>
          <w:lang w:val="hr-HR"/>
        </w:rPr>
        <w:t>/1</w:t>
      </w:r>
      <w:r w:rsidR="006424CE">
        <w:rPr>
          <w:szCs w:val="24"/>
          <w:lang w:val="hr-HR"/>
        </w:rPr>
        <w:t>6</w:t>
      </w:r>
      <w:r w:rsidR="00845FB8" w:rsidRPr="00845FB8">
        <w:rPr>
          <w:szCs w:val="24"/>
          <w:lang w:val="hr-HR"/>
        </w:rPr>
        <w:t xml:space="preserve">-3 od </w:t>
      </w:r>
      <w:r w:rsidR="002B7C21">
        <w:rPr>
          <w:szCs w:val="24"/>
          <w:lang w:val="hr-HR"/>
        </w:rPr>
        <w:t>16</w:t>
      </w:r>
      <w:r w:rsidR="00845FB8" w:rsidRPr="00845FB8">
        <w:rPr>
          <w:szCs w:val="24"/>
          <w:lang w:val="hr-HR"/>
        </w:rPr>
        <w:t xml:space="preserve">. svibnja 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rješenjem zakazano je ročište radi izjašnjenja o prijedlogu za otvaranje stečajnog postupka na koje su pozivani predlagatelj, zastupnik dužnika po zakonu i banka koja za dužnika vodi poslove platnog prometa.</w:t>
      </w:r>
    </w:p>
    <w:p w:rsidRDefault="006C5CB3" w:rsidP="002B7C21" w:rsidR="00E66A2E">
      <w:pPr>
        <w:ind w:firstLine="720"/>
        <w:jc w:val="both"/>
        <w:rPr>
          <w:szCs w:val="24"/>
          <w:lang w:val="hr-HR"/>
        </w:rPr>
      </w:pPr>
      <w:r>
        <w:rPr>
          <w:szCs w:val="24"/>
          <w:lang w:val="hr-HR"/>
        </w:rPr>
        <w:t xml:space="preserve">Stranke </w:t>
      </w:r>
      <w:r w:rsidR="00056476">
        <w:rPr>
          <w:szCs w:val="24"/>
          <w:lang w:val="hr-HR"/>
        </w:rPr>
        <w:t xml:space="preserve">se nisu pisano očitovale o prijedlogu, a </w:t>
      </w:r>
      <w:r>
        <w:rPr>
          <w:szCs w:val="24"/>
          <w:lang w:val="hr-HR"/>
        </w:rPr>
        <w:t>nisu</w:t>
      </w:r>
      <w:r w:rsidR="00056476">
        <w:rPr>
          <w:szCs w:val="24"/>
          <w:lang w:val="hr-HR"/>
        </w:rPr>
        <w:t xml:space="preserve"> ni </w:t>
      </w:r>
      <w:r>
        <w:rPr>
          <w:szCs w:val="24"/>
          <w:lang w:val="hr-HR"/>
        </w:rPr>
        <w:t xml:space="preserve"> pristupile na ročište zakazano za dan 1</w:t>
      </w:r>
      <w:r w:rsidR="00E66A2E">
        <w:rPr>
          <w:szCs w:val="24"/>
          <w:lang w:val="hr-HR"/>
        </w:rPr>
        <w:t>4</w:t>
      </w:r>
      <w:r>
        <w:rPr>
          <w:szCs w:val="24"/>
          <w:lang w:val="hr-HR"/>
        </w:rPr>
        <w:t xml:space="preserve">. </w:t>
      </w:r>
      <w:r w:rsidR="00E66A2E">
        <w:rPr>
          <w:szCs w:val="24"/>
          <w:lang w:val="hr-HR"/>
        </w:rPr>
        <w:t xml:space="preserve">rujna </w:t>
      </w:r>
      <w:r>
        <w:rPr>
          <w:szCs w:val="24"/>
          <w:lang w:val="hr-HR"/>
        </w:rPr>
        <w:t>2016. iako su poziv primile</w:t>
      </w:r>
      <w:r w:rsidR="00E66A2E">
        <w:rPr>
          <w:szCs w:val="24"/>
          <w:lang w:val="hr-HR"/>
        </w:rPr>
        <w:t>.</w:t>
      </w:r>
    </w:p>
    <w:p w:rsidRDefault="00E66A2E" w:rsidP="002B7C21" w:rsidR="006C5CB3">
      <w:pPr>
        <w:ind w:firstLine="720"/>
        <w:jc w:val="both"/>
        <w:rPr>
          <w:szCs w:val="24"/>
          <w:lang w:val="hr-HR"/>
        </w:rPr>
      </w:pPr>
      <w:r>
        <w:rPr>
          <w:szCs w:val="24"/>
          <w:lang w:val="hr-HR"/>
        </w:rPr>
        <w:t xml:space="preserve">Tijekom daljnjeg postupka sud </w:t>
      </w:r>
      <w:r w:rsidR="006424CE">
        <w:rPr>
          <w:szCs w:val="24"/>
          <w:lang w:val="hr-HR"/>
        </w:rPr>
        <w:t xml:space="preserve">zakazao ročište </w:t>
      </w:r>
      <w:r w:rsidR="006C5CB3">
        <w:rPr>
          <w:szCs w:val="24"/>
          <w:lang w:val="hr-HR"/>
        </w:rPr>
        <w:t>radi rasprave o pretpostavkama za otvaranje stečaja</w:t>
      </w:r>
      <w:r w:rsidR="00056476">
        <w:rPr>
          <w:szCs w:val="24"/>
          <w:lang w:val="hr-HR"/>
        </w:rPr>
        <w:t xml:space="preserve"> </w:t>
      </w:r>
      <w:r w:rsidR="006424CE">
        <w:rPr>
          <w:szCs w:val="24"/>
          <w:lang w:val="hr-HR"/>
        </w:rPr>
        <w:t xml:space="preserve">za dan </w:t>
      </w:r>
      <w:r w:rsidR="00056476">
        <w:rPr>
          <w:szCs w:val="24"/>
          <w:lang w:val="hr-HR"/>
        </w:rPr>
        <w:t>2</w:t>
      </w:r>
      <w:r w:rsidR="006424CE">
        <w:rPr>
          <w:szCs w:val="24"/>
          <w:lang w:val="hr-HR"/>
        </w:rPr>
        <w:t>5</w:t>
      </w:r>
      <w:r w:rsidR="00056476">
        <w:rPr>
          <w:szCs w:val="24"/>
          <w:lang w:val="hr-HR"/>
        </w:rPr>
        <w:t xml:space="preserve">. </w:t>
      </w:r>
      <w:r w:rsidR="006424CE">
        <w:rPr>
          <w:szCs w:val="24"/>
          <w:lang w:val="hr-HR"/>
        </w:rPr>
        <w:t>studenog 2016</w:t>
      </w:r>
      <w:r w:rsidR="006C5CB3">
        <w:rPr>
          <w:szCs w:val="24"/>
          <w:lang w:val="hr-HR"/>
        </w:rPr>
        <w:t>.</w:t>
      </w:r>
    </w:p>
    <w:p w:rsidRDefault="00E66A2E" w:rsidP="002B7C21" w:rsidR="006424CE">
      <w:pPr>
        <w:ind w:firstLine="720"/>
        <w:jc w:val="both"/>
        <w:rPr>
          <w:szCs w:val="24"/>
          <w:lang w:val="hr-HR"/>
        </w:rPr>
      </w:pPr>
      <w:r>
        <w:rPr>
          <w:szCs w:val="24"/>
          <w:lang w:val="hr-HR"/>
        </w:rPr>
        <w:t xml:space="preserve">Podneskom od 22. rujna 2017. </w:t>
      </w:r>
      <w:r w:rsidR="006424CE" w:rsidRPr="00845FB8">
        <w:rPr>
          <w:szCs w:val="24"/>
          <w:lang w:val="hr-HR"/>
        </w:rPr>
        <w:t>Financijsk</w:t>
      </w:r>
      <w:r w:rsidR="006424CE">
        <w:rPr>
          <w:szCs w:val="24"/>
          <w:lang w:val="hr-HR"/>
        </w:rPr>
        <w:t>a</w:t>
      </w:r>
      <w:r w:rsidR="006424CE" w:rsidRPr="00845FB8">
        <w:rPr>
          <w:szCs w:val="24"/>
          <w:lang w:val="hr-HR"/>
        </w:rPr>
        <w:t xml:space="preserve"> agencij</w:t>
      </w:r>
      <w:r w:rsidR="006424CE">
        <w:rPr>
          <w:szCs w:val="24"/>
          <w:lang w:val="hr-HR"/>
        </w:rPr>
        <w:t xml:space="preserve">a se pisano očitovala </w:t>
      </w:r>
      <w:r w:rsidR="000A7B5B">
        <w:rPr>
          <w:szCs w:val="24"/>
          <w:lang w:val="hr-HR"/>
        </w:rPr>
        <w:t>kao u prijedlogu za otvaranje stečajnog postupka.</w:t>
      </w:r>
    </w:p>
    <w:p w:rsidRDefault="000A7B5B" w:rsidP="002B7C21" w:rsidR="000A7B5B">
      <w:pPr>
        <w:ind w:firstLine="720"/>
        <w:jc w:val="both"/>
        <w:rPr>
          <w:szCs w:val="24"/>
          <w:lang w:val="hr-HR"/>
        </w:rPr>
      </w:pPr>
      <w:r>
        <w:rPr>
          <w:szCs w:val="24"/>
          <w:lang w:val="hr-HR"/>
        </w:rPr>
        <w:t>Dužnik je dana 22. studenog 2016. dostavio popis imovine.</w:t>
      </w:r>
    </w:p>
    <w:p w:rsidRDefault="000A7B5B" w:rsidP="00F8006E" w:rsidR="00FA2227">
      <w:pPr>
        <w:ind w:firstLine="720"/>
        <w:jc w:val="both"/>
      </w:pPr>
      <w:r>
        <w:rPr>
          <w:szCs w:val="24"/>
          <w:lang w:val="hr-HR"/>
        </w:rPr>
        <w:t xml:space="preserve">Na ročištu </w:t>
      </w:r>
      <w:r w:rsidR="00FA2227">
        <w:rPr>
          <w:szCs w:val="24"/>
          <w:lang w:val="hr-HR"/>
        </w:rPr>
        <w:t xml:space="preserve">radi rasprave o pretpostavkama za otvaranje stečaja </w:t>
      </w:r>
      <w:r>
        <w:rPr>
          <w:szCs w:val="24"/>
          <w:lang w:val="hr-HR"/>
        </w:rPr>
        <w:t>održanom dana 25. studenog 2016. osob</w:t>
      </w:r>
      <w:r w:rsidR="00FA2227">
        <w:rPr>
          <w:szCs w:val="24"/>
          <w:lang w:val="hr-HR"/>
        </w:rPr>
        <w:t>e</w:t>
      </w:r>
      <w:r>
        <w:rPr>
          <w:szCs w:val="24"/>
          <w:lang w:val="hr-HR"/>
        </w:rPr>
        <w:t xml:space="preserve"> ovlaštene za zastupanje dužnika navele su da </w:t>
      </w:r>
      <w:proofErr w:type="spellStart"/>
      <w:r>
        <w:rPr>
          <w:rFonts w:eastAsia="MS Mincho"/>
        </w:rPr>
        <w:t>dužnik</w:t>
      </w:r>
      <w:proofErr w:type="spellEnd"/>
      <w:r>
        <w:rPr>
          <w:rFonts w:eastAsia="MS Mincho"/>
        </w:rPr>
        <w:t xml:space="preserve"> </w:t>
      </w:r>
      <w:proofErr w:type="spellStart"/>
      <w:r>
        <w:rPr>
          <w:rFonts w:eastAsia="MS Mincho"/>
        </w:rPr>
        <w:t>nema</w:t>
      </w:r>
      <w:proofErr w:type="spellEnd"/>
      <w:r>
        <w:rPr>
          <w:rFonts w:eastAsia="MS Mincho"/>
        </w:rPr>
        <w:t xml:space="preserve"> </w:t>
      </w:r>
      <w:proofErr w:type="spellStart"/>
      <w:r>
        <w:rPr>
          <w:rFonts w:eastAsia="MS Mincho"/>
        </w:rPr>
        <w:t>nekretnina</w:t>
      </w:r>
      <w:proofErr w:type="spellEnd"/>
      <w:r>
        <w:rPr>
          <w:rFonts w:eastAsia="MS Mincho"/>
        </w:rPr>
        <w:t xml:space="preserve">, da je </w:t>
      </w:r>
      <w:proofErr w:type="spellStart"/>
      <w:r>
        <w:rPr>
          <w:rFonts w:eastAsia="MS Mincho"/>
        </w:rPr>
        <w:t>priključno</w:t>
      </w:r>
      <w:proofErr w:type="spellEnd"/>
      <w:r>
        <w:rPr>
          <w:rFonts w:eastAsia="MS Mincho"/>
        </w:rPr>
        <w:t xml:space="preserve"> </w:t>
      </w:r>
      <w:proofErr w:type="spellStart"/>
      <w:r>
        <w:rPr>
          <w:rFonts w:eastAsia="MS Mincho"/>
        </w:rPr>
        <w:t>vozilo</w:t>
      </w:r>
      <w:proofErr w:type="spellEnd"/>
      <w:r>
        <w:rPr>
          <w:rFonts w:eastAsia="MS Mincho"/>
        </w:rPr>
        <w:t xml:space="preserve"> </w:t>
      </w:r>
      <w:proofErr w:type="spellStart"/>
      <w:r>
        <w:rPr>
          <w:rFonts w:eastAsia="MS Mincho"/>
        </w:rPr>
        <w:t>za</w:t>
      </w:r>
      <w:proofErr w:type="spellEnd"/>
      <w:r>
        <w:rPr>
          <w:rFonts w:eastAsia="MS Mincho"/>
        </w:rPr>
        <w:t xml:space="preserve"> </w:t>
      </w:r>
      <w:proofErr w:type="spellStart"/>
      <w:r>
        <w:rPr>
          <w:rFonts w:eastAsia="MS Mincho"/>
        </w:rPr>
        <w:t>rashod</w:t>
      </w:r>
      <w:proofErr w:type="spellEnd"/>
      <w:r>
        <w:rPr>
          <w:rFonts w:eastAsia="MS Mincho"/>
        </w:rPr>
        <w:t xml:space="preserve"> </w:t>
      </w:r>
      <w:proofErr w:type="spellStart"/>
      <w:r>
        <w:rPr>
          <w:rFonts w:eastAsia="MS Mincho"/>
        </w:rPr>
        <w:t>i</w:t>
      </w:r>
      <w:proofErr w:type="spellEnd"/>
      <w:r>
        <w:rPr>
          <w:rFonts w:eastAsia="MS Mincho"/>
        </w:rPr>
        <w:t xml:space="preserve"> </w:t>
      </w:r>
      <w:proofErr w:type="spellStart"/>
      <w:r>
        <w:rPr>
          <w:rFonts w:eastAsia="MS Mincho"/>
        </w:rPr>
        <w:t>nije</w:t>
      </w:r>
      <w:proofErr w:type="spellEnd"/>
      <w:r>
        <w:rPr>
          <w:rFonts w:eastAsia="MS Mincho"/>
        </w:rPr>
        <w:t xml:space="preserve"> u </w:t>
      </w:r>
      <w:proofErr w:type="spellStart"/>
      <w:r>
        <w:rPr>
          <w:rFonts w:eastAsia="MS Mincho"/>
        </w:rPr>
        <w:t>uporabnom</w:t>
      </w:r>
      <w:proofErr w:type="spellEnd"/>
      <w:r>
        <w:rPr>
          <w:rFonts w:eastAsia="MS Mincho"/>
        </w:rPr>
        <w:t xml:space="preserve"> </w:t>
      </w:r>
      <w:proofErr w:type="spellStart"/>
      <w:r>
        <w:rPr>
          <w:rFonts w:eastAsia="MS Mincho"/>
        </w:rPr>
        <w:t>stanju</w:t>
      </w:r>
      <w:proofErr w:type="spellEnd"/>
      <w:r w:rsidR="00F8006E">
        <w:rPr>
          <w:rFonts w:eastAsia="MS Mincho"/>
        </w:rPr>
        <w:t>,</w:t>
      </w:r>
      <w:r>
        <w:rPr>
          <w:rFonts w:eastAsia="MS Mincho"/>
        </w:rPr>
        <w:t xml:space="preserve"> </w:t>
      </w:r>
      <w:proofErr w:type="spellStart"/>
      <w:r w:rsidR="00FA2227">
        <w:rPr>
          <w:rFonts w:eastAsia="MS Mincho"/>
        </w:rPr>
        <w:t>te</w:t>
      </w:r>
      <w:proofErr w:type="spellEnd"/>
      <w:r w:rsidR="00FA2227">
        <w:rPr>
          <w:rFonts w:eastAsia="MS Mincho"/>
        </w:rPr>
        <w:t xml:space="preserve"> da </w:t>
      </w:r>
      <w:proofErr w:type="spellStart"/>
      <w:r w:rsidR="00FA2227">
        <w:rPr>
          <w:rFonts w:eastAsia="MS Mincho"/>
        </w:rPr>
        <w:t>su</w:t>
      </w:r>
      <w:proofErr w:type="spellEnd"/>
      <w:r w:rsidR="00FA2227">
        <w:rPr>
          <w:rFonts w:eastAsia="MS Mincho"/>
        </w:rPr>
        <w:t xml:space="preserve"> </w:t>
      </w:r>
      <w:proofErr w:type="spellStart"/>
      <w:r>
        <w:rPr>
          <w:rFonts w:eastAsia="MS Mincho"/>
        </w:rPr>
        <w:t>tražbine</w:t>
      </w:r>
      <w:proofErr w:type="spellEnd"/>
      <w:r>
        <w:rPr>
          <w:rFonts w:eastAsia="MS Mincho"/>
        </w:rPr>
        <w:t xml:space="preserve"> </w:t>
      </w:r>
      <w:proofErr w:type="spellStart"/>
      <w:r>
        <w:rPr>
          <w:rFonts w:eastAsia="MS Mincho"/>
        </w:rPr>
        <w:t>od</w:t>
      </w:r>
      <w:proofErr w:type="spellEnd"/>
      <w:r>
        <w:rPr>
          <w:rFonts w:eastAsia="MS Mincho"/>
        </w:rPr>
        <w:t xml:space="preserve"> </w:t>
      </w:r>
      <w:proofErr w:type="spellStart"/>
      <w:r>
        <w:rPr>
          <w:rFonts w:eastAsia="MS Mincho"/>
        </w:rPr>
        <w:t>dužnikovih</w:t>
      </w:r>
      <w:proofErr w:type="spellEnd"/>
      <w:r>
        <w:rPr>
          <w:rFonts w:eastAsia="MS Mincho"/>
        </w:rPr>
        <w:t xml:space="preserve"> </w:t>
      </w:r>
      <w:proofErr w:type="spellStart"/>
      <w:r>
        <w:rPr>
          <w:rFonts w:eastAsia="MS Mincho"/>
        </w:rPr>
        <w:t>dužnika</w:t>
      </w:r>
      <w:proofErr w:type="spellEnd"/>
      <w:r>
        <w:rPr>
          <w:rFonts w:eastAsia="MS Mincho"/>
        </w:rPr>
        <w:t xml:space="preserve"> </w:t>
      </w:r>
      <w:proofErr w:type="spellStart"/>
      <w:r>
        <w:rPr>
          <w:rFonts w:eastAsia="MS Mincho"/>
        </w:rPr>
        <w:t>zastarjele</w:t>
      </w:r>
      <w:proofErr w:type="spellEnd"/>
      <w:r w:rsidR="00F8006E">
        <w:rPr>
          <w:rFonts w:eastAsia="MS Mincho"/>
        </w:rPr>
        <w:t xml:space="preserve">. </w:t>
      </w:r>
      <w:proofErr w:type="spellStart"/>
      <w:r w:rsidR="00F8006E">
        <w:rPr>
          <w:rFonts w:eastAsia="MS Mincho"/>
        </w:rPr>
        <w:t>Nadalje</w:t>
      </w:r>
      <w:proofErr w:type="spellEnd"/>
      <w:r w:rsidR="00F8006E">
        <w:rPr>
          <w:rFonts w:eastAsia="MS Mincho"/>
        </w:rPr>
        <w:t xml:space="preserve"> je </w:t>
      </w:r>
      <w:proofErr w:type="spellStart"/>
      <w:r w:rsidR="00AF1AD2">
        <w:rPr>
          <w:rFonts w:eastAsia="MS Mincho"/>
        </w:rPr>
        <w:t>p</w:t>
      </w:r>
      <w:r>
        <w:rPr>
          <w:rFonts w:eastAsia="MS Mincho"/>
        </w:rPr>
        <w:t>unomoćnik</w:t>
      </w:r>
      <w:proofErr w:type="spellEnd"/>
      <w:r>
        <w:rPr>
          <w:rFonts w:eastAsia="MS Mincho"/>
        </w:rPr>
        <w:t xml:space="preserve"> </w:t>
      </w:r>
      <w:proofErr w:type="spellStart"/>
      <w:r>
        <w:rPr>
          <w:rFonts w:eastAsia="MS Mincho"/>
        </w:rPr>
        <w:t>osoba</w:t>
      </w:r>
      <w:proofErr w:type="spellEnd"/>
      <w:r>
        <w:rPr>
          <w:rFonts w:eastAsia="MS Mincho"/>
        </w:rPr>
        <w:t xml:space="preserve"> </w:t>
      </w:r>
      <w:proofErr w:type="spellStart"/>
      <w:proofErr w:type="gramStart"/>
      <w:r>
        <w:rPr>
          <w:rFonts w:eastAsia="MS Mincho"/>
        </w:rPr>
        <w:t>ovlaštenih</w:t>
      </w:r>
      <w:proofErr w:type="spellEnd"/>
      <w:r>
        <w:rPr>
          <w:rFonts w:eastAsia="MS Mincho"/>
        </w:rPr>
        <w:t xml:space="preserve">  </w:t>
      </w:r>
      <w:proofErr w:type="spellStart"/>
      <w:r>
        <w:rPr>
          <w:rFonts w:eastAsia="MS Mincho"/>
        </w:rPr>
        <w:t>za</w:t>
      </w:r>
      <w:proofErr w:type="spellEnd"/>
      <w:proofErr w:type="gramEnd"/>
      <w:r>
        <w:rPr>
          <w:rFonts w:eastAsia="MS Mincho"/>
        </w:rPr>
        <w:t xml:space="preserve"> </w:t>
      </w:r>
      <w:proofErr w:type="spellStart"/>
      <w:r>
        <w:rPr>
          <w:rFonts w:eastAsia="MS Mincho"/>
        </w:rPr>
        <w:t>zastupanje</w:t>
      </w:r>
      <w:proofErr w:type="spellEnd"/>
      <w:r>
        <w:rPr>
          <w:rFonts w:eastAsia="MS Mincho"/>
        </w:rPr>
        <w:t xml:space="preserve"> </w:t>
      </w:r>
      <w:proofErr w:type="spellStart"/>
      <w:r>
        <w:rPr>
          <w:rFonts w:eastAsia="MS Mincho"/>
        </w:rPr>
        <w:t>dužnika</w:t>
      </w:r>
      <w:proofErr w:type="spellEnd"/>
      <w:r w:rsidR="00FA2227">
        <w:rPr>
          <w:rFonts w:eastAsia="MS Mincho"/>
        </w:rPr>
        <w:t xml:space="preserve"> </w:t>
      </w:r>
      <w:proofErr w:type="spellStart"/>
      <w:r w:rsidR="00FA2227">
        <w:rPr>
          <w:rFonts w:eastAsia="MS Mincho"/>
        </w:rPr>
        <w:t>predložio</w:t>
      </w:r>
      <w:proofErr w:type="spellEnd"/>
      <w:r w:rsidR="00FA2227">
        <w:rPr>
          <w:rFonts w:eastAsia="MS Mincho"/>
        </w:rPr>
        <w:t xml:space="preserve"> da </w:t>
      </w:r>
      <w:proofErr w:type="spellStart"/>
      <w:r w:rsidR="00FA2227">
        <w:rPr>
          <w:rFonts w:eastAsia="MS Mincho"/>
        </w:rPr>
        <w:t>sud</w:t>
      </w:r>
      <w:proofErr w:type="spellEnd"/>
      <w:r w:rsidR="00FA2227">
        <w:rPr>
          <w:rFonts w:eastAsia="MS Mincho"/>
        </w:rPr>
        <w:t xml:space="preserve"> </w:t>
      </w:r>
      <w:proofErr w:type="spellStart"/>
      <w:r w:rsidR="00FA2227">
        <w:t>odgodi</w:t>
      </w:r>
      <w:proofErr w:type="spellEnd"/>
      <w:r w:rsidR="00FA2227">
        <w:t xml:space="preserve"> </w:t>
      </w:r>
      <w:proofErr w:type="spellStart"/>
      <w:r w:rsidR="00FA2227">
        <w:t>donošenje</w:t>
      </w:r>
      <w:proofErr w:type="spellEnd"/>
      <w:r w:rsidR="00FA2227">
        <w:t xml:space="preserve"> </w:t>
      </w:r>
      <w:proofErr w:type="spellStart"/>
      <w:r w:rsidR="00FA2227">
        <w:t>odluke</w:t>
      </w:r>
      <w:proofErr w:type="spellEnd"/>
      <w:r w:rsidR="00FA2227">
        <w:t xml:space="preserve"> </w:t>
      </w:r>
      <w:proofErr w:type="spellStart"/>
      <w:r w:rsidR="00FA2227">
        <w:t>po</w:t>
      </w:r>
      <w:proofErr w:type="spellEnd"/>
      <w:r w:rsidR="00FA2227">
        <w:t xml:space="preserve"> </w:t>
      </w:r>
      <w:proofErr w:type="spellStart"/>
      <w:r w:rsidR="00FA2227">
        <w:t>žalbi</w:t>
      </w:r>
      <w:proofErr w:type="spellEnd"/>
      <w:r w:rsidR="00FA2227">
        <w:t xml:space="preserve"> u </w:t>
      </w:r>
      <w:proofErr w:type="spellStart"/>
      <w:r w:rsidR="00FA2227">
        <w:t>parničnom</w:t>
      </w:r>
      <w:proofErr w:type="spellEnd"/>
      <w:r w:rsidR="00FA2227">
        <w:t xml:space="preserve"> </w:t>
      </w:r>
      <w:proofErr w:type="spellStart"/>
      <w:r w:rsidR="00FA2227">
        <w:t>postupku</w:t>
      </w:r>
      <w:proofErr w:type="spellEnd"/>
      <w:r w:rsidR="00FA2227">
        <w:t xml:space="preserve"> </w:t>
      </w:r>
      <w:proofErr w:type="spellStart"/>
      <w:r w:rsidR="00FA2227">
        <w:t>koji</w:t>
      </w:r>
      <w:proofErr w:type="spellEnd"/>
      <w:r w:rsidR="00FA2227">
        <w:t xml:space="preserve"> </w:t>
      </w:r>
      <w:r w:rsidR="00F8006E">
        <w:rPr>
          <w:rFonts w:eastAsia="MS Mincho"/>
        </w:rPr>
        <w:t xml:space="preserve">se </w:t>
      </w:r>
      <w:proofErr w:type="spellStart"/>
      <w:r w:rsidR="00F8006E">
        <w:rPr>
          <w:rFonts w:eastAsia="MS Mincho"/>
        </w:rPr>
        <w:t>pred</w:t>
      </w:r>
      <w:proofErr w:type="spellEnd"/>
      <w:r w:rsidR="00F8006E">
        <w:rPr>
          <w:rFonts w:eastAsia="MS Mincho"/>
        </w:rPr>
        <w:t xml:space="preserve"> </w:t>
      </w:r>
      <w:proofErr w:type="spellStart"/>
      <w:r w:rsidR="00F8006E">
        <w:rPr>
          <w:rFonts w:eastAsia="MS Mincho"/>
        </w:rPr>
        <w:t>ovim</w:t>
      </w:r>
      <w:proofErr w:type="spellEnd"/>
      <w:r w:rsidR="00F8006E">
        <w:rPr>
          <w:rFonts w:eastAsia="MS Mincho"/>
        </w:rPr>
        <w:t xml:space="preserve"> </w:t>
      </w:r>
      <w:proofErr w:type="spellStart"/>
      <w:r w:rsidR="00F8006E">
        <w:rPr>
          <w:rFonts w:eastAsia="MS Mincho"/>
        </w:rPr>
        <w:t>sudom</w:t>
      </w:r>
      <w:proofErr w:type="spellEnd"/>
      <w:r w:rsidR="00F8006E">
        <w:rPr>
          <w:rFonts w:eastAsia="MS Mincho"/>
        </w:rPr>
        <w:t xml:space="preserve"> </w:t>
      </w:r>
      <w:proofErr w:type="spellStart"/>
      <w:r w:rsidR="00F8006E">
        <w:rPr>
          <w:rFonts w:eastAsia="MS Mincho"/>
        </w:rPr>
        <w:t>vodio</w:t>
      </w:r>
      <w:proofErr w:type="spellEnd"/>
      <w:r w:rsidR="00F8006E">
        <w:rPr>
          <w:rFonts w:eastAsia="MS Mincho"/>
        </w:rPr>
        <w:t xml:space="preserve"> </w:t>
      </w:r>
      <w:r>
        <w:rPr>
          <w:rFonts w:eastAsia="MS Mincho"/>
        </w:rPr>
        <w:t xml:space="preserve">pod </w:t>
      </w:r>
      <w:proofErr w:type="spellStart"/>
      <w:r>
        <w:rPr>
          <w:rFonts w:eastAsia="MS Mincho"/>
        </w:rPr>
        <w:t>posl</w:t>
      </w:r>
      <w:r w:rsidR="00F8006E">
        <w:rPr>
          <w:rFonts w:eastAsia="MS Mincho"/>
        </w:rPr>
        <w:t>ovnim</w:t>
      </w:r>
      <w:proofErr w:type="spellEnd"/>
      <w:r w:rsidR="00F8006E">
        <w:rPr>
          <w:rFonts w:eastAsia="MS Mincho"/>
        </w:rPr>
        <w:t xml:space="preserve"> </w:t>
      </w:r>
      <w:proofErr w:type="spellStart"/>
      <w:r>
        <w:rPr>
          <w:rFonts w:eastAsia="MS Mincho"/>
        </w:rPr>
        <w:t>br</w:t>
      </w:r>
      <w:r w:rsidR="00F8006E">
        <w:rPr>
          <w:rFonts w:eastAsia="MS Mincho"/>
        </w:rPr>
        <w:t>ojem</w:t>
      </w:r>
      <w:proofErr w:type="spellEnd"/>
      <w:r>
        <w:rPr>
          <w:rFonts w:eastAsia="MS Mincho"/>
        </w:rPr>
        <w:t xml:space="preserve"> P-382/12</w:t>
      </w:r>
      <w:r w:rsidR="00F8006E">
        <w:rPr>
          <w:rFonts w:eastAsia="MS Mincho"/>
        </w:rPr>
        <w:t xml:space="preserve">, </w:t>
      </w:r>
      <w:proofErr w:type="spellStart"/>
      <w:r>
        <w:t>budući</w:t>
      </w:r>
      <w:proofErr w:type="spellEnd"/>
      <w:r>
        <w:t xml:space="preserve"> se </w:t>
      </w:r>
      <w:proofErr w:type="spellStart"/>
      <w:r>
        <w:t>radi</w:t>
      </w:r>
      <w:proofErr w:type="spellEnd"/>
      <w:r>
        <w:t xml:space="preserve"> o </w:t>
      </w:r>
      <w:proofErr w:type="spellStart"/>
      <w:r>
        <w:t>visokoj</w:t>
      </w:r>
      <w:proofErr w:type="spellEnd"/>
      <w:r>
        <w:t xml:space="preserve"> </w:t>
      </w:r>
      <w:proofErr w:type="spellStart"/>
      <w:r>
        <w:t>vrijednosti</w:t>
      </w:r>
      <w:proofErr w:type="spellEnd"/>
      <w:r>
        <w:t xml:space="preserve"> </w:t>
      </w:r>
      <w:proofErr w:type="spellStart"/>
      <w:r>
        <w:t>spora</w:t>
      </w:r>
      <w:proofErr w:type="spellEnd"/>
      <w:r w:rsidR="00FA2227">
        <w:t>.</w:t>
      </w:r>
    </w:p>
    <w:p w:rsidRDefault="00845FB8" w:rsidP="002B7C21" w:rsidR="00FA2227">
      <w:pPr>
        <w:ind w:firstLine="720"/>
        <w:jc w:val="both"/>
        <w:rPr>
          <w:szCs w:val="24"/>
          <w:lang w:val="hr-HR"/>
        </w:rPr>
      </w:pPr>
      <w:r w:rsidRPr="00845FB8">
        <w:rPr>
          <w:szCs w:val="24"/>
          <w:lang w:val="hr-HR"/>
        </w:rPr>
        <w:t>Tijekom daljnjeg postupka izvršen je uvid u dokumentaciju koja priliježe spisu</w:t>
      </w:r>
      <w:r w:rsidR="00FA2227">
        <w:rPr>
          <w:szCs w:val="24"/>
          <w:lang w:val="hr-HR"/>
        </w:rPr>
        <w:t>.</w:t>
      </w:r>
    </w:p>
    <w:p w:rsidRDefault="00845FB8" w:rsidP="002B7C21" w:rsidR="00F823FA">
      <w:pPr>
        <w:ind w:firstLine="720"/>
        <w:jc w:val="both"/>
        <w:rPr>
          <w:szCs w:val="24"/>
          <w:lang w:val="hr-HR"/>
        </w:rPr>
      </w:pPr>
      <w:r w:rsidRPr="00845FB8">
        <w:rPr>
          <w:szCs w:val="24"/>
          <w:lang w:val="hr-HR"/>
        </w:rPr>
        <w:t xml:space="preserve">Iz </w:t>
      </w:r>
      <w:r w:rsidR="00FD112F">
        <w:rPr>
          <w:szCs w:val="24"/>
          <w:lang w:val="hr-HR"/>
        </w:rPr>
        <w:t xml:space="preserve">navedene </w:t>
      </w:r>
      <w:r w:rsidR="00056476">
        <w:rPr>
          <w:szCs w:val="24"/>
          <w:lang w:val="hr-HR"/>
        </w:rPr>
        <w:t xml:space="preserve">Potvrde </w:t>
      </w:r>
      <w:r w:rsidR="002B7C21" w:rsidRPr="00845FB8">
        <w:rPr>
          <w:szCs w:val="24"/>
          <w:lang w:val="hr-HR"/>
        </w:rPr>
        <w:t>Financijsk</w:t>
      </w:r>
      <w:r w:rsidR="00056476">
        <w:rPr>
          <w:szCs w:val="24"/>
          <w:lang w:val="hr-HR"/>
        </w:rPr>
        <w:t>e</w:t>
      </w:r>
      <w:r w:rsidR="002B7C21" w:rsidRPr="00845FB8">
        <w:rPr>
          <w:szCs w:val="24"/>
          <w:lang w:val="hr-HR"/>
        </w:rPr>
        <w:t xml:space="preserve"> agencij</w:t>
      </w:r>
      <w:r w:rsidR="00056476">
        <w:rPr>
          <w:szCs w:val="24"/>
          <w:lang w:val="hr-HR"/>
        </w:rPr>
        <w:t xml:space="preserve">e </w:t>
      </w:r>
      <w:r w:rsidRPr="00845FB8">
        <w:rPr>
          <w:szCs w:val="24"/>
          <w:lang w:val="hr-HR"/>
        </w:rPr>
        <w:t xml:space="preserve">( list </w:t>
      </w:r>
      <w:r w:rsidR="00F8006E">
        <w:rPr>
          <w:szCs w:val="24"/>
          <w:lang w:val="hr-HR"/>
        </w:rPr>
        <w:t>107</w:t>
      </w:r>
      <w:r w:rsidRPr="00845FB8">
        <w:rPr>
          <w:szCs w:val="24"/>
          <w:lang w:val="hr-HR"/>
        </w:rPr>
        <w:t xml:space="preserve"> spisa ) utvrđeno je da je dužnik nesposoban za plaćanje, </w:t>
      </w:r>
      <w:r w:rsidR="00FA2227">
        <w:rPr>
          <w:szCs w:val="24"/>
          <w:lang w:val="hr-HR"/>
        </w:rPr>
        <w:t xml:space="preserve">a dužnik </w:t>
      </w:r>
      <w:r w:rsidR="00F8006E">
        <w:rPr>
          <w:szCs w:val="24"/>
          <w:lang w:val="hr-HR"/>
        </w:rPr>
        <w:t xml:space="preserve">tijekom postupka nije dostavio sudu dokaz da je </w:t>
      </w:r>
      <w:r w:rsidR="00FA2227">
        <w:rPr>
          <w:szCs w:val="24"/>
          <w:lang w:val="hr-HR"/>
        </w:rPr>
        <w:t xml:space="preserve">svoje obveze </w:t>
      </w:r>
      <w:r w:rsidR="00F8006E">
        <w:rPr>
          <w:szCs w:val="24"/>
          <w:lang w:val="hr-HR"/>
        </w:rPr>
        <w:t>namirio</w:t>
      </w:r>
      <w:r w:rsidR="00F823FA">
        <w:rPr>
          <w:szCs w:val="24"/>
          <w:lang w:val="hr-HR"/>
        </w:rPr>
        <w:t xml:space="preserve">. </w:t>
      </w:r>
    </w:p>
    <w:p w:rsidRDefault="00F823FA" w:rsidP="002B7C21" w:rsidR="00B07207">
      <w:pPr>
        <w:ind w:firstLine="720"/>
        <w:jc w:val="both"/>
        <w:rPr>
          <w:szCs w:val="24"/>
          <w:lang w:val="hr-HR"/>
        </w:rPr>
      </w:pPr>
      <w:r>
        <w:rPr>
          <w:szCs w:val="24"/>
          <w:lang w:val="hr-HR"/>
        </w:rPr>
        <w:t xml:space="preserve">Također je </w:t>
      </w:r>
      <w:r w:rsidR="00F8006E">
        <w:rPr>
          <w:szCs w:val="24"/>
          <w:lang w:val="hr-HR"/>
        </w:rPr>
        <w:t xml:space="preserve">iz </w:t>
      </w:r>
      <w:r>
        <w:rPr>
          <w:szCs w:val="24"/>
          <w:lang w:val="hr-HR"/>
        </w:rPr>
        <w:t xml:space="preserve">popisa imovine kojeg je </w:t>
      </w:r>
      <w:r w:rsidR="004E4F64">
        <w:rPr>
          <w:szCs w:val="24"/>
          <w:lang w:val="hr-HR"/>
        </w:rPr>
        <w:t xml:space="preserve">sudu dostavio </w:t>
      </w:r>
      <w:r>
        <w:rPr>
          <w:szCs w:val="24"/>
          <w:lang w:val="hr-HR"/>
        </w:rPr>
        <w:t xml:space="preserve">dužnik ( </w:t>
      </w:r>
      <w:r w:rsidR="00B07207">
        <w:rPr>
          <w:szCs w:val="24"/>
          <w:lang w:val="hr-HR"/>
        </w:rPr>
        <w:t xml:space="preserve">list </w:t>
      </w:r>
      <w:r>
        <w:rPr>
          <w:szCs w:val="24"/>
          <w:lang w:val="hr-HR"/>
        </w:rPr>
        <w:t xml:space="preserve">118 do 125 spisa ) </w:t>
      </w:r>
      <w:r w:rsidR="00F8006E">
        <w:rPr>
          <w:szCs w:val="24"/>
          <w:lang w:val="hr-HR"/>
        </w:rPr>
        <w:t xml:space="preserve">utvrđeno da </w:t>
      </w:r>
      <w:r w:rsidR="00845FB8" w:rsidRPr="00845FB8">
        <w:rPr>
          <w:szCs w:val="24"/>
          <w:lang w:val="hr-HR"/>
        </w:rPr>
        <w:t>dužnik nema imovine koja bi bila dostatna za pokriće troška stečajnog postupka</w:t>
      </w:r>
      <w:r>
        <w:rPr>
          <w:szCs w:val="24"/>
          <w:lang w:val="hr-HR"/>
        </w:rPr>
        <w:t xml:space="preserve">. Nadalje </w:t>
      </w:r>
      <w:r w:rsidR="004E4F64">
        <w:rPr>
          <w:szCs w:val="24"/>
          <w:lang w:val="hr-HR"/>
        </w:rPr>
        <w:t xml:space="preserve">je </w:t>
      </w:r>
      <w:r>
        <w:rPr>
          <w:szCs w:val="24"/>
          <w:lang w:val="hr-HR"/>
        </w:rPr>
        <w:t xml:space="preserve">iz </w:t>
      </w:r>
      <w:r w:rsidR="004E4F64">
        <w:rPr>
          <w:szCs w:val="24"/>
          <w:lang w:val="hr-HR"/>
        </w:rPr>
        <w:t xml:space="preserve">rješenja </w:t>
      </w:r>
      <w:r>
        <w:rPr>
          <w:szCs w:val="24"/>
          <w:lang w:val="hr-HR"/>
        </w:rPr>
        <w:t xml:space="preserve">Visokog trgovačkog suda Republike Hrvatske </w:t>
      </w:r>
      <w:proofErr w:type="spellStart"/>
      <w:r w:rsidR="004E4F64">
        <w:rPr>
          <w:szCs w:val="24"/>
          <w:lang w:val="hr-HR"/>
        </w:rPr>
        <w:t>Pž</w:t>
      </w:r>
      <w:proofErr w:type="spellEnd"/>
      <w:r w:rsidR="004E4F64">
        <w:rPr>
          <w:szCs w:val="24"/>
          <w:lang w:val="hr-HR"/>
        </w:rPr>
        <w:t xml:space="preserve">-5629/13-2 od 21. rujna 2016. </w:t>
      </w:r>
      <w:r>
        <w:rPr>
          <w:szCs w:val="24"/>
          <w:lang w:val="hr-HR"/>
        </w:rPr>
        <w:t>( list</w:t>
      </w:r>
      <w:r w:rsidR="004E4F64">
        <w:rPr>
          <w:szCs w:val="24"/>
          <w:lang w:val="hr-HR"/>
        </w:rPr>
        <w:t xml:space="preserve"> 132</w:t>
      </w:r>
      <w:r>
        <w:rPr>
          <w:szCs w:val="24"/>
          <w:lang w:val="hr-HR"/>
        </w:rPr>
        <w:t xml:space="preserve"> do </w:t>
      </w:r>
      <w:r w:rsidR="004E4F64">
        <w:rPr>
          <w:szCs w:val="24"/>
          <w:lang w:val="hr-HR"/>
        </w:rPr>
        <w:t>136</w:t>
      </w:r>
      <w:r>
        <w:rPr>
          <w:szCs w:val="24"/>
          <w:lang w:val="hr-HR"/>
        </w:rPr>
        <w:t xml:space="preserve"> spisa )</w:t>
      </w:r>
      <w:r w:rsidR="00B07207">
        <w:rPr>
          <w:szCs w:val="24"/>
          <w:lang w:val="hr-HR"/>
        </w:rPr>
        <w:t>, a koj</w:t>
      </w:r>
      <w:r w:rsidR="004E4F64">
        <w:rPr>
          <w:szCs w:val="24"/>
          <w:lang w:val="hr-HR"/>
        </w:rPr>
        <w:t>e</w:t>
      </w:r>
      <w:r w:rsidR="00B07207">
        <w:rPr>
          <w:szCs w:val="24"/>
          <w:lang w:val="hr-HR"/>
        </w:rPr>
        <w:t xml:space="preserve"> je </w:t>
      </w:r>
      <w:r>
        <w:rPr>
          <w:szCs w:val="24"/>
          <w:lang w:val="hr-HR"/>
        </w:rPr>
        <w:t xml:space="preserve">pribavio sud </w:t>
      </w:r>
      <w:r w:rsidR="00B07207">
        <w:rPr>
          <w:szCs w:val="24"/>
          <w:lang w:val="hr-HR"/>
        </w:rPr>
        <w:t xml:space="preserve">po službenoj dužnosti, </w:t>
      </w:r>
      <w:r>
        <w:rPr>
          <w:szCs w:val="24"/>
          <w:lang w:val="hr-HR"/>
        </w:rPr>
        <w:t xml:space="preserve">utvrđeno da je </w:t>
      </w:r>
      <w:r w:rsidR="00B07207">
        <w:rPr>
          <w:szCs w:val="24"/>
          <w:lang w:val="hr-HR"/>
        </w:rPr>
        <w:t>dužnik</w:t>
      </w:r>
      <w:r w:rsidR="004E4F64">
        <w:rPr>
          <w:szCs w:val="24"/>
          <w:lang w:val="hr-HR"/>
        </w:rPr>
        <w:t>, kao tužitelj, u parničnom postupku koji se vodio pred ovim sudom pod poslovnim brojem P-382/12</w:t>
      </w:r>
      <w:r w:rsidR="00B07207">
        <w:rPr>
          <w:szCs w:val="24"/>
          <w:lang w:val="hr-HR"/>
        </w:rPr>
        <w:t>, pravomoćno odbije</w:t>
      </w:r>
      <w:r w:rsidR="004E4F64">
        <w:rPr>
          <w:szCs w:val="24"/>
          <w:lang w:val="hr-HR"/>
        </w:rPr>
        <w:t>n</w:t>
      </w:r>
      <w:r w:rsidR="00B07207">
        <w:rPr>
          <w:szCs w:val="24"/>
          <w:lang w:val="hr-HR"/>
        </w:rPr>
        <w:t xml:space="preserve"> s tužbenim zahtjevom. </w:t>
      </w:r>
    </w:p>
    <w:p w:rsidRDefault="00F823FA" w:rsidP="00F823FA" w:rsidR="00F823FA">
      <w:pPr>
        <w:pStyle w:val="Bezproreda"/>
        <w:jc w:val="both"/>
        <w:rPr>
          <w:color w:val="000000"/>
          <w:szCs w:val="24"/>
        </w:rPr>
      </w:pPr>
      <w:r>
        <w:rPr>
          <w:lang w:val="hr-HR"/>
        </w:rPr>
        <w:tab/>
      </w:r>
      <w:r w:rsidR="00845FB8" w:rsidRPr="00845FB8">
        <w:rPr>
          <w:lang w:val="hr-HR"/>
        </w:rPr>
        <w:t>Odredbom članka</w:t>
      </w:r>
      <w:r>
        <w:rPr>
          <w:lang w:val="hr-HR"/>
        </w:rPr>
        <w:t xml:space="preserve"> 5</w:t>
      </w:r>
      <w:r w:rsidR="00845FB8" w:rsidRPr="00845FB8">
        <w:rPr>
          <w:lang w:val="hr-HR"/>
        </w:rPr>
        <w:t xml:space="preserve">. stavak 1. SZ propisano je da se </w:t>
      </w:r>
      <w:r>
        <w:rPr>
          <w:lang w:val="hr-HR"/>
        </w:rPr>
        <w:t>s</w:t>
      </w:r>
      <w:proofErr w:type="spellStart"/>
      <w:r w:rsidRPr="004A4D8B">
        <w:rPr>
          <w:color w:val="000000"/>
        </w:rPr>
        <w:t>tečajni</w:t>
      </w:r>
      <w:proofErr w:type="spellEnd"/>
      <w:r w:rsidRPr="004A4D8B">
        <w:rPr>
          <w:color w:val="000000"/>
        </w:rPr>
        <w:t xml:space="preserve"> </w:t>
      </w:r>
      <w:proofErr w:type="spellStart"/>
      <w:r w:rsidRPr="004A4D8B">
        <w:rPr>
          <w:color w:val="000000"/>
        </w:rPr>
        <w:t>postupak</w:t>
      </w:r>
      <w:proofErr w:type="spellEnd"/>
      <w:r w:rsidRPr="004A4D8B">
        <w:rPr>
          <w:color w:val="000000"/>
        </w:rPr>
        <w:t xml:space="preserve"> </w:t>
      </w:r>
      <w:proofErr w:type="spellStart"/>
      <w:r w:rsidRPr="004A4D8B">
        <w:rPr>
          <w:color w:val="000000"/>
        </w:rPr>
        <w:t>može</w:t>
      </w:r>
      <w:proofErr w:type="spellEnd"/>
      <w:r w:rsidRPr="004A4D8B">
        <w:rPr>
          <w:color w:val="000000"/>
        </w:rPr>
        <w:t xml:space="preserve">  </w:t>
      </w:r>
      <w:proofErr w:type="spellStart"/>
      <w:r w:rsidRPr="004A4D8B">
        <w:rPr>
          <w:color w:val="000000"/>
        </w:rPr>
        <w:t>otvoriti</w:t>
      </w:r>
      <w:proofErr w:type="spellEnd"/>
      <w:r w:rsidRPr="004A4D8B">
        <w:rPr>
          <w:color w:val="000000"/>
        </w:rPr>
        <w:t xml:space="preserve"> </w:t>
      </w:r>
      <w:proofErr w:type="spellStart"/>
      <w:r w:rsidRPr="004A4D8B">
        <w:rPr>
          <w:color w:val="000000"/>
        </w:rPr>
        <w:t>ako</w:t>
      </w:r>
      <w:proofErr w:type="spellEnd"/>
      <w:r w:rsidRPr="004A4D8B">
        <w:rPr>
          <w:color w:val="000000"/>
        </w:rPr>
        <w:t xml:space="preserve"> </w:t>
      </w:r>
      <w:proofErr w:type="spellStart"/>
      <w:r w:rsidRPr="004A4D8B">
        <w:rPr>
          <w:color w:val="000000"/>
        </w:rPr>
        <w:t>sud</w:t>
      </w:r>
      <w:proofErr w:type="spellEnd"/>
      <w:r w:rsidRPr="004A4D8B">
        <w:rPr>
          <w:color w:val="000000"/>
        </w:rPr>
        <w:t xml:space="preserve"> </w:t>
      </w:r>
      <w:proofErr w:type="spellStart"/>
      <w:r w:rsidRPr="004A4D8B">
        <w:rPr>
          <w:color w:val="000000"/>
        </w:rPr>
        <w:t>utvrd</w:t>
      </w:r>
      <w:r>
        <w:rPr>
          <w:color w:val="000000"/>
        </w:rPr>
        <w:t>i</w:t>
      </w:r>
      <w:proofErr w:type="spellEnd"/>
      <w:r>
        <w:rPr>
          <w:color w:val="000000"/>
        </w:rPr>
        <w:t xml:space="preserve"> </w:t>
      </w:r>
      <w:proofErr w:type="spellStart"/>
      <w:r>
        <w:rPr>
          <w:color w:val="000000"/>
        </w:rPr>
        <w:t>postojanje</w:t>
      </w:r>
      <w:proofErr w:type="spellEnd"/>
      <w:r>
        <w:rPr>
          <w:color w:val="000000"/>
        </w:rPr>
        <w:t xml:space="preserve"> </w:t>
      </w:r>
      <w:proofErr w:type="spellStart"/>
      <w:r>
        <w:rPr>
          <w:color w:val="000000"/>
        </w:rPr>
        <w:t>stečajnoga</w:t>
      </w:r>
      <w:proofErr w:type="spellEnd"/>
      <w:r>
        <w:rPr>
          <w:color w:val="000000"/>
        </w:rPr>
        <w:t xml:space="preserve"> </w:t>
      </w:r>
      <w:proofErr w:type="spellStart"/>
      <w:r>
        <w:rPr>
          <w:color w:val="000000"/>
        </w:rPr>
        <w:t>razloga</w:t>
      </w:r>
      <w:proofErr w:type="spellEnd"/>
      <w:r>
        <w:rPr>
          <w:color w:val="000000"/>
        </w:rPr>
        <w:t xml:space="preserve">, time da je </w:t>
      </w:r>
      <w:r w:rsidRPr="00845FB8">
        <w:rPr>
          <w:szCs w:val="24"/>
          <w:lang w:val="hr-HR"/>
        </w:rPr>
        <w:t xml:space="preserve">odredbom stavka 2. istog članka propisano da su </w:t>
      </w:r>
      <w:r>
        <w:rPr>
          <w:szCs w:val="24"/>
          <w:lang w:val="hr-HR"/>
        </w:rPr>
        <w:t>s</w:t>
      </w:r>
      <w:proofErr w:type="spellStart"/>
      <w:r w:rsidRPr="004A4D8B">
        <w:rPr>
          <w:color w:val="000000"/>
          <w:szCs w:val="24"/>
        </w:rPr>
        <w:t>tečajni</w:t>
      </w:r>
      <w:proofErr w:type="spellEnd"/>
      <w:r w:rsidRPr="004A4D8B">
        <w:rPr>
          <w:color w:val="000000"/>
          <w:szCs w:val="24"/>
        </w:rPr>
        <w:t xml:space="preserve"> </w:t>
      </w:r>
      <w:proofErr w:type="spellStart"/>
      <w:r w:rsidRPr="004A4D8B">
        <w:rPr>
          <w:color w:val="000000"/>
          <w:szCs w:val="24"/>
        </w:rPr>
        <w:t>razlozi</w:t>
      </w:r>
      <w:proofErr w:type="spellEnd"/>
      <w:r w:rsidRPr="004A4D8B">
        <w:rPr>
          <w:color w:val="000000"/>
          <w:szCs w:val="24"/>
        </w:rPr>
        <w:t xml:space="preserve"> </w:t>
      </w:r>
      <w:proofErr w:type="spellStart"/>
      <w:r w:rsidRPr="004A4D8B">
        <w:rPr>
          <w:color w:val="000000"/>
          <w:szCs w:val="24"/>
        </w:rPr>
        <w:t>nesposobnost</w:t>
      </w:r>
      <w:proofErr w:type="spellEnd"/>
      <w:r w:rsidRPr="004A4D8B">
        <w:rPr>
          <w:color w:val="000000"/>
          <w:szCs w:val="24"/>
        </w:rPr>
        <w:t xml:space="preserve"> </w:t>
      </w:r>
      <w:proofErr w:type="spellStart"/>
      <w:r w:rsidRPr="004A4D8B">
        <w:rPr>
          <w:color w:val="000000"/>
          <w:szCs w:val="24"/>
        </w:rPr>
        <w:t>za</w:t>
      </w:r>
      <w:proofErr w:type="spellEnd"/>
      <w:r w:rsidRPr="004A4D8B">
        <w:rPr>
          <w:color w:val="000000"/>
          <w:szCs w:val="24"/>
        </w:rPr>
        <w:t xml:space="preserve"> </w:t>
      </w:r>
      <w:proofErr w:type="spellStart"/>
      <w:r w:rsidRPr="004A4D8B">
        <w:rPr>
          <w:color w:val="000000"/>
          <w:szCs w:val="24"/>
        </w:rPr>
        <w:t>plaćanje</w:t>
      </w:r>
      <w:proofErr w:type="spellEnd"/>
      <w:r w:rsidRPr="004A4D8B">
        <w:rPr>
          <w:color w:val="000000"/>
          <w:szCs w:val="24"/>
        </w:rPr>
        <w:t xml:space="preserve"> </w:t>
      </w:r>
      <w:proofErr w:type="spellStart"/>
      <w:r w:rsidRPr="004A4D8B">
        <w:rPr>
          <w:color w:val="000000"/>
          <w:szCs w:val="24"/>
        </w:rPr>
        <w:t>i</w:t>
      </w:r>
      <w:proofErr w:type="spellEnd"/>
      <w:r w:rsidRPr="004A4D8B">
        <w:rPr>
          <w:color w:val="000000"/>
          <w:szCs w:val="24"/>
        </w:rPr>
        <w:t xml:space="preserve"> </w:t>
      </w:r>
      <w:proofErr w:type="spellStart"/>
      <w:r w:rsidRPr="004A4D8B">
        <w:rPr>
          <w:color w:val="000000"/>
          <w:szCs w:val="24"/>
        </w:rPr>
        <w:t>prezaduženost</w:t>
      </w:r>
      <w:proofErr w:type="spellEnd"/>
      <w:r>
        <w:rPr>
          <w:color w:val="000000"/>
          <w:szCs w:val="24"/>
        </w:rPr>
        <w:t>.</w:t>
      </w:r>
    </w:p>
    <w:p w:rsidRDefault="00F823FA" w:rsidP="00F823FA" w:rsidR="00845FB8" w:rsidRPr="00845FB8">
      <w:pPr>
        <w:pStyle w:val="Bezproreda"/>
        <w:jc w:val="both"/>
        <w:rPr>
          <w:szCs w:val="24"/>
          <w:lang w:val="hr-HR"/>
        </w:rPr>
      </w:pPr>
      <w:r>
        <w:rPr>
          <w:color w:val="000000"/>
        </w:rPr>
        <w:t xml:space="preserve"> </w:t>
      </w:r>
      <w:r>
        <w:rPr>
          <w:color w:val="000000"/>
        </w:rPr>
        <w:tab/>
      </w:r>
      <w:r w:rsidR="00B07207">
        <w:rPr>
          <w:color w:val="000000"/>
        </w:rPr>
        <w:t>K</w:t>
      </w:r>
      <w:r w:rsidR="00845FB8" w:rsidRPr="00845FB8">
        <w:rPr>
          <w:szCs w:val="24"/>
          <w:lang w:val="hr-HR"/>
        </w:rPr>
        <w:t>ako je utvrđeno da su ispunjeni uvjeti za otvaranje stečaja nad dužnikom jer je dužnik nesposoban za plaćanje</w:t>
      </w:r>
      <w:proofErr w:type="gramStart"/>
      <w:r w:rsidR="00845FB8" w:rsidRPr="00845FB8">
        <w:rPr>
          <w:szCs w:val="24"/>
          <w:lang w:val="hr-HR"/>
        </w:rPr>
        <w:t>,  te</w:t>
      </w:r>
      <w:proofErr w:type="gramEnd"/>
      <w:r w:rsidR="00845FB8" w:rsidRPr="00845FB8">
        <w:rPr>
          <w:szCs w:val="24"/>
          <w:lang w:val="hr-HR"/>
        </w:rPr>
        <w:t xml:space="preserve"> da dužnik nema imovine koja bi bila dostatna za pokriće troška stečajnog postupka, sukladno odredbi članka 132. stavak 1. do 3. u vezi s člankom 441. stavak 2.  („Narodne novine“ broj 71/15; u daljnjem tekstu SZ/15) </w:t>
      </w:r>
      <w:proofErr w:type="spellStart"/>
      <w:r w:rsidR="00845FB8" w:rsidRPr="00845FB8">
        <w:rPr>
          <w:szCs w:val="24"/>
          <w:lang w:val="hr-HR"/>
        </w:rPr>
        <w:t>ovosudnim</w:t>
      </w:r>
      <w:proofErr w:type="spellEnd"/>
      <w:r w:rsidR="00845FB8" w:rsidRPr="00845FB8">
        <w:rPr>
          <w:szCs w:val="24"/>
          <w:lang w:val="hr-HR"/>
        </w:rPr>
        <w:t xml:space="preserve"> rješenjem poslovni broj 7 St-</w:t>
      </w:r>
      <w:r w:rsidR="00F8006E">
        <w:rPr>
          <w:szCs w:val="24"/>
          <w:lang w:val="hr-HR"/>
        </w:rPr>
        <w:t>478</w:t>
      </w:r>
      <w:r w:rsidR="00845FB8" w:rsidRPr="00845FB8">
        <w:rPr>
          <w:szCs w:val="24"/>
          <w:lang w:val="hr-HR"/>
        </w:rPr>
        <w:t>/1</w:t>
      </w:r>
      <w:r w:rsidR="00F8006E">
        <w:rPr>
          <w:szCs w:val="24"/>
          <w:lang w:val="hr-HR"/>
        </w:rPr>
        <w:t>6</w:t>
      </w:r>
      <w:r w:rsidR="00845FB8" w:rsidRPr="00845FB8">
        <w:rPr>
          <w:szCs w:val="24"/>
          <w:lang w:val="hr-HR"/>
        </w:rPr>
        <w:t>-</w:t>
      </w:r>
      <w:r w:rsidR="00F8006E">
        <w:rPr>
          <w:szCs w:val="24"/>
          <w:lang w:val="hr-HR"/>
        </w:rPr>
        <w:t>9</w:t>
      </w:r>
      <w:r w:rsidR="00845FB8" w:rsidRPr="00845FB8">
        <w:rPr>
          <w:szCs w:val="24"/>
          <w:lang w:val="hr-HR"/>
        </w:rPr>
        <w:t xml:space="preserve"> od </w:t>
      </w:r>
      <w:r w:rsidR="00F8006E">
        <w:rPr>
          <w:szCs w:val="24"/>
          <w:lang w:val="hr-HR"/>
        </w:rPr>
        <w:t xml:space="preserve">25. studenog </w:t>
      </w:r>
      <w:r w:rsidR="00845FB8" w:rsidRPr="00845FB8">
        <w:rPr>
          <w:szCs w:val="24"/>
          <w:lang w:val="hr-HR"/>
        </w:rPr>
        <w:t>2016. pozivane su osobe koje imaju pravni interes za provedbom stečajnoga postupaka nad dužnikom da u roku od 15 dana, od dana objave tog  rješenja na mrežnoj stranici e-Oglasne ploče sudova, uplate predujam u iznosu do 2</w:t>
      </w:r>
      <w:r w:rsidR="00F8006E">
        <w:rPr>
          <w:szCs w:val="24"/>
          <w:lang w:val="hr-HR"/>
        </w:rPr>
        <w:t>5</w:t>
      </w:r>
      <w:r w:rsidR="00845FB8" w:rsidRPr="00845FB8">
        <w:rPr>
          <w:szCs w:val="24"/>
          <w:lang w:val="hr-HR"/>
        </w:rPr>
        <w:t xml:space="preserve">.000,00 kn, za namirenje troškova prethodnoga i otvorenoga stečajnog postupka, uz </w:t>
      </w:r>
      <w:r w:rsidR="00845FB8" w:rsidRPr="00845FB8">
        <w:rPr>
          <w:szCs w:val="24"/>
          <w:lang w:val="hr-HR"/>
        </w:rPr>
        <w:lastRenderedPageBreak/>
        <w:t>upozorenje da ukoliko vjerovnici ne postupe po tom rješenju, da će stečajni sudac, donijeti odluku o otvaranju i zaključenju postupka.</w:t>
      </w:r>
    </w:p>
    <w:p w:rsidRDefault="00845FB8" w:rsidP="002B7C21" w:rsidR="00845FB8" w:rsidRPr="00845FB8">
      <w:pPr>
        <w:ind w:firstLine="720"/>
        <w:jc w:val="both"/>
        <w:rPr>
          <w:szCs w:val="24"/>
          <w:lang w:val="hr-HR"/>
        </w:rPr>
      </w:pPr>
      <w:r w:rsidRPr="00845FB8">
        <w:rPr>
          <w:szCs w:val="24"/>
          <w:lang w:val="hr-HR"/>
        </w:rPr>
        <w:t>Navedeno rješenje objavljeno je istog dana na mrežnoj stranici e-Oglasnoj ploči sudova.</w:t>
      </w:r>
    </w:p>
    <w:p w:rsidRDefault="00845FB8" w:rsidP="002B7C21" w:rsidR="00687304">
      <w:pPr>
        <w:ind w:firstLine="720"/>
        <w:jc w:val="both"/>
        <w:rPr>
          <w:szCs w:val="24"/>
          <w:lang w:val="hr-HR"/>
        </w:rPr>
      </w:pPr>
      <w:r w:rsidRPr="00845FB8">
        <w:rPr>
          <w:szCs w:val="24"/>
          <w:lang w:val="hr-HR"/>
        </w:rPr>
        <w:t>Uvidom u spis i računovodstvo ovog suda utvrđeno je da osobe koje imaju pravni interes da se nad dužnikom provede stečajni postupak nisu predujmile označen iznos novca za pokriće troškova postupka</w:t>
      </w:r>
      <w:r w:rsidR="00687304">
        <w:rPr>
          <w:szCs w:val="24"/>
          <w:lang w:val="hr-HR"/>
        </w:rPr>
        <w:t>.</w:t>
      </w:r>
    </w:p>
    <w:p w:rsidRDefault="00B07207" w:rsidP="002B7C21" w:rsidR="00845FB8" w:rsidRPr="00845FB8">
      <w:pPr>
        <w:ind w:firstLine="720"/>
        <w:jc w:val="both"/>
        <w:rPr>
          <w:szCs w:val="24"/>
          <w:lang w:val="hr-HR"/>
        </w:rPr>
      </w:pPr>
      <w:proofErr w:type="spellStart"/>
      <w:proofErr w:type="gramStart"/>
      <w:r>
        <w:rPr>
          <w:rFonts w:eastAsia="MS Mincho"/>
        </w:rPr>
        <w:t>Stog</w:t>
      </w:r>
      <w:r w:rsidR="004E4F64">
        <w:rPr>
          <w:rFonts w:eastAsia="MS Mincho"/>
        </w:rPr>
        <w:t>a</w:t>
      </w:r>
      <w:proofErr w:type="spellEnd"/>
      <w:r>
        <w:rPr>
          <w:rFonts w:eastAsia="MS Mincho"/>
        </w:rPr>
        <w:t xml:space="preserve"> je</w:t>
      </w:r>
      <w:r w:rsidR="004E4F64">
        <w:rPr>
          <w:rFonts w:eastAsia="MS Mincho"/>
        </w:rPr>
        <w:t>,</w:t>
      </w:r>
      <w:r>
        <w:rPr>
          <w:rFonts w:eastAsia="MS Mincho"/>
        </w:rPr>
        <w:t xml:space="preserve"> </w:t>
      </w:r>
      <w:proofErr w:type="spellStart"/>
      <w:r w:rsidR="00687304">
        <w:rPr>
          <w:rFonts w:eastAsia="MS Mincho"/>
        </w:rPr>
        <w:t>iz</w:t>
      </w:r>
      <w:proofErr w:type="spellEnd"/>
      <w:r w:rsidR="00687304">
        <w:rPr>
          <w:rFonts w:eastAsia="MS Mincho"/>
        </w:rPr>
        <w:t xml:space="preserve"> </w:t>
      </w:r>
      <w:proofErr w:type="spellStart"/>
      <w:r w:rsidR="00687304">
        <w:rPr>
          <w:rFonts w:eastAsia="MS Mincho"/>
        </w:rPr>
        <w:t>naprijed</w:t>
      </w:r>
      <w:proofErr w:type="spellEnd"/>
      <w:r w:rsidR="00687304">
        <w:rPr>
          <w:rFonts w:eastAsia="MS Mincho"/>
        </w:rPr>
        <w:t xml:space="preserve"> </w:t>
      </w:r>
      <w:proofErr w:type="spellStart"/>
      <w:r w:rsidR="00687304">
        <w:rPr>
          <w:rFonts w:eastAsia="MS Mincho"/>
        </w:rPr>
        <w:t>navedenog</w:t>
      </w:r>
      <w:proofErr w:type="spellEnd"/>
      <w:r>
        <w:rPr>
          <w:rFonts w:eastAsia="MS Mincho"/>
        </w:rPr>
        <w:t xml:space="preserve">, </w:t>
      </w:r>
      <w:r w:rsidR="00845FB8" w:rsidRPr="00845FB8">
        <w:rPr>
          <w:szCs w:val="24"/>
          <w:lang w:val="hr-HR"/>
        </w:rPr>
        <w:t>valjalo temeljem odredbe članka 132.</w:t>
      </w:r>
      <w:proofErr w:type="gramEnd"/>
      <w:r w:rsidR="00845FB8" w:rsidRPr="00845FB8">
        <w:rPr>
          <w:szCs w:val="24"/>
          <w:lang w:val="hr-HR"/>
        </w:rPr>
        <w:t xml:space="preserve"> stavak 2. i 3 SZ odlučiti kao </w:t>
      </w:r>
      <w:r w:rsidR="004E4F64">
        <w:rPr>
          <w:szCs w:val="24"/>
          <w:lang w:val="hr-HR"/>
        </w:rPr>
        <w:t xml:space="preserve">u izreci ovog </w:t>
      </w:r>
      <w:r w:rsidR="00845FB8" w:rsidRPr="00845FB8">
        <w:rPr>
          <w:szCs w:val="24"/>
          <w:lang w:val="hr-HR"/>
        </w:rPr>
        <w:t>rješenja.</w:t>
      </w:r>
    </w:p>
    <w:p w:rsidRDefault="00845FB8" w:rsidP="009678AE" w:rsidR="009678AE">
      <w:pPr>
        <w:jc w:val="both"/>
        <w:rPr>
          <w:szCs w:val="24"/>
          <w:lang w:val="hr-HR"/>
        </w:rPr>
      </w:pPr>
      <w:r w:rsidRPr="00845FB8">
        <w:rPr>
          <w:szCs w:val="24"/>
          <w:lang w:val="hr-HR"/>
        </w:rPr>
        <w:t xml:space="preserve">  </w:t>
      </w:r>
    </w:p>
    <w:p w:rsidRDefault="00845FB8" w:rsidP="002B7C21" w:rsidR="00845FB8" w:rsidRPr="00845FB8">
      <w:pPr>
        <w:jc w:val="center"/>
        <w:rPr>
          <w:szCs w:val="24"/>
          <w:lang w:val="hr-HR"/>
        </w:rPr>
      </w:pPr>
      <w:r w:rsidRPr="00845FB8">
        <w:rPr>
          <w:szCs w:val="24"/>
          <w:lang w:val="hr-HR"/>
        </w:rPr>
        <w:t xml:space="preserve">U Rijeci, </w:t>
      </w:r>
      <w:r w:rsidR="004E4F64">
        <w:rPr>
          <w:szCs w:val="24"/>
          <w:lang w:val="hr-HR"/>
        </w:rPr>
        <w:t>3</w:t>
      </w:r>
      <w:r w:rsidR="006424CE">
        <w:rPr>
          <w:szCs w:val="24"/>
          <w:lang w:val="hr-HR"/>
        </w:rPr>
        <w:t xml:space="preserve">. veljače </w:t>
      </w:r>
      <w:r w:rsidR="006424CE" w:rsidRPr="00F70803">
        <w:rPr>
          <w:lang w:val="hr-HR"/>
        </w:rPr>
        <w:t>201</w:t>
      </w:r>
      <w:r w:rsidR="006424CE">
        <w:rPr>
          <w:lang w:val="hr-HR"/>
        </w:rPr>
        <w:t>7</w:t>
      </w:r>
      <w:r w:rsidRPr="00845FB8">
        <w:rPr>
          <w:szCs w:val="24"/>
          <w:lang w:val="hr-HR"/>
        </w:rPr>
        <w:t>.</w:t>
      </w:r>
    </w:p>
    <w:p w:rsidRDefault="00845FB8" w:rsidP="00845FB8" w:rsidR="00845FB8" w:rsidRPr="00845FB8">
      <w:pPr>
        <w:jc w:val="both"/>
        <w:rPr>
          <w:szCs w:val="24"/>
          <w:lang w:val="hr-HR"/>
        </w:rPr>
      </w:pPr>
      <w:r w:rsidRPr="00845FB8">
        <w:rPr>
          <w:szCs w:val="24"/>
          <w:lang w:val="hr-HR"/>
        </w:rPr>
        <w:t xml:space="preserve">                                                                                   </w:t>
      </w:r>
    </w:p>
    <w:p w:rsidRDefault="00845FB8" w:rsidP="00845FB8" w:rsidR="00845FB8" w:rsidRPr="00845FB8">
      <w:pPr>
        <w:jc w:val="both"/>
        <w:rPr>
          <w:szCs w:val="24"/>
          <w:lang w:val="hr-HR"/>
        </w:rPr>
      </w:pPr>
    </w:p>
    <w:p w:rsidRDefault="00845FB8" w:rsidP="002B7C21" w:rsidR="002B7C21">
      <w:pPr>
        <w:ind w:left="7200"/>
        <w:jc w:val="both"/>
        <w:rPr>
          <w:szCs w:val="24"/>
          <w:lang w:val="hr-HR"/>
        </w:rPr>
      </w:pPr>
      <w:r w:rsidRPr="002B7C21">
        <w:rPr>
          <w:b/>
          <w:szCs w:val="24"/>
          <w:lang w:val="hr-HR"/>
        </w:rPr>
        <w:t xml:space="preserve">   </w:t>
      </w:r>
      <w:r w:rsidR="002B7C21" w:rsidRPr="002B7C21">
        <w:rPr>
          <w:b/>
          <w:szCs w:val="24"/>
          <w:lang w:val="hr-HR"/>
        </w:rPr>
        <w:t xml:space="preserve">      </w:t>
      </w:r>
      <w:r w:rsidRPr="002B7C21">
        <w:rPr>
          <w:szCs w:val="24"/>
          <w:lang w:val="hr-HR"/>
        </w:rPr>
        <w:t xml:space="preserve">Sudac   </w:t>
      </w:r>
    </w:p>
    <w:p w:rsidRDefault="00845FB8" w:rsidP="002B7C21" w:rsidR="00845FB8" w:rsidRPr="002B7C21">
      <w:pPr>
        <w:ind w:left="7200"/>
        <w:jc w:val="both"/>
        <w:rPr>
          <w:szCs w:val="24"/>
          <w:lang w:val="hr-HR"/>
        </w:rPr>
      </w:pPr>
      <w:r w:rsidRPr="002B7C21">
        <w:rPr>
          <w:szCs w:val="24"/>
          <w:lang w:val="hr-HR"/>
        </w:rPr>
        <w:t xml:space="preserve">                         </w:t>
      </w:r>
    </w:p>
    <w:p w:rsidRDefault="00845FB8" w:rsidP="002B7C21" w:rsidR="00845FB8" w:rsidRPr="002B7C21">
      <w:pPr>
        <w:ind w:left="7200"/>
        <w:jc w:val="both"/>
        <w:rPr>
          <w:szCs w:val="24"/>
          <w:lang w:val="hr-HR"/>
        </w:rPr>
      </w:pPr>
      <w:r w:rsidRPr="002B7C21">
        <w:rPr>
          <w:szCs w:val="24"/>
          <w:lang w:val="hr-HR"/>
        </w:rPr>
        <w:t xml:space="preserve">   Liljana Ugrin</w:t>
      </w: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r w:rsidRPr="00845FB8">
        <w:rPr>
          <w:szCs w:val="24"/>
          <w:lang w:val="hr-HR"/>
        </w:rPr>
        <w:t xml:space="preserve">POUKA O PRAVNOM LIJEKU </w:t>
      </w: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pPr>
        <w:jc w:val="both"/>
        <w:rPr>
          <w:sz w:val="20"/>
          <w:lang w:val="hr-HR"/>
        </w:rPr>
      </w:pPr>
    </w:p>
    <w:p w:rsidRDefault="00E42A19" w:rsidP="00933AD3" w:rsidR="00E42A19" w:rsidRPr="00F70803">
      <w:pPr>
        <w:jc w:val="both"/>
        <w:rPr>
          <w:sz w:val="20"/>
          <w:lang w:val="hr-HR"/>
        </w:rPr>
      </w:pPr>
    </w:p>
    <w:p w:rsidRDefault="00EE3378" w:rsidP="00933AD3" w:rsidR="00EE3378"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roofErr w:type="spellStart"/>
      <w:r w:rsidR="009678AE">
        <w:rPr>
          <w:szCs w:val="24"/>
          <w:lang w:val="hr-HR"/>
        </w:rPr>
        <w:t>odvj</w:t>
      </w:r>
      <w:proofErr w:type="spellEnd"/>
    </w:p>
    <w:p w:rsidRDefault="00933AD3" w:rsidP="00933AD3" w:rsidR="00933AD3" w:rsidRPr="00F70803">
      <w:pPr>
        <w:jc w:val="both"/>
        <w:rPr>
          <w:szCs w:val="24"/>
          <w:lang w:val="hr-HR"/>
        </w:rPr>
      </w:pPr>
      <w:r w:rsidRPr="00F70803">
        <w:rPr>
          <w:szCs w:val="24"/>
          <w:lang w:val="hr-HR"/>
        </w:rPr>
        <w:t>stečajnom upravitelju</w:t>
      </w:r>
      <w:bookmarkStart w:name="_GoBack" w:id="0"/>
      <w:bookmarkEnd w:id="0"/>
    </w:p>
    <w:p w:rsidRDefault="00933AD3" w:rsidP="00933AD3" w:rsidR="00933AD3" w:rsidRPr="00F70803">
      <w:pPr>
        <w:jc w:val="both"/>
        <w:rPr>
          <w:szCs w:val="24"/>
          <w:lang w:val="hr-HR"/>
        </w:rPr>
      </w:pPr>
      <w:r w:rsidRPr="00F70803">
        <w:rPr>
          <w:szCs w:val="24"/>
          <w:lang w:val="hr-HR"/>
        </w:rPr>
        <w:t xml:space="preserve">ŽDO </w:t>
      </w:r>
      <w:r w:rsidR="009678AE">
        <w:rPr>
          <w:szCs w:val="24"/>
          <w:lang w:val="hr-HR"/>
        </w:rPr>
        <w:t>Karlovac</w:t>
      </w:r>
    </w:p>
    <w:p w:rsidRDefault="00933AD3" w:rsidP="00933AD3" w:rsidR="00933AD3" w:rsidRPr="00F70803">
      <w:pPr>
        <w:jc w:val="both"/>
        <w:rPr>
          <w:szCs w:val="24"/>
          <w:lang w:val="hr-HR"/>
        </w:rPr>
      </w:pPr>
      <w:r w:rsidRPr="00F70803">
        <w:rPr>
          <w:szCs w:val="24"/>
          <w:lang w:val="hr-HR"/>
        </w:rPr>
        <w:t xml:space="preserve">banci  </w:t>
      </w:r>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CE5BB8" w:rsidP="00933AD3" w:rsidR="009D6902">
      <w:pPr>
        <w:jc w:val="both"/>
        <w:rPr>
          <w:szCs w:val="24"/>
          <w:lang w:val="hr-HR"/>
        </w:rPr>
      </w:pPr>
      <w:r w:rsidRPr="00F70803">
        <w:rPr>
          <w:szCs w:val="24"/>
          <w:lang w:val="hr-HR"/>
        </w:rPr>
        <w:t>sudskom registru</w:t>
      </w:r>
      <w:r w:rsidR="009D6902">
        <w:rPr>
          <w:szCs w:val="24"/>
          <w:lang w:val="hr-HR"/>
        </w:rPr>
        <w:t xml:space="preserve"> - elektronski,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elektronski i neposredno</w:t>
      </w:r>
    </w:p>
    <w:p w:rsidRDefault="00A421E6" w:rsidP="00933AD3" w:rsidR="00A421E6">
      <w:pPr>
        <w:jc w:val="both"/>
        <w:rPr>
          <w:szCs w:val="24"/>
          <w:lang w:val="hr-HR"/>
        </w:rPr>
      </w:pPr>
      <w:r>
        <w:rPr>
          <w:szCs w:val="24"/>
          <w:lang w:val="hr-HR"/>
        </w:rPr>
        <w:t>spis u kal. 5.03.2017.</w:t>
      </w:r>
    </w:p>
    <w:p w:rsidRDefault="00933AD3" w:rsidP="00933AD3" w:rsidR="00933AD3" w:rsidRPr="00F70803">
      <w:pPr>
        <w:jc w:val="both"/>
        <w:rPr>
          <w:szCs w:val="24"/>
          <w:lang w:val="hr-HR"/>
        </w:rPr>
      </w:pPr>
      <w:r w:rsidRPr="00F70803">
        <w:rPr>
          <w:szCs w:val="24"/>
          <w:lang w:val="hr-HR"/>
        </w:rPr>
        <w:t xml:space="preserve">U Rijeci, </w:t>
      </w:r>
      <w:r w:rsidR="004E4F64">
        <w:rPr>
          <w:szCs w:val="24"/>
          <w:lang w:val="hr-HR"/>
        </w:rPr>
        <w:t>3</w:t>
      </w:r>
      <w:r w:rsidR="006424CE">
        <w:rPr>
          <w:szCs w:val="24"/>
          <w:lang w:val="hr-HR"/>
        </w:rPr>
        <w:t xml:space="preserve">. veljače </w:t>
      </w:r>
      <w:r w:rsidR="006424CE" w:rsidRPr="00F70803">
        <w:rPr>
          <w:lang w:val="hr-HR"/>
        </w:rPr>
        <w:t>201</w:t>
      </w:r>
      <w:r w:rsidR="006424CE">
        <w:rPr>
          <w:lang w:val="hr-HR"/>
        </w:rPr>
        <w:t>7</w:t>
      </w:r>
      <w:r w:rsidR="00CE5BB8" w:rsidRPr="00F70803">
        <w:rPr>
          <w:lang w:val="hr-HR"/>
        </w:rPr>
        <w:t>.</w:t>
      </w:r>
    </w:p>
    <w:p w:rsidRDefault="00732535" w:rsidP="008D4CC4" w:rsidR="00732535" w:rsidRPr="00F70803">
      <w:pPr>
        <w:rPr>
          <w:bCs/>
          <w:szCs w:val="24"/>
          <w:lang w:val="hr-HR"/>
        </w:rPr>
      </w:pPr>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9A7" w:rsidR="00C979A7">
      <w:r>
        <w:separator/>
      </w:r>
    </w:p>
  </w:endnote>
  <w:endnote w:id="0" w:type="continuationSeparator">
    <w:p w:rsidRDefault="00C979A7" w:rsidR="00C979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B779F4">
      <w:rPr>
        <w:rStyle w:val="Brojstranice"/>
        <w:rFonts w:cs="Arial" w:hAnsi="Arial" w:ascii="Arial"/>
        <w:noProof/>
      </w:rPr>
      <w:t>3</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9A7" w:rsidR="00C979A7">
      <w:r>
        <w:separator/>
      </w:r>
    </w:p>
  </w:footnote>
  <w:footnote w:id="0" w:type="continuationSeparator">
    <w:p w:rsidRDefault="00C979A7" w:rsidR="00C979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r w:rsidR="00845FB8">
      <w:t>ovni</w:t>
    </w:r>
    <w:proofErr w:type="spellEnd"/>
    <w:r w:rsidR="00845FB8">
      <w:t xml:space="preserve"> </w:t>
    </w:r>
    <w:proofErr w:type="spellStart"/>
    <w:proofErr w:type="gramStart"/>
    <w:r w:rsidRPr="00530777">
      <w:t>br</w:t>
    </w:r>
    <w:r w:rsidR="00845FB8">
      <w:t>oj</w:t>
    </w:r>
    <w:proofErr w:type="spellEnd"/>
    <w:r w:rsidR="00845FB8">
      <w:t xml:space="preserve"> </w:t>
    </w:r>
    <w:r w:rsidRPr="00530777">
      <w:t xml:space="preserve"> 7</w:t>
    </w:r>
    <w:proofErr w:type="gramEnd"/>
    <w:r w:rsidRPr="00530777">
      <w:t xml:space="preserve"> St-</w:t>
    </w:r>
    <w:r w:rsidR="006424CE">
      <w:t>478</w:t>
    </w:r>
    <w:r w:rsidRPr="00530777">
      <w:t>/1</w:t>
    </w:r>
    <w:r w:rsidR="006424CE">
      <w:t>6</w:t>
    </w:r>
    <w:r w:rsidRPr="00530777">
      <w:t>-</w:t>
    </w:r>
    <w:r w:rsidR="003460DA">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56476"/>
    <w:rsid w:val="0006103A"/>
    <w:rsid w:val="000626CF"/>
    <w:rsid w:val="000711DA"/>
    <w:rsid w:val="000762D0"/>
    <w:rsid w:val="00087F04"/>
    <w:rsid w:val="00091001"/>
    <w:rsid w:val="000939AF"/>
    <w:rsid w:val="000941B9"/>
    <w:rsid w:val="000A13D8"/>
    <w:rsid w:val="000A4E47"/>
    <w:rsid w:val="000A7B5B"/>
    <w:rsid w:val="000B7A54"/>
    <w:rsid w:val="000E1875"/>
    <w:rsid w:val="000E5DBC"/>
    <w:rsid w:val="000F1062"/>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54C6"/>
    <w:rsid w:val="001A6916"/>
    <w:rsid w:val="001B4D47"/>
    <w:rsid w:val="001C5E42"/>
    <w:rsid w:val="001C7070"/>
    <w:rsid w:val="001D0ED6"/>
    <w:rsid w:val="001E26B8"/>
    <w:rsid w:val="001F0829"/>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4660"/>
    <w:rsid w:val="003067FA"/>
    <w:rsid w:val="003146F2"/>
    <w:rsid w:val="00315D7F"/>
    <w:rsid w:val="003373AA"/>
    <w:rsid w:val="003460DA"/>
    <w:rsid w:val="00347C80"/>
    <w:rsid w:val="003618D3"/>
    <w:rsid w:val="00381940"/>
    <w:rsid w:val="003A6659"/>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B7ADC"/>
    <w:rsid w:val="004C3914"/>
    <w:rsid w:val="004C7FE7"/>
    <w:rsid w:val="004D591A"/>
    <w:rsid w:val="004E4F64"/>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3CBD"/>
    <w:rsid w:val="00634925"/>
    <w:rsid w:val="00635D8F"/>
    <w:rsid w:val="006424CE"/>
    <w:rsid w:val="006448B5"/>
    <w:rsid w:val="0066492E"/>
    <w:rsid w:val="0067203F"/>
    <w:rsid w:val="00677067"/>
    <w:rsid w:val="00680D48"/>
    <w:rsid w:val="006834D0"/>
    <w:rsid w:val="00687304"/>
    <w:rsid w:val="0069585E"/>
    <w:rsid w:val="006B1B97"/>
    <w:rsid w:val="006C0005"/>
    <w:rsid w:val="006C3DE1"/>
    <w:rsid w:val="006C5CB3"/>
    <w:rsid w:val="006E4C9A"/>
    <w:rsid w:val="006E5257"/>
    <w:rsid w:val="006E662C"/>
    <w:rsid w:val="006F5260"/>
    <w:rsid w:val="006F618E"/>
    <w:rsid w:val="006F6302"/>
    <w:rsid w:val="006F64B2"/>
    <w:rsid w:val="0070467E"/>
    <w:rsid w:val="00714FE2"/>
    <w:rsid w:val="00732535"/>
    <w:rsid w:val="00743020"/>
    <w:rsid w:val="00743478"/>
    <w:rsid w:val="00753E13"/>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7D7D"/>
    <w:rsid w:val="00941A75"/>
    <w:rsid w:val="00946062"/>
    <w:rsid w:val="00952624"/>
    <w:rsid w:val="00963287"/>
    <w:rsid w:val="00966BAE"/>
    <w:rsid w:val="009670F7"/>
    <w:rsid w:val="009678AE"/>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20D46"/>
    <w:rsid w:val="00A269C7"/>
    <w:rsid w:val="00A363B9"/>
    <w:rsid w:val="00A416F9"/>
    <w:rsid w:val="00A421E6"/>
    <w:rsid w:val="00A5230F"/>
    <w:rsid w:val="00A65A3F"/>
    <w:rsid w:val="00A724DA"/>
    <w:rsid w:val="00A72A7B"/>
    <w:rsid w:val="00A77792"/>
    <w:rsid w:val="00A8137F"/>
    <w:rsid w:val="00A90A90"/>
    <w:rsid w:val="00AC08FE"/>
    <w:rsid w:val="00AC1A23"/>
    <w:rsid w:val="00AC2137"/>
    <w:rsid w:val="00AE358A"/>
    <w:rsid w:val="00AF1AD2"/>
    <w:rsid w:val="00AF33B0"/>
    <w:rsid w:val="00AF5E6A"/>
    <w:rsid w:val="00AF7374"/>
    <w:rsid w:val="00B07207"/>
    <w:rsid w:val="00B147FD"/>
    <w:rsid w:val="00B17B7C"/>
    <w:rsid w:val="00B21AFA"/>
    <w:rsid w:val="00B237F3"/>
    <w:rsid w:val="00B24700"/>
    <w:rsid w:val="00B249BB"/>
    <w:rsid w:val="00B26AF8"/>
    <w:rsid w:val="00B33B35"/>
    <w:rsid w:val="00B34C5D"/>
    <w:rsid w:val="00B65497"/>
    <w:rsid w:val="00B76F31"/>
    <w:rsid w:val="00B771C7"/>
    <w:rsid w:val="00B779F4"/>
    <w:rsid w:val="00B8365E"/>
    <w:rsid w:val="00B8407D"/>
    <w:rsid w:val="00B91837"/>
    <w:rsid w:val="00BA2947"/>
    <w:rsid w:val="00BB2367"/>
    <w:rsid w:val="00BB6012"/>
    <w:rsid w:val="00BC35C6"/>
    <w:rsid w:val="00BD3CA8"/>
    <w:rsid w:val="00BE02CD"/>
    <w:rsid w:val="00C10174"/>
    <w:rsid w:val="00C17C73"/>
    <w:rsid w:val="00C32967"/>
    <w:rsid w:val="00C35B62"/>
    <w:rsid w:val="00C403FF"/>
    <w:rsid w:val="00C43376"/>
    <w:rsid w:val="00C6656F"/>
    <w:rsid w:val="00C7696A"/>
    <w:rsid w:val="00C81E82"/>
    <w:rsid w:val="00C917A1"/>
    <w:rsid w:val="00C96A0F"/>
    <w:rsid w:val="00C979A7"/>
    <w:rsid w:val="00CA00D3"/>
    <w:rsid w:val="00CA0741"/>
    <w:rsid w:val="00CA7DCF"/>
    <w:rsid w:val="00CC01F2"/>
    <w:rsid w:val="00CC23C8"/>
    <w:rsid w:val="00CE5BB8"/>
    <w:rsid w:val="00D52E5A"/>
    <w:rsid w:val="00D57D29"/>
    <w:rsid w:val="00D6193D"/>
    <w:rsid w:val="00D7739C"/>
    <w:rsid w:val="00DB4366"/>
    <w:rsid w:val="00DD527D"/>
    <w:rsid w:val="00DD6C41"/>
    <w:rsid w:val="00DE3159"/>
    <w:rsid w:val="00DF388C"/>
    <w:rsid w:val="00E03882"/>
    <w:rsid w:val="00E24FB5"/>
    <w:rsid w:val="00E26301"/>
    <w:rsid w:val="00E42A19"/>
    <w:rsid w:val="00E46157"/>
    <w:rsid w:val="00E66A2E"/>
    <w:rsid w:val="00E70D70"/>
    <w:rsid w:val="00E74129"/>
    <w:rsid w:val="00E759D4"/>
    <w:rsid w:val="00E77D7F"/>
    <w:rsid w:val="00E844CE"/>
    <w:rsid w:val="00E90E29"/>
    <w:rsid w:val="00E962C7"/>
    <w:rsid w:val="00E96A6A"/>
    <w:rsid w:val="00EA3C0C"/>
    <w:rsid w:val="00EA5704"/>
    <w:rsid w:val="00EB17C1"/>
    <w:rsid w:val="00ED7684"/>
    <w:rsid w:val="00EE30F7"/>
    <w:rsid w:val="00EE3378"/>
    <w:rsid w:val="00EE6F87"/>
    <w:rsid w:val="00F15E1F"/>
    <w:rsid w:val="00F207C4"/>
    <w:rsid w:val="00F22403"/>
    <w:rsid w:val="00F261F1"/>
    <w:rsid w:val="00F57DFF"/>
    <w:rsid w:val="00F57E27"/>
    <w:rsid w:val="00F70803"/>
    <w:rsid w:val="00F70DB4"/>
    <w:rsid w:val="00F8006E"/>
    <w:rsid w:val="00F823FA"/>
    <w:rsid w:val="00F86F4A"/>
    <w:rsid w:val="00F96AB4"/>
    <w:rsid w:val="00FA1FCD"/>
    <w:rsid w:val="00FA2227"/>
    <w:rsid w:val="00FB1C79"/>
    <w:rsid w:val="00FD112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A54C6"/>
    <w:rPr>
      <w:color w:val="808080"/>
      <w:bdr w:space="0" w:sz="0" w:color="auto" w:val="none"/>
      <w:shd w:fill="CCFFFF" w:color="auto" w:val="clear"/>
    </w:rPr>
  </w:style>
  <w:style w:customStyle="true" w:styleId="eSPISCCParagraphDefaultFont" w:type="character">
    <w:name w:val="eSPIS_CC_Paragraph Default Font"/>
    <w:basedOn w:val="Zadanifontodlomka"/>
    <w:rsid w:val="001A54C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A54C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A54C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A54C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A54C6"/>
    <w:rPr>
      <w:color w:val="808080"/>
      <w:bdr w:color="auto" w:space="0" w:sz="0" w:val="none"/>
      <w:shd w:color="auto" w:fill="CCFFFF" w:val="clear"/>
    </w:rPr>
  </w:style>
  <w:style w:customStyle="1" w:styleId="eSPISCCParagraphDefaultFont" w:type="character">
    <w:name w:val="eSPIS_CC_Paragraph Default Font"/>
    <w:basedOn w:val="Zadanifontodlomka"/>
    <w:rsid w:val="001A54C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A54C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A54C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A54C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576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St-478/2016-12</izvorni_sadrzaj>
    <derivirana_varijabla naziv="DomainObject.Oznaka_1">St-478/2016-12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St-478/2016</izvorni_sadrzaj>
    <derivirana_varijabla naziv="DomainObject.Predmet.OznakaBroj_1">St-478/2016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MIŠKULIN - UTP d.o.o.</izvorni_sadrzaj>
    <derivirana_varijabla naziv="DomainObject.Predmet.ProtustrankaFormated_1">  MIŠKULIN - UTP d.o.o.</derivirana_varijabla>
  </DomainObject.Predmet.ProtustrankaFormated>
  <DomainObject.Predmet.ProtustrankaFormatedOIB>
    <izvorni_sadrzaj>  MIŠKULIN - UTP d.o.o., OIB 94593339552</izvorni_sadrzaj>
    <derivirana_varijabla naziv="DomainObject.Predmet.ProtustrankaFormatedOIB_1">  MIŠKULIN - UTP d.o.o., OIB 94593339552</derivirana_varijabla>
  </DomainObject.Predmet.ProtustrankaFormatedOIB>
  <DomainObject.Predmet.ProtustrankaFormatedWithAdress>
    <izvorni_sadrzaj> MIŠKULIN - UTP d.o.o., Popa Frana Biničkog 4, 53000 Gospić</izvorni_sadrzaj>
    <derivirana_varijabla naziv="DomainObject.Predmet.ProtustrankaFormatedWithAdress_1"> MIŠKULIN - UTP d.o.o., Popa Frana Biničkog 4, 53000 Gospić</derivirana_varijabla>
  </DomainObject.Predmet.ProtustrankaFormatedWithAdress>
  <DomainObject.Predmet.ProtustrankaFormatedWithAdressOIB>
    <izvorni_sadrzaj> MIŠKULIN - UTP d.o.o., OIB 94593339552, Popa Frana Biničkog 4, 53000 Gospić</izvorni_sadrzaj>
    <derivirana_varijabla naziv="DomainObject.Predmet.ProtustrankaFormatedWithAdressOIB_1"> MIŠKULIN - UTP d.o.o., OIB 94593339552, Popa Frana Biničkog 4, 53000 Gospić</derivirana_varijabla>
  </DomainObject.Predmet.ProtustrankaFormatedWithAdressOIB>
  <DomainObject.Predmet.ProtustrankaWithAdress>
    <izvorni_sadrzaj>MIŠKULIN - UTP d.o.o. Popa Frana Biničkog 4, 53000 Gospić</izvorni_sadrzaj>
    <derivirana_varijabla naziv="DomainObject.Predmet.ProtustrankaWithAdress_1">MIŠKULIN - UTP d.o.o. Popa Frana Biničkog 4, 53000 Gospić</derivirana_varijabla>
  </DomainObject.Predmet.ProtustrankaWithAdress>
  <DomainObject.Predmet.ProtustrankaWithAdressOIB>
    <izvorni_sadrzaj>MIŠKULIN - UTP d.o.o., OIB 94593339552, Popa Frana Biničkog 4, 53000 Gospić</izvorni_sadrzaj>
    <derivirana_varijabla naziv="DomainObject.Predmet.ProtustrankaWithAdressOIB_1">MIŠKULIN - UTP d.o.o., OIB 94593339552, Popa Frana Biničkog 4, 53000 Gospić</derivirana_varijabla>
  </DomainObject.Predmet.ProtustrankaWithAdressOIB>
  <DomainObject.Predmet.ProtustrankaNazivFormated>
    <izvorni_sadrzaj>MIŠKULIN - UTP d.o.o.</izvorni_sadrzaj>
    <derivirana_varijabla naziv="DomainObject.Predmet.ProtustrankaNazivFormated_1">MIŠKULIN - UTP d.o.o.</derivirana_varijabla>
  </DomainObject.Predmet.ProtustrankaNazivFormated>
  <DomainObject.Predmet.ProtustrankaNazivFormatedOIB>
    <izvorni_sadrzaj>MIŠKULIN - UTP d.o.o., OIB 94593339552</izvorni_sadrzaj>
    <derivirana_varijabla naziv="DomainObject.Predmet.ProtustrankaNazivFormatedOIB_1">MIŠKULIN - UTP d.o.o., OIB 94593339552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MIŠKULIN - UTP d.o.o.</item>
    </izvorni_sadrzaj>
    <derivirana_varijabla naziv="DomainObject.Predmet.ProtuStrankaListFormated_1">
      <item>MIŠKULIN - UTP d.o.o.</item>
    </derivirana_varijabla>
  </DomainObject.Predmet.ProtuStrankaListFormated>
  <DomainObject.Predmet.ProtuStrankaListFormatedOIB>
    <izvorni_sadrzaj>
      <item>MIŠKULIN - UTP d.o.o., OIB 94593339552</item>
    </izvorni_sadrzaj>
    <derivirana_varijabla naziv="DomainObject.Predmet.ProtuStrankaListFormatedOIB_1">
      <item>MIŠKULIN - UTP d.o.o., OIB 94593339552</item>
    </derivirana_varijabla>
  </DomainObject.Predmet.ProtuStrankaListFormatedOIB>
  <DomainObject.Predmet.ProtuStrankaListFormatedWithAdress>
    <izvorni_sadrzaj>
      <item>MIŠKULIN - UTP d.o.o., Popa Frana Biničkog 4, 53000 Gospić</item>
    </izvorni_sadrzaj>
    <derivirana_varijabla naziv="DomainObject.Predmet.ProtuStrankaListFormatedWithAdress_1">
      <item>MIŠKULIN - UTP d.o.o., Popa Frana Biničkog 4, 53000 Gospić</item>
    </derivirana_varijabla>
  </DomainObject.Predmet.ProtuStrankaListFormatedWithAdress>
  <DomainObject.Predmet.ProtuStrankaListFormatedWithAdressOIB>
    <izvorni_sadrzaj>
      <item>MIŠKULIN - UTP d.o.o., OIB 94593339552, Popa Frana Biničkog 4, 53000 Gospić</item>
    </izvorni_sadrzaj>
    <derivirana_varijabla naziv="DomainObject.Predmet.ProtuStrankaListFormatedWithAdressOIB_1">
      <item>MIŠKULIN - UTP d.o.o., OIB 94593339552, Popa Frana Biničkog 4, 53000 Gospić</item>
    </derivirana_varijabla>
  </DomainObject.Predmet.ProtuStrankaListFormatedWithAdressOIB>
  <DomainObject.Predmet.ProtuStrankaListNazivFormated>
    <izvorni_sadrzaj>
      <item>MIŠKULIN - UTP d.o.o.</item>
    </izvorni_sadrzaj>
    <derivirana_varijabla naziv="DomainObject.Predmet.ProtuStrankaListNazivFormated_1">
      <item>MIŠKULIN - UTP d.o.o.</item>
    </derivirana_varijabla>
  </DomainObject.Predmet.ProtuStrankaListNazivFormated>
  <DomainObject.Predmet.ProtuStrankaListNazivFormatedOIB>
    <izvorni_sadrzaj>
      <item>MIŠKULIN - UTP d.o.o., OIB 94593339552</item>
    </izvorni_sadrzaj>
    <derivirana_varijabla naziv="DomainObject.Predmet.ProtuStrankaListNazivFormatedOIB_1">
      <item>MIŠKULIN - UTP d.o.o., OIB 94593339552</item>
    </derivirana_varijabla>
  </DomainObject.Predmet.ProtuStrankaListNazivFormatedOIB>
  <DomainObject.Predmet.OstaliListFormated>
    <izvorni_sadrzaj>
      <item>Sanja Miškulin</item>
      <item>Josip Miškulin</item>
    </izvorni_sadrzaj>
    <derivirana_varijabla naziv="DomainObject.Predmet.OstaliListFormated_1">
      <item>Sanja Miškulin</item>
      <item>Josip Miškulin</item>
    </derivirana_varijabla>
  </DomainObject.Predmet.OstaliListFormated>
  <DomainObject.Predmet.OstaliListFormatedOIB>
    <izvorni_sadrzaj>
      <item>Sanja Miškulin, OIB 26039886446</item>
      <item>Josip Miškulin, OIB 13697436799</item>
    </izvorni_sadrzaj>
    <derivirana_varijabla naziv="DomainObject.Predmet.OstaliListFormatedOIB_1">
      <item>Sanja Miškulin, OIB 26039886446</item>
      <item>Josip Miškulin, OIB 13697436799</item>
    </derivirana_varijabla>
  </DomainObject.Predmet.OstaliListFormatedOIB>
  <DomainObject.Predmet.OstaliListFormatedWithAdress>
    <izvorni_sadrzaj>
      <item>Sanja Miškulin, Popa Frana Biničkog 4, 53000 Gospić</item>
      <item>Josip Miškulin, Popa Frana Biničkog 4, 53000 Gospić</item>
    </izvorni_sadrzaj>
    <derivirana_varijabla naziv="DomainObject.Predmet.OstaliListFormatedWithAdress_1">
      <item>Sanja Miškulin, Popa Frana Biničkog 4, 53000 Gospić</item>
      <item>Josip Miškulin, Popa Frana Biničkog 4, 53000 Gospić</item>
    </derivirana_varijabla>
  </DomainObject.Predmet.OstaliListFormatedWithAdress>
  <DomainObject.Predmet.OstaliListFormatedWithAdressOIB>
    <izvorni_sadrzaj>
      <item>Sanja Miškulin, OIB 26039886446, Popa Frana Biničkog 4, 53000 Gospić</item>
      <item>Josip Miškulin, OIB 13697436799, Popa Frana Biničkog 4, 53000 Gospić</item>
    </izvorni_sadrzaj>
    <derivirana_varijabla naziv="DomainObject.Predmet.OstaliListFormatedWithAdressOIB_1">
      <item>Sanja Miškulin, OIB 26039886446, Popa Frana Biničkog 4, 53000 Gospić</item>
      <item>Josip Miškulin, OIB 13697436799, Popa Frana Biničkog 4, 53000 Gospić</item>
    </derivirana_varijabla>
  </DomainObject.Predmet.OstaliListFormatedWithAdressOIB>
  <DomainObject.Predmet.OstaliListNazivFormated>
    <izvorni_sadrzaj>
      <item>Sanja Miškulin</item>
      <item>Josip Miškulin</item>
    </izvorni_sadrzaj>
    <derivirana_varijabla naziv="DomainObject.Predmet.OstaliListNazivFormated_1">
      <item>Sanja Miškulin</item>
      <item>Josip Miškulin</item>
    </derivirana_varijabla>
  </DomainObject.Predmet.OstaliListNazivFormated>
  <DomainObject.Predmet.OstaliListNazivFormatedOIB>
    <izvorni_sadrzaj>
      <item>Sanja Miškulin, OIB 26039886446</item>
      <item>Josip Miškulin, OIB 13697436799</item>
    </izvorni_sadrzaj>
    <derivirana_varijabla naziv="DomainObject.Predmet.OstaliListNazivFormatedOIB_1">
      <item>Sanja Miškulin, OIB 26039886446</item>
      <item>Josip Miškulin, OIB 13697436799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St-478/2016-12</izvorni_sadrzaj>
    <derivirana_varijabla naziv="DomainObject.PoslovniBrojDokumenta_1">St-478/2016-12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MIŠKULIN - UTP d.o.o.</izvorni_sadrzaj>
    <derivirana_varijabla naziv="DomainObject.Predmet.ProtustrankaIDrugi_1">MIŠKULIN - UTP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MIŠKULIN - UTP d.o.o., OIB 94593339552, Popa Frana Biničkog 4, 53000 Gospić</izvorni_sadrzaj>
    <derivirana_varijabla naziv="DomainObject.Predmet.ProtustrankaIDrugiAdressOIB_1">MIŠKULIN - UTP d.o.o., OIB 94593339552, Popa Frana Biničkog 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MIŠKULIN - UTP d.o.o.</item>
      <item>Sanja Miškulin</item>
      <item>Josip Miškulin</item>
    </izvorni_sadrzaj>
    <derivirana_varijabla naziv="DomainObject.Predmet.SudioniciListNaziv_1">
      <item>FINA  Rijeka</item>
      <item>MIŠKULIN - UTP d.o.o.</item>
      <item>Sanja Miškulin</item>
      <item>Josip Miškulin</item>
    </derivirana_varijabla>
  </DomainObject.Predmet.SudioniciListNaziv>
  <DomainObject.Predmet.SudioniciListAdressOIB>
    <izvorni_sadrzaj>
      <item>FINA  Rijeka, OIB 85821130368, Frana Kurelca 8,51000 Rijeka</item>
      <item>MIŠKULIN - UTP d.o.o., OIB 94593339552, Popa Frana Biničkog 4,53000 Gospić</item>
      <item>Sanja Miškulin, OIB 26039886446, Popa Frana Biničkog 4,53000 Gospić</item>
      <item>Josip Miškulin, OIB 13697436799, Popa Frana Biničkog 4,53000 Gospić</item>
    </izvorni_sadrzaj>
    <derivirana_varijabla naziv="DomainObject.Predmet.SudioniciListAdressOIB_1">
      <item>FINA  Rijeka, OIB 85821130368, Frana Kurelca 8,51000 Rijeka</item>
      <item>MIŠKULIN - UTP d.o.o., OIB 94593339552, Popa Frana Biničkog 4,53000 Gospić</item>
      <item>Sanja Miškulin, OIB 26039886446, Popa Frana Biničkog 4,53000 Gospić</item>
      <item>Josip Miškulin, OIB 13697436799, Popa Frana Biničkog 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94593339552</item>
      <item>, OIB 26039886446</item>
      <item>, OIB 13697436799</item>
    </izvorni_sadrzaj>
    <derivirana_varijabla naziv="DomainObject.Predmet.SudioniciListNazivOIB_1">
      <item>, OIB 85821130368</item>
      <item>, OIB 94593339552</item>
      <item>, OIB 26039886446</item>
      <item>, OIB 13697436799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1071</properties:Words>
  <properties:Characters>5671</properties:Characters>
  <properties:Lines>138</properties:Lines>
  <properties:Paragraphs>49</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2017-02-02T10:12:00Z</dcterms:created>
  <dc:creator>T SUD</dc:creator>
  <cp:lastModifiedBy>Tanja Fidel</cp:lastModifiedBy>
  <cp:lastPrinted>2017-02-03T08:59:00Z</cp:lastPrinted>
  <dcterms:modified xmlns:xsi="http://www.w3.org/2001/XMLSchema-instance" xsi:type="dcterms:W3CDTF">2017-02-03T08:59:00Z</dcterms:modified>
  <cp:revision>7</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St-478/2016-12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