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c039" w14:paraId="837c039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DD1330">
        <w:t>534</w:t>
      </w:r>
      <w:r w:rsidR="00C759B5">
        <w:t>/16-</w:t>
      </w:r>
      <w:r w:rsidR="00DD1330">
        <w:t>13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DD1330">
        <w:t>ŽELJKO ŽIVKOVIĆ, vlasnik obrta VAGABUNDO, obrt za trgovinu, Zadar, Ive Vojnovića 4, OIB: 71989636572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914444">
        <w:t>02</w:t>
      </w:r>
      <w:r w:rsidR="00DD1330">
        <w:t>. lipnja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="00914444">
        <w:t>.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DD1330">
        <w:t>ŽELJKO ŽIVKOVIĆ, vlasnik obrta VAGABUNDO, obrt za trgovinu, Zadar, Ive Vojnovića 4, OIB: 71989636572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524283" w:rsidR="00524283" w:rsidRPr="00914444">
      <w:pPr>
        <w:ind w:firstLine="708"/>
        <w:jc w:val="both"/>
      </w:pPr>
      <w:r w:rsidRPr="00BC28B6">
        <w:t>II</w:t>
      </w:r>
      <w:r w:rsidR="00914444">
        <w:t>.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914444" w:rsidRPr="00914444">
        <w:t>Nikola Krvavica, Svetog Ivana Zeline, Vinogradska 15, OIB: 96981389223.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>III</w:t>
      </w:r>
      <w:r w:rsidR="00914444">
        <w:t>.</w:t>
      </w:r>
      <w:r>
        <w:t xml:space="preserve">  Stečajni postupak nad stečajnim dužnikom </w:t>
      </w:r>
      <w:r w:rsidR="00DD1330">
        <w:t>ŽELJKO ŽIVKOVIĆ, vlasnik obrta VAGABUNDO, obrt za trgovinu, Zadar, Ive Vojnovića 4, OIB: 71989636572</w:t>
      </w:r>
      <w:r w:rsidR="008A2DD5">
        <w:t xml:space="preserve"> </w:t>
      </w:r>
      <w:r>
        <w:t xml:space="preserve">otvara se </w:t>
      </w:r>
      <w:r w:rsidR="00914444">
        <w:t>02</w:t>
      </w:r>
      <w:r w:rsidR="00DD1330">
        <w:t>. lipnja</w:t>
      </w:r>
      <w:r w:rsidR="007F66C6">
        <w:t xml:space="preserve"> 2016</w:t>
      </w:r>
      <w:r>
        <w:t xml:space="preserve">. u </w:t>
      </w:r>
      <w:r w:rsidR="008A2DD5">
        <w:t>14,</w:t>
      </w:r>
      <w:r w:rsidR="00DD1330">
        <w:t>15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="00914444">
        <w:t>.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DD1330">
        <w:t>534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>V</w:t>
      </w:r>
      <w:r w:rsidR="00914444">
        <w:t>.</w:t>
      </w:r>
      <w:r w:rsidRPr="00A2158D">
        <w:t xml:space="preserve">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DD1330">
        <w:t>534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="00914444">
        <w:t>.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="00914444">
        <w:t>.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DD1330">
        <w:rPr>
          <w:b/>
        </w:rPr>
        <w:t>06</w:t>
      </w:r>
      <w:r w:rsidR="008A2DD5">
        <w:rPr>
          <w:b/>
        </w:rPr>
        <w:t xml:space="preserve">. rujna </w:t>
      </w:r>
      <w:r w:rsidR="008C41CD">
        <w:rPr>
          <w:b/>
        </w:rPr>
        <w:t>201</w:t>
      </w:r>
      <w:r w:rsidR="00C914A5">
        <w:rPr>
          <w:b/>
        </w:rPr>
        <w:t>6</w:t>
      </w:r>
      <w:r w:rsidR="00AF3FC0" w:rsidRPr="007E0FEA">
        <w:rPr>
          <w:b/>
        </w:rPr>
        <w:t xml:space="preserve">. u </w:t>
      </w:r>
      <w:r w:rsidR="00DD1330">
        <w:rPr>
          <w:b/>
        </w:rPr>
        <w:t>10,30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</w:t>
      </w:r>
      <w:r w:rsidR="008142A2" w:rsidRPr="008142A2">
        <w:rPr>
          <w:b/>
        </w:rPr>
        <w:t xml:space="preserve">Trgovačkog suda u Zadru, sudnica </w:t>
      </w:r>
      <w:r w:rsidR="00FB2747">
        <w:rPr>
          <w:b/>
        </w:rPr>
        <w:t>26/I</w:t>
      </w:r>
      <w:r w:rsidR="00A2158D">
        <w:rPr>
          <w:b/>
        </w:rPr>
        <w:t>,</w:t>
      </w:r>
    </w:p>
    <w:p w:rsidRDefault="00F75C44" w:rsidP="00761D2F" w:rsidR="00F75C44">
      <w:pPr>
        <w:jc w:val="both"/>
        <w:rPr>
          <w:b/>
        </w:rPr>
      </w:pPr>
    </w:p>
    <w:p w:rsidRDefault="007F66C6" w:rsidP="007E1212" w:rsidR="000F60FD" w:rsidRPr="008142A2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DD1330">
        <w:rPr>
          <w:b/>
        </w:rPr>
        <w:t>06</w:t>
      </w:r>
      <w:r w:rsidR="008A2DD5">
        <w:rPr>
          <w:b/>
        </w:rPr>
        <w:t>. rujna</w:t>
      </w:r>
      <w:r w:rsidR="00FC7FDD">
        <w:rPr>
          <w:b/>
        </w:rPr>
        <w:t xml:space="preserve"> </w:t>
      </w:r>
      <w:r w:rsidR="00F75C44">
        <w:rPr>
          <w:b/>
        </w:rPr>
        <w:t>201</w:t>
      </w:r>
      <w:r w:rsidR="00C914A5">
        <w:rPr>
          <w:b/>
        </w:rPr>
        <w:t>6</w:t>
      </w:r>
      <w:r w:rsidR="00F75C44" w:rsidRPr="007E0FEA">
        <w:rPr>
          <w:b/>
        </w:rPr>
        <w:t xml:space="preserve">. u </w:t>
      </w:r>
      <w:r w:rsidR="00DD1330">
        <w:rPr>
          <w:b/>
        </w:rPr>
        <w:t>11</w:t>
      </w:r>
      <w:r w:rsidR="00F75C44">
        <w:rPr>
          <w:b/>
        </w:rPr>
        <w:t>,</w:t>
      </w:r>
      <w:r w:rsidR="004923EA">
        <w:rPr>
          <w:b/>
        </w:rPr>
        <w:t>00</w:t>
      </w:r>
      <w:r w:rsidR="00F75C44" w:rsidRPr="007E0FEA">
        <w:rPr>
          <w:b/>
        </w:rPr>
        <w:t xml:space="preserve"> sati </w:t>
      </w:r>
      <w:r w:rsidR="008142A2" w:rsidRPr="008142A2">
        <w:rPr>
          <w:b/>
        </w:rPr>
        <w:t xml:space="preserve">kod Trgovačkog suda u Zadru, </w:t>
      </w:r>
      <w:r w:rsidR="00FB2747" w:rsidRPr="008142A2">
        <w:rPr>
          <w:b/>
        </w:rPr>
        <w:t xml:space="preserve">sudnica </w:t>
      </w:r>
      <w:r w:rsidR="00FB2747">
        <w:rPr>
          <w:b/>
        </w:rPr>
        <w:t>26/I,</w:t>
      </w:r>
      <w:r w:rsidR="00A2158D" w:rsidRPr="008142A2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="00914444">
        <w:t>.</w:t>
      </w:r>
      <w:r w:rsidRPr="007E0FEA">
        <w:t xml:space="preserve"> </w:t>
      </w:r>
      <w:r w:rsidR="0039699B">
        <w:t>Određuje se upis zabilježbe otvaranja stečajnog postupka u</w:t>
      </w:r>
      <w:r w:rsidR="00914444">
        <w:t xml:space="preserve"> Obrtni</w:t>
      </w:r>
      <w:r w:rsidR="0039699B">
        <w:t xml:space="preserve"> </w:t>
      </w:r>
      <w:r w:rsidRPr="007E0FEA">
        <w:t>registar</w:t>
      </w:r>
      <w:r w:rsidR="00914444">
        <w:t xml:space="preserve">, </w:t>
      </w:r>
      <w:r w:rsidR="0039699B" w:rsidRPr="007E0FEA">
        <w:t>upisnik brodov</w:t>
      </w:r>
      <w:r w:rsidR="00EB1224">
        <w:t xml:space="preserve">a, upisnik brodova u izgradnji </w:t>
      </w:r>
      <w:r w:rsidR="0039699B" w:rsidRPr="007E0FEA">
        <w:t>i upisnik prava intelektualnog vlasništva.</w:t>
      </w:r>
    </w:p>
    <w:p w:rsidRDefault="00D47766" w:rsidP="0039699B" w:rsidR="00D47766">
      <w:pPr>
        <w:jc w:val="both"/>
      </w:pPr>
    </w:p>
    <w:p w:rsidRDefault="00EB1224" w:rsidP="004D4E09" w:rsidR="00914444">
      <w:pPr>
        <w:jc w:val="both"/>
      </w:pPr>
      <w:r>
        <w:t xml:space="preserve"> </w:t>
      </w:r>
      <w:r>
        <w:tab/>
      </w:r>
      <w:r w:rsidR="005F5A9D">
        <w:t>I</w:t>
      </w:r>
      <w:r w:rsidR="00914444">
        <w:t xml:space="preserve">X. Određuje se upis zabilježbe otvaranja stečajnog postupka u zemljišnoj knjizi Općinskog suda u Zadru zk. ul. 13062 na čestici 2014/2 na etaži 3 k.o. Zadar. </w:t>
      </w:r>
    </w:p>
    <w:p w:rsidRDefault="00914444" w:rsidP="004D4E09" w:rsidR="00914444">
      <w:pPr>
        <w:jc w:val="both"/>
      </w:pPr>
    </w:p>
    <w:p w:rsidRDefault="000F60FD" w:rsidP="00CC3B7D" w:rsidR="000F60FD" w:rsidRPr="007E0FEA">
      <w:pPr>
        <w:jc w:val="center"/>
      </w:pPr>
      <w:r w:rsidRPr="007E0FEA">
        <w:t>Obrazloženje</w:t>
      </w:r>
    </w:p>
    <w:p w:rsidRDefault="004D4E09" w:rsidP="000F60FD" w:rsidR="004D4E09" w:rsidRPr="007E0FEA"/>
    <w:p w:rsidRDefault="000F60FD" w:rsidP="00B13C8D" w:rsidR="008142A2">
      <w:pPr>
        <w:jc w:val="both"/>
      </w:pPr>
      <w:r w:rsidRPr="007E0FEA">
        <w:tab/>
      </w:r>
      <w:r w:rsidR="008142A2">
        <w:t xml:space="preserve">Financijska agencija </w:t>
      </w:r>
      <w:r w:rsidR="00E723C8">
        <w:t xml:space="preserve">je ovom sudu </w:t>
      </w:r>
      <w:r w:rsidR="00DD1330">
        <w:t>13. travnja</w:t>
      </w:r>
      <w:r w:rsidR="008142A2">
        <w:t xml:space="preserve"> 2016</w:t>
      </w:r>
      <w:r w:rsidR="0099607C">
        <w:t>.</w:t>
      </w:r>
      <w:r w:rsidR="00E723C8">
        <w:t xml:space="preserve"> </w:t>
      </w:r>
      <w:r w:rsidR="007F66C6">
        <w:t>dostavi</w:t>
      </w:r>
      <w:r w:rsidR="008142A2">
        <w:t>la</w:t>
      </w:r>
      <w:r w:rsidR="007F66C6">
        <w:t xml:space="preserve"> prijedlog za </w:t>
      </w:r>
      <w:r w:rsidR="008142A2">
        <w:t>otvaranje</w:t>
      </w:r>
      <w:r w:rsidR="007F66C6">
        <w:t xml:space="preserve"> stečajnog postupka nad ovim dužnikom</w:t>
      </w:r>
      <w:r w:rsidR="00E723C8">
        <w:t xml:space="preserve">. </w:t>
      </w:r>
      <w:r w:rsidR="008142A2">
        <w:t xml:space="preserve">Iz prijedloga proizlazi da je društvo u neprekidnoj blokadi više od </w:t>
      </w:r>
      <w:r w:rsidR="00DD1330">
        <w:t>2125</w:t>
      </w:r>
      <w:r w:rsidR="008142A2">
        <w:t xml:space="preserve"> dana sa </w:t>
      </w:r>
      <w:r w:rsidR="00DD1330">
        <w:t>3.195.985,38</w:t>
      </w:r>
      <w:r w:rsidR="008142A2">
        <w:t xml:space="preserve"> kun</w:t>
      </w:r>
      <w:r w:rsidR="00FB2747">
        <w:t>e</w:t>
      </w:r>
      <w:r w:rsidR="008142A2">
        <w:t xml:space="preserve"> nepodmirenih dospjelih osnova za  plaćanje.</w:t>
      </w:r>
    </w:p>
    <w:p w:rsidRDefault="00E723C8" w:rsidP="00D47766" w:rsidR="00761D2F" w:rsidRPr="00761D2F">
      <w:pPr>
        <w:jc w:val="both"/>
        <w:rPr>
          <w:b/>
        </w:rPr>
      </w:pPr>
      <w:r>
        <w:tab/>
        <w:t>Rješenjem ovog suda posl. br. 1 St-</w:t>
      </w:r>
      <w:r w:rsidR="00DD1330">
        <w:t>534</w:t>
      </w:r>
      <w:r w:rsidR="007F66C6">
        <w:t>/1</w:t>
      </w:r>
      <w:r w:rsidR="008142A2">
        <w:t>6</w:t>
      </w:r>
      <w:r w:rsidR="007F66C6">
        <w:t>-</w:t>
      </w:r>
      <w:r w:rsidR="00DD1330">
        <w:t>3</w:t>
      </w:r>
      <w:r>
        <w:t xml:space="preserve"> od </w:t>
      </w:r>
      <w:r w:rsidR="00DD1330">
        <w:t>15. travnja</w:t>
      </w:r>
      <w:r>
        <w:t xml:space="preserve"> 201</w:t>
      </w:r>
      <w:r w:rsidR="008142A2">
        <w:t>6</w:t>
      </w:r>
      <w:r>
        <w:t>. pokrenut je postupak radi utvrđivanja uvjeta za otvaranje stečajnog postupka (prethodni postupak) nad dužnikom.</w:t>
      </w:r>
      <w:r w:rsidR="007E0EB5">
        <w:t xml:space="preserve"> </w:t>
      </w:r>
    </w:p>
    <w:p w:rsidRDefault="005F5A9D" w:rsidP="005F5A9D" w:rsidR="00761D2F" w:rsidRPr="00914444">
      <w:pPr>
        <w:ind w:firstLine="708"/>
        <w:jc w:val="both"/>
      </w:pPr>
      <w:r w:rsidRPr="00914444">
        <w:t xml:space="preserve">Rješenjem od </w:t>
      </w:r>
      <w:r w:rsidR="00DD1330" w:rsidRPr="00914444">
        <w:t>04. svibnja</w:t>
      </w:r>
      <w:r w:rsidRPr="00914444">
        <w:t xml:space="preserve"> 2016. imenovan je privremeni stečajni upravitelj koji je svoje izvješće dostavio </w:t>
      </w:r>
      <w:r w:rsidR="00DD1330" w:rsidRPr="00914444">
        <w:t>25</w:t>
      </w:r>
      <w:r w:rsidRPr="00914444">
        <w:t xml:space="preserve">. svibnja 2016. </w:t>
      </w:r>
      <w:r w:rsidR="00DD1330" w:rsidRPr="00914444">
        <w:t>I</w:t>
      </w:r>
      <w:r w:rsidRPr="00914444">
        <w:t xml:space="preserve">z izvješća privremenog stečajnog upravitelja proizašlo je da je račun stečajnog dužnika u blokadi za iznos od </w:t>
      </w:r>
      <w:r w:rsidR="00DD1330" w:rsidRPr="00914444">
        <w:t>3.212.927,36</w:t>
      </w:r>
      <w:r w:rsidRPr="00914444">
        <w:t xml:space="preserve"> kuna, da je isti nesposoban za plaćanje </w:t>
      </w:r>
      <w:r w:rsidR="00914444" w:rsidRPr="00914444">
        <w:t xml:space="preserve">slijedom čega je utvrdio postojanje stečajnog razloga. </w:t>
      </w:r>
      <w:r w:rsidRPr="00914444">
        <w:t>Nadalje je</w:t>
      </w:r>
      <w:r w:rsidR="00914444" w:rsidRPr="00914444">
        <w:t xml:space="preserve"> iz izvješća</w:t>
      </w:r>
      <w:r w:rsidRPr="00914444">
        <w:t xml:space="preserve"> proizišlo da stečajni dužnik ima i</w:t>
      </w:r>
      <w:r w:rsidR="00914444" w:rsidRPr="00914444">
        <w:t xml:space="preserve">movinu unovčenjem </w:t>
      </w:r>
      <w:r w:rsidRPr="00914444">
        <w:t>koje bi se mogli namiriti troškovi stečajnog postupka</w:t>
      </w:r>
      <w:r w:rsidR="00914444" w:rsidRPr="00914444">
        <w:t xml:space="preserve"> i zasigurno dijelom vjerovnici, budući imovinu predstavljaju vozila i nekretnina.</w:t>
      </w:r>
    </w:p>
    <w:p w:rsidRDefault="005F5A9D" w:rsidP="007740A9" w:rsidR="007740A9">
      <w:pPr>
        <w:jc w:val="both"/>
      </w:pPr>
      <w:r w:rsidRPr="00BB48AF">
        <w:tab/>
      </w:r>
      <w:r w:rsidR="007740A9"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ima imovine unovčenjem kojih se mogu pokriti troškovi postupka i dijelom vjerovnici, </w:t>
      </w:r>
      <w:r w:rsidR="007740A9" w:rsidRPr="00BB48AF">
        <w:t>to je u smislu članaka 53.</w:t>
      </w:r>
      <w:r w:rsidR="007740A9">
        <w:t>,</w:t>
      </w:r>
      <w:r w:rsidR="007740A9" w:rsidRPr="00BB48AF">
        <w:t xml:space="preserve"> 54. i 55. Stečajnog zakona odlučeno </w:t>
      </w:r>
      <w:r w:rsidR="007740A9">
        <w:t>o otvaranju stečajnog postupka</w:t>
      </w:r>
      <w:r w:rsidR="007740A9" w:rsidRPr="00BB48AF">
        <w:t xml:space="preserve">.  </w:t>
      </w:r>
    </w:p>
    <w:p w:rsidRDefault="007740A9" w:rsidP="007740A9" w:rsidR="007740A9">
      <w:pPr>
        <w:jc w:val="both"/>
      </w:pPr>
      <w:r w:rsidRPr="007E0FEA">
        <w:t xml:space="preserve">           Sukladno članku</w:t>
      </w:r>
      <w:r>
        <w:t xml:space="preserve"> 85. st. 2. Stečajnog zakona sud je za stečajnog upravitelja imenovao </w:t>
      </w:r>
      <w:r w:rsidR="00914444" w:rsidRPr="00914444">
        <w:t>Nikolu Krvavicu</w:t>
      </w:r>
      <w:r>
        <w:t xml:space="preserve"> koji je prethodno imenovan privremenim stečajnim upraviteljem u skladu s odredbama čl. 84. st. 1. Stečajnog zakona. </w:t>
      </w:r>
    </w:p>
    <w:p w:rsidRDefault="007740A9" w:rsidP="007740A9" w:rsidR="007740A9">
      <w:pPr>
        <w:ind w:firstLine="708"/>
        <w:jc w:val="both"/>
      </w:pPr>
      <w:r w:rsidRPr="007E0FEA">
        <w:t xml:space="preserve">Nalog iz točke </w:t>
      </w:r>
      <w:r>
        <w:t>VIII</w:t>
      </w:r>
      <w:r w:rsidR="00914444">
        <w:t>. i IX.</w:t>
      </w:r>
      <w:r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7740A9" w:rsidP="007740A9" w:rsidR="007740A9" w:rsidRPr="007E0FEA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Stoga je odlučeno kao u izreci.  </w:t>
      </w:r>
    </w:p>
    <w:p w:rsidRDefault="00B13C8D" w:rsidP="007740A9" w:rsidR="00B13C8D" w:rsidRPr="007E0FEA">
      <w:pPr>
        <w:jc w:val="both"/>
      </w:pPr>
    </w:p>
    <w:p w:rsidRDefault="009A0F36" w:rsidP="0068406C" w:rsidR="009A0F36" w:rsidRPr="007E0FEA">
      <w:pPr>
        <w:ind w:firstLine="708"/>
        <w:jc w:val="center"/>
      </w:pPr>
      <w:r w:rsidRPr="007E0FEA">
        <w:t xml:space="preserve">U Zadru, </w:t>
      </w:r>
      <w:r w:rsidR="00914444">
        <w:t>02</w:t>
      </w:r>
      <w:r w:rsidR="00DD1330">
        <w:t>. lipnja</w:t>
      </w:r>
      <w:r w:rsidR="002F28D5">
        <w:t xml:space="preserve"> 2016</w:t>
      </w:r>
      <w:r w:rsidRPr="007E0FEA">
        <w:t xml:space="preserve">. </w:t>
      </w:r>
    </w:p>
    <w:p w:rsidRDefault="00E373EA" w:rsidP="009A0F36" w:rsidR="00E373EA">
      <w:pPr>
        <w:jc w:val="both"/>
      </w:pPr>
    </w:p>
    <w:p w:rsidRDefault="00FB2747" w:rsidP="00223098" w:rsidR="008B1E91">
      <w:pPr>
        <w:jc w:val="right"/>
      </w:pPr>
      <w:r>
        <w:t>S</w:t>
      </w:r>
      <w:r w:rsidR="008B1E91" w:rsidRPr="002C500F">
        <w:t>u</w:t>
      </w:r>
      <w:r w:rsidR="002F28D5">
        <w:t>tkinja</w:t>
      </w:r>
      <w:r w:rsidR="008B1E91">
        <w:t>:</w:t>
      </w:r>
    </w:p>
    <w:p w:rsidRDefault="00223098" w:rsidP="00223098" w:rsidR="008B1E91" w:rsidRPr="00F60CD9">
      <w:pPr>
        <w:jc w:val="right"/>
      </w:pPr>
      <w:r>
        <w:t>Ardena Bajlo</w:t>
      </w:r>
    </w:p>
    <w:p w:rsidRDefault="004340F3" w:rsidP="000F60FD" w:rsidR="004340F3">
      <w:pPr>
        <w:jc w:val="both"/>
      </w:pPr>
    </w:p>
    <w:p w:rsidRDefault="00FB2747" w:rsidP="000F60FD" w:rsidR="00FB2747">
      <w:pPr>
        <w:jc w:val="both"/>
        <w:rPr>
          <w:b/>
        </w:rPr>
      </w:pPr>
    </w:p>
    <w:p w:rsidRDefault="007740A9" w:rsidP="000F60FD" w:rsidR="007740A9">
      <w:pPr>
        <w:jc w:val="both"/>
        <w:rPr>
          <w:b/>
        </w:rPr>
      </w:pPr>
    </w:p>
    <w:p w:rsidRDefault="007740A9" w:rsidP="000F60FD" w:rsidR="007740A9">
      <w:pPr>
        <w:jc w:val="both"/>
        <w:rPr>
          <w:b/>
        </w:rPr>
      </w:pPr>
    </w:p>
    <w:p w:rsidRDefault="00914444" w:rsidP="000F60FD" w:rsidR="00914444">
      <w:pPr>
        <w:jc w:val="both"/>
        <w:rPr>
          <w:b/>
        </w:rPr>
      </w:pPr>
    </w:p>
    <w:p w:rsidRDefault="00914444" w:rsidP="000F60FD" w:rsidR="00914444">
      <w:pPr>
        <w:jc w:val="both"/>
        <w:rPr>
          <w:b/>
        </w:rPr>
      </w:pPr>
    </w:p>
    <w:p w:rsidRDefault="007740A9" w:rsidP="000F60FD" w:rsidR="007740A9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lastRenderedPageBreak/>
        <w:t>POUKA O PRAVNOM LIJEKU:</w:t>
      </w:r>
    </w:p>
    <w:p w:rsidRDefault="004807E2" w:rsidP="004807E2" w:rsidR="004807E2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4807E2" w:rsidP="004807E2" w:rsidR="004807E2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 w:rsidR="004D4E09"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3A199E" w:rsidP="002C0442" w:rsidR="003A199E">
      <w:pPr>
        <w:ind w:firstLine="705"/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>, Zemljišno knjižni odjel</w:t>
      </w:r>
      <w:r w:rsidR="0003482E"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 w:rsidR="006C66B1">
        <w:rPr>
          <w:color w:val="000000"/>
        </w:rPr>
        <w:t xml:space="preserve"> </w:t>
      </w:r>
      <w:r w:rsidR="00FB2747">
        <w:rPr>
          <w:color w:val="000000"/>
        </w:rPr>
        <w:t>Zadar</w:t>
      </w:r>
      <w:r w:rsidR="00FB2747" w:rsidRPr="007E0FEA">
        <w:rPr>
          <w:color w:val="000000"/>
        </w:rPr>
        <w:t xml:space="preserve"> </w:t>
      </w:r>
      <w:r w:rsidRPr="007E0FEA">
        <w:rPr>
          <w:color w:val="000000"/>
        </w:rPr>
        <w:t>– registru brodova,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914444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Obrtnom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</w:p>
    <w:p w:rsidRDefault="00C47DE6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>
        <w:rPr>
          <w:color w:val="000000"/>
        </w:rPr>
        <w:t xml:space="preserve"> suda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3A199E" w:rsidP="003A199E" w:rsidR="003A199E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224" w:rsidR="00EB1224">
      <w:r>
        <w:separator/>
      </w:r>
    </w:p>
  </w:endnote>
  <w:endnote w:id="0" w:type="continuationSeparator">
    <w:p w:rsidRDefault="00EB1224" w:rsidR="00EB1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P="00226C22" w:rsidR="00EB122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224" w:rsidR="00EB1224">
      <w:r>
        <w:separator/>
      </w:r>
    </w:p>
  </w:footnote>
  <w:footnote w:id="0" w:type="continuationSeparator">
    <w:p w:rsidRDefault="00EB1224" w:rsidR="00EB12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R="00EB12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800618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EB1224" w:rsidP="00C61A2E" w:rsidR="00EB1224">
    <w:pPr>
      <w:pStyle w:val="Zaglavlje"/>
      <w:jc w:val="right"/>
    </w:pPr>
    <w:r w:rsidRPr="005B49F8">
      <w:t>Poslovni broj 1 St-</w:t>
    </w:r>
    <w:r w:rsidR="00DD1330">
      <w:t>534/16-13</w:t>
    </w:r>
  </w:p>
  <w:p w:rsidRDefault="00EB1224" w:rsidP="00C61A2E" w:rsidR="00EB12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807E2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5F5A9D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61D2F"/>
    <w:rsid w:val="007740A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0618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A2DD5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1444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470B"/>
    <w:rsid w:val="00D96A84"/>
    <w:rsid w:val="00D97BE1"/>
    <w:rsid w:val="00DA1193"/>
    <w:rsid w:val="00DD1330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006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61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61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61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61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006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6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61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61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61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Živković</izvorni_sadrzaj>
    <derivirana_varijabla naziv="DomainObject.Predmet.ProtustrankaFormated_1">  Željko Živković</derivirana_varijabla>
  </DomainObject.Predmet.ProtustrankaFormated>
  <DomainObject.Predmet.ProtustrankaFormatedOIB>
    <izvorni_sadrzaj>  Željko Živković, OIB 71989636572</izvorni_sadrzaj>
    <derivirana_varijabla naziv="DomainObject.Predmet.ProtustrankaFormatedOIB_1">  Željko Živković, OIB 71989636572</derivirana_varijabla>
  </DomainObject.Predmet.ProtustrankaFormatedOIB>
  <DomainObject.Predmet.ProtustrankaFormatedWithAdress>
    <izvorni_sadrzaj> Željko Živković, Ive Vojnovića 4, 23000 Zadar</izvorni_sadrzaj>
    <derivirana_varijabla naziv="DomainObject.Predmet.ProtustrankaFormatedWithAdress_1"> Željko Živković, Ive Vojnovića 4, 23000 Zadar</derivirana_varijabla>
  </DomainObject.Predmet.ProtustrankaFormatedWithAdress>
  <DomainObject.Predmet.ProtustrankaFormatedWithAdressOIB>
    <izvorni_sadrzaj> Željko Živković, OIB 71989636572, Ive Vojnovića 4, 23000 Zadar</izvorni_sadrzaj>
    <derivirana_varijabla naziv="DomainObject.Predmet.ProtustrankaFormatedWithAdressOIB_1"> Željko Živković, OIB 71989636572, Ive Vojnovića 4, 23000 Zadar</derivirana_varijabla>
  </DomainObject.Predmet.ProtustrankaFormatedWithAdressOIB>
  <DomainObject.Predmet.ProtustrankaWithAdress>
    <izvorni_sadrzaj>Željko Živković Ive Vojnovića 4, 23000 Zadar</izvorni_sadrzaj>
    <derivirana_varijabla naziv="DomainObject.Predmet.ProtustrankaWithAdress_1">Željko Živković Ive Vojnovića 4, 23000 Zadar</derivirana_varijabla>
  </DomainObject.Predmet.ProtustrankaWithAdress>
  <DomainObject.Predmet.ProtustrankaWithAdressOIB>
    <izvorni_sadrzaj>Željko Živković, OIB 71989636572, Ive Vojnovića 4, 23000 Zadar</izvorni_sadrzaj>
    <derivirana_varijabla naziv="DomainObject.Predmet.ProtustrankaWithAdressOIB_1">Željko Živković, OIB 71989636572, Ive Vojnovića 4, 23000 Zadar</derivirana_varijabla>
  </DomainObject.Predmet.ProtustrankaWithAdressOIB>
  <DomainObject.Predmet.ProtustrankaNazivFormated>
    <izvorni_sadrzaj>Željko Živković</izvorni_sadrzaj>
    <derivirana_varijabla naziv="DomainObject.Predmet.ProtustrankaNazivFormated_1">Željko Živković</derivirana_varijabla>
  </DomainObject.Predmet.ProtustrankaNazivFormated>
  <DomainObject.Predmet.ProtustrankaNazivFormatedOIB>
    <izvorni_sadrzaj>Željko Živković, OIB 71989636572</izvorni_sadrzaj>
    <derivirana_varijabla naziv="DomainObject.Predmet.ProtustrankaNazivFormatedOIB_1">Željko Živković, OIB 71989636572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Željko Živković</item>
    </izvorni_sadrzaj>
    <derivirana_varijabla naziv="DomainObject.Predmet.ProtuStrankaListFormated_1">
      <item>Željko Živković</item>
    </derivirana_varijabla>
  </DomainObject.Predmet.ProtuStrankaListFormated>
  <DomainObject.Predmet.ProtuStrankaListFormatedOIB>
    <izvorni_sadrzaj>
      <item>Željko Živković, OIB 71989636572</item>
    </izvorni_sadrzaj>
    <derivirana_varijabla naziv="DomainObject.Predmet.ProtuStrankaListFormatedOIB_1">
      <item>Željko Živković, OIB 71989636572</item>
    </derivirana_varijabla>
  </DomainObject.Predmet.ProtuStrankaListFormatedOIB>
  <DomainObject.Predmet.ProtuStrankaListFormatedWithAdress>
    <izvorni_sadrzaj>
      <item>Željko Živković, Ive Vojnovića 4, 23000 Zadar</item>
    </izvorni_sadrzaj>
    <derivirana_varijabla naziv="DomainObject.Predmet.ProtuStrankaListFormatedWithAdress_1">
      <item>Željko Živković, Ive Vojnovića 4, 23000 Zadar</item>
    </derivirana_varijabla>
  </DomainObject.Predmet.ProtuStrankaListFormatedWithAdress>
  <DomainObject.Predmet.ProtuStrankaListFormatedWithAdressOIB>
    <izvorni_sadrzaj>
      <item>Željko Živković, OIB 71989636572, Ive Vojnovića 4, 23000 Zadar</item>
    </izvorni_sadrzaj>
    <derivirana_varijabla naziv="DomainObject.Predmet.ProtuStrankaListFormatedWithAdressOIB_1">
      <item>Željko Živković, OIB 71989636572, Ive Vojnovića 4, 23000 Zadar</item>
    </derivirana_varijabla>
  </DomainObject.Predmet.ProtuStrankaListFormatedWithAdressOIB>
  <DomainObject.Predmet.ProtuStrankaListNazivFormated>
    <izvorni_sadrzaj>
      <item>Željko Živković</item>
    </izvorni_sadrzaj>
    <derivirana_varijabla naziv="DomainObject.Predmet.ProtuStrankaListNazivFormated_1">
      <item>Željko Živković</item>
    </derivirana_varijabla>
  </DomainObject.Predmet.ProtuStrankaListNazivFormated>
  <DomainObject.Predmet.ProtuStrankaListNazivFormatedOIB>
    <izvorni_sadrzaj>
      <item>Željko Živković, OIB 71989636572</item>
    </izvorni_sadrzaj>
    <derivirana_varijabla naziv="DomainObject.Predmet.ProtuStrankaListNazivFormatedOIB_1">
      <item>Željko Živković, OIB 71989636572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Željko Živković</izvorni_sadrzaj>
    <derivirana_varijabla naziv="DomainObject.Predmet.ProtustrankaIDrugi_1">Željko Živković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Željko Živković, OIB 71989636572, Ive Vojnovića 4, 23000 Zadar</izvorni_sadrzaj>
    <derivirana_varijabla naziv="DomainObject.Predmet.ProtustrankaIDrugiAdressOIB_1">Željko Živković, OIB 71989636572, Ive Vojnovića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Željko Živković</item>
    </izvorni_sadrzaj>
    <derivirana_varijabla naziv="DomainObject.Predmet.SudioniciListNaziv_1">
      <item>Financijska agencija</item>
      <item>Željko Živković</item>
    </derivirana_varijabla>
  </DomainObject.Predmet.SudioniciListNaziv>
  <DomainObject.Predmet.SudioniciListAdressOIB>
    <izvorni_sadrzaj>
      <item>Financijska agencija, OIB 85821130368, Ivana Danila 4,23000 Zadar</item>
      <item>Željko Živković, OIB 71989636572, Ive Vojnovića 4,23000 Zadar</item>
    </izvorni_sadrzaj>
    <derivirana_varijabla naziv="DomainObject.Predmet.SudioniciListAdressOIB_1">
      <item>Financijska agencija, OIB 85821130368, Ivana Danila 4,23000 Zadar</item>
      <item>Željko Živković, OIB 71989636572, Ive Vojnovića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71989636572</item>
    </izvorni_sadrzaj>
    <derivirana_varijabla naziv="DomainObject.Predmet.SudioniciListNazivOIB_1">
      <item>, OIB 85821130368</item>
      <item>, OIB 71989636572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965B90-102B-4F7F-947A-F208AAEDDB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887</properties:Words>
  <properties:Characters>4781</properties:Characters>
  <properties:Lines>126</properties:Lines>
  <properties:Paragraphs>47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2016-06-01T06:07:00Z</dcterms:created>
  <dc:creator>Ardena Bajlo</dc:creator>
  <cp:lastModifiedBy>Martina Kalmeta</cp:lastModifiedBy>
  <cp:lastPrinted>2015-10-26T13:37:00Z</cp:lastPrinted>
  <dcterms:modified xmlns:xsi="http://www.w3.org/2001/XMLSchema-instance" xsi:type="dcterms:W3CDTF">2016-06-02T11:49:00Z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