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6c63" w14:paraId="64d6c6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</w:t>
      </w:r>
      <w:r w:rsidR="0048203E">
        <w:rPr>
          <w:rFonts w:hAnsi="Times New Roman" w:ascii="Times New Roman"/>
        </w:rPr>
        <w:t>45</w:t>
      </w:r>
      <w:r w:rsidRPr="00A15EE7">
        <w:rPr>
          <w:rFonts w:hAnsi="Times New Roman" w:ascii="Times New Roman"/>
        </w:rPr>
        <w:t>/15</w:t>
      </w:r>
      <w:r w:rsidR="002C1B48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48203E" w:rsidP="0048203E" w:rsidR="0048203E">
      <w:pPr>
        <w:jc w:val="both"/>
        <w:rPr>
          <w:rFonts w:hAnsi="Times New Roman" w:ascii="Times New Roman"/>
          <w:szCs w:val="24"/>
          <w:lang w:val="hr-HR"/>
        </w:rPr>
      </w:pPr>
      <w:r w:rsidRPr="0048203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VEDRIŠ i LUKAČIN d.o.o. , Zagreb (Grad Zagreb), Markuševečka Cesta 88, OIB:  00307479732, dana </w:t>
      </w:r>
      <w:r>
        <w:rPr>
          <w:rFonts w:hAnsi="Times New Roman" w:ascii="Times New Roman"/>
          <w:szCs w:val="24"/>
          <w:lang w:val="hr-HR"/>
        </w:rPr>
        <w:t>11. studenoga</w:t>
      </w:r>
      <w:r w:rsidRPr="0048203E">
        <w:rPr>
          <w:rFonts w:hAnsi="Times New Roman" w:ascii="Times New Roman"/>
          <w:szCs w:val="24"/>
          <w:lang w:val="hr-HR"/>
        </w:rPr>
        <w:t xml:space="preserve"> 2015.,</w:t>
      </w:r>
    </w:p>
    <w:p w:rsidRDefault="0048203E" w:rsidP="0048203E" w:rsidR="0048203E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8203E" w:rsidRPr="0048203E">
        <w:rPr>
          <w:rFonts w:hAnsi="Times New Roman" w:ascii="Times New Roman"/>
          <w:szCs w:val="24"/>
          <w:lang w:val="hr-HR"/>
        </w:rPr>
        <w:t>VEDRIŠ i LUKAČIN d.o.o. , Zagreb (Grad Zagreb), Markuševečka Cesta 88, OIB:  00307479732</w:t>
      </w:r>
    </w:p>
    <w:p w:rsidRDefault="0048203E" w:rsidP="00937E6F" w:rsidR="0048203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48203E">
        <w:rPr>
          <w:rFonts w:hAnsi="Times New Roman" w:ascii="Times New Roman"/>
          <w:lang w:val="hr-HR"/>
        </w:rPr>
        <w:t xml:space="preserve">649.950,81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2C1B48" w:rsidP="00E91121" w:rsidR="002C1B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t xml:space="preserve"> </w:t>
      </w:r>
      <w:r w:rsidR="00D44D4F" w:rsidRPr="00A15EE7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1B48" w:rsidP="00E91121" w:rsidR="002C1B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1B48" w:rsidP="00E91121" w:rsidR="002C1B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1B48" w:rsidP="00E91121" w:rsidR="002C1B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1B48" w:rsidP="00E91121" w:rsidR="002C1B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2C1B48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2C1B48" w:rsidR="002C1B4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646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471B7">
          <w:rPr>
            <w:rFonts w:hAnsi="Times New Roman" w:ascii="Times New Roman"/>
          </w:rPr>
          <w:t>8</w:t>
        </w:r>
        <w:r w:rsidR="0048203E">
          <w:rPr>
            <w:rFonts w:hAnsi="Times New Roman" w:ascii="Times New Roman"/>
          </w:rPr>
          <w:t>45</w:t>
        </w:r>
        <w:r w:rsidRPr="00937E6F">
          <w:rPr>
            <w:rFonts w:hAnsi="Times New Roman" w:ascii="Times New Roman"/>
          </w:rPr>
          <w:t>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C1B48"/>
    <w:rsid w:val="00305E0B"/>
    <w:rsid w:val="0042162E"/>
    <w:rsid w:val="0048203E"/>
    <w:rsid w:val="00532B71"/>
    <w:rsid w:val="005414AA"/>
    <w:rsid w:val="00542A6F"/>
    <w:rsid w:val="005940E9"/>
    <w:rsid w:val="005F423F"/>
    <w:rsid w:val="00614438"/>
    <w:rsid w:val="00616A64"/>
    <w:rsid w:val="006356C5"/>
    <w:rsid w:val="0066646D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6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4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6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4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i LUKAČIN d.o.o.</izvorni_sadrzaj>
    <derivirana_varijabla naziv="DomainObject.Predmet.ProtustrankaFormated_1">  VEDRIŠ i LUKAČIN d.o.o.</derivirana_varijabla>
  </DomainObject.Predmet.ProtustrankaFormated>
  <DomainObject.Predmet.ProtustrankaFormatedOIB>
    <izvorni_sadrzaj>  VEDRIŠ i LUKAČIN d.o.o., OIB 00307479732</izvorni_sadrzaj>
    <derivirana_varijabla naziv="DomainObject.Predmet.ProtustrankaFormatedOIB_1">  VEDRIŠ i LUKAČIN d.o.o., OIB 00307479732</derivirana_varijabla>
  </DomainObject.Predmet.ProtustrankaFormatedOIB>
  <DomainObject.Predmet.ProtustrankaFormatedWithAdress>
    <izvorni_sadrzaj> VEDRIŠ i LUKAČIN d.o.o., Markuševečka Cesta 88, 10000 Zagreb</izvorni_sadrzaj>
    <derivirana_varijabla naziv="DomainObject.Predmet.ProtustrankaFormatedWithAdress_1"> VEDRIŠ i LUKAČIN d.o.o., Markuševečka Cesta 88, 10000 Zagreb</derivirana_varijabla>
  </DomainObject.Predmet.ProtustrankaFormatedWithAdress>
  <DomainObject.Predmet.ProtustrankaFormatedWithAdressOIB>
    <izvorni_sadrzaj> VEDRIŠ i LUKAČIN d.o.o., OIB 00307479732, Markuševečka Cesta 88, 10000 Zagreb</izvorni_sadrzaj>
    <derivirana_varijabla naziv="DomainObject.Predmet.ProtustrankaFormatedWithAdressOIB_1"> VEDRIŠ i LUKAČIN d.o.o., OIB 00307479732, Markuševečka Cesta 88, 10000 Zagreb</derivirana_varijabla>
  </DomainObject.Predmet.ProtustrankaFormatedWithAdressOIB>
  <DomainObject.Predmet.ProtustrankaWithAdress>
    <izvorni_sadrzaj>VEDRIŠ i LUKAČIN d.o.o. Markuševečka Cesta 88, 10000 Zagreb</izvorni_sadrzaj>
    <derivirana_varijabla naziv="DomainObject.Predmet.ProtustrankaWithAdress_1">VEDRIŠ i LUKAČIN d.o.o. Markuševečka Cesta 88, 10000 Zagreb</derivirana_varijabla>
  </DomainObject.Predmet.ProtustrankaWithAdress>
  <DomainObject.Predmet.ProtustrankaWithAdressOIB>
    <izvorni_sadrzaj>VEDRIŠ i LUKAČIN d.o.o., OIB 00307479732, Markuševečka Cesta 88, 10000 Zagreb</izvorni_sadrzaj>
    <derivirana_varijabla naziv="DomainObject.Predmet.ProtustrankaWithAdressOIB_1">VEDRIŠ i LUKAČIN d.o.o., OIB 00307479732, Markuševečka Cesta 88, 10000 Zagreb</derivirana_varijabla>
  </DomainObject.Predmet.ProtustrankaWithAdressOIB>
  <DomainObject.Predmet.ProtustrankaNazivFormated>
    <izvorni_sadrzaj>VEDRIŠ i LUKAČIN d.o.o.</izvorni_sadrzaj>
    <derivirana_varijabla naziv="DomainObject.Predmet.ProtustrankaNazivFormated_1">VEDRIŠ i LUKAČIN d.o.o.</derivirana_varijabla>
  </DomainObject.Predmet.ProtustrankaNazivFormated>
  <DomainObject.Predmet.ProtustrankaNazivFormatedOIB>
    <izvorni_sadrzaj>VEDRIŠ i LUKAČIN d.o.o., OIB 00307479732</izvorni_sadrzaj>
    <derivirana_varijabla naziv="DomainObject.Predmet.ProtustrankaNazivFormatedOIB_1">VEDRIŠ i LUKAČIN d.o.o., OIB 00307479732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VEDRIŠ i LUKAČIN d.o.o.</item>
    </izvorni_sadrzaj>
    <derivirana_varijabla naziv="DomainObject.Predmet.ProtuStrankaListFormated_1">
      <item>VEDRIŠ i LUKAČIN d.o.o.</item>
    </derivirana_varijabla>
  </DomainObject.Predmet.ProtuStrankaListFormated>
  <DomainObject.Predmet.ProtuStrankaListFormatedOIB>
    <izvorni_sadrzaj>
      <item>VEDRIŠ i LUKAČIN d.o.o., OIB 00307479732</item>
    </izvorni_sadrzaj>
    <derivirana_varijabla naziv="DomainObject.Predmet.ProtuStrankaListFormatedOIB_1">
      <item>VEDRIŠ i LUKAČIN d.o.o., OIB 00307479732</item>
    </derivirana_varijabla>
  </DomainObject.Predmet.ProtuStrankaListFormatedOIB>
  <DomainObject.Predmet.ProtuStrankaListFormatedWithAdress>
    <izvorni_sadrzaj>
      <item>VEDRIŠ i LUKAČIN d.o.o., Markuševečka Cesta 88, 10000 Zagreb</item>
    </izvorni_sadrzaj>
    <derivirana_varijabla naziv="DomainObject.Predmet.ProtuStrankaListFormatedWithAdress_1">
      <item>VEDRIŠ i LUKAČIN d.o.o., Markuševečka Cesta 88, 10000 Zagreb</item>
    </derivirana_varijabla>
  </DomainObject.Predmet.ProtuStrankaListFormatedWithAdress>
  <DomainObject.Predmet.ProtuStrankaListFormatedWithAdressOIB>
    <izvorni_sadrzaj>
      <item>VEDRIŠ i LUKAČIN d.o.o., OIB 00307479732, Markuševečka Cesta 88, 10000 Zagreb</item>
    </izvorni_sadrzaj>
    <derivirana_varijabla naziv="DomainObject.Predmet.ProtuStrankaListFormatedWithAdressOIB_1">
      <item>VEDRIŠ i LUKAČIN d.o.o., OIB 00307479732, Markuševečka Cesta 88, 10000 Zagreb</item>
    </derivirana_varijabla>
  </DomainObject.Predmet.ProtuStrankaListFormatedWithAdressOIB>
  <DomainObject.Predmet.ProtuStrankaListNazivFormated>
    <izvorni_sadrzaj>
      <item>VEDRIŠ i LUKAČIN d.o.o.</item>
    </izvorni_sadrzaj>
    <derivirana_varijabla naziv="DomainObject.Predmet.ProtuStrankaListNazivFormated_1">
      <item>VEDRIŠ i LUKAČIN d.o.o.</item>
    </derivirana_varijabla>
  </DomainObject.Predmet.ProtuStrankaListNazivFormated>
  <DomainObject.Predmet.ProtuStrankaListNazivFormatedOIB>
    <izvorni_sadrzaj>
      <item>VEDRIŠ i LUKAČIN d.o.o., OIB 00307479732</item>
    </izvorni_sadrzaj>
    <derivirana_varijabla naziv="DomainObject.Predmet.ProtuStrankaListNazivFormatedOIB_1">
      <item>VEDRIŠ i LUKAČIN d.o.o., OIB 00307479732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VEDRIŠ i LUKAČIN d.o.o.</izvorni_sadrzaj>
    <derivirana_varijabla naziv="DomainObject.Predmet.ProtustrankaIDrugi_1">VEDRIŠ i LUKAČIN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VEDRIŠ i LUKAČIN d.o.o., OIB 00307479732, Markuševečka Cesta 88, 10000 Zagreb</izvorni_sadrzaj>
    <derivirana_varijabla naziv="DomainObject.Predmet.ProtustrankaIDrugiAdressOIB_1">VEDRIŠ i LUKAČIN d.o.o., OIB 00307479732, Markuševečka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VEDRIŠ i LUKAČIN d.o.o.</item>
      <item>Hrvatski zavod za mirovinsko osiguranje</item>
    </izvorni_sadrzaj>
    <derivirana_varijabla naziv="DomainObject.Predmet.SudioniciListNaziv_1">
      <item>FINA Regionalni centar</item>
      <item>VEDRIŠ i LUKAČIN d.o.o.</item>
      <item>Hrvatski zavod za mirovinsko osiguranje</item>
    </derivirana_varijabla>
  </DomainObject.Predmet.SudioniciListNaziv>
  <DomainObject.Predmet.SudioniciListAdressOIB>
    <izvorni_sadrzaj>
      <item>FINA Regionalni centar, OIB 85821130368, Trg svibanjskih žrtava 1995. 1,10000 Zagreb</item>
      <item>VEDRIŠ i LUKAČIN d.o.o., OIB 00307479732, Markuševečka Cesta 88,10000 Zagreb</item>
      <item>Hrvatski zavod za mirovinsko osiguranje, Trpimirova 4,10000 Zagreb</item>
    </izvorni_sadrzaj>
    <derivirana_varijabla naziv="DomainObject.Predmet.SudioniciListAdressOIB_1">
      <item>FINA Regionalni centar, OIB 85821130368, Trg svibanjskih žrtava 1995. 1,10000 Zagreb</item>
      <item>VEDRIŠ i LUKAČIN d.o.o., OIB 00307479732, Markuševečka Cesta 88,10000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00307479732</item>
      <item>, OIB null</item>
    </izvorni_sadrzaj>
    <derivirana_varijabla naziv="DomainObject.Predmet.SudioniciListNazivOIB_1">
      <item>, OIB 85821130368</item>
      <item>, OIB 00307479732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385</properties:Words>
  <properties:Characters>2044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2015-11-12T11:12:00Z</dcterms:created>
  <dc:creator>Sudsko vijeæe</dc:creator>
  <cp:lastModifiedBy>Jadranka Zelić</cp:lastModifiedBy>
  <cp:lastPrinted>2015-11-13T08:37:00Z</cp:lastPrinted>
  <dcterms:modified xmlns:xsi="http://www.w3.org/2001/XMLSchema-instance" xsi:type="dcterms:W3CDTF">2015-11-13T08:37:00Z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