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65fc9" w14:paraId="ef65fc9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4306A8">
        <w:t>u Josipu Bilić</w:t>
      </w:r>
      <w:r w:rsidR="005632E0">
        <w:t xml:space="preserve">, </w:t>
      </w:r>
      <w:r w:rsidR="004306A8">
        <w:t xml:space="preserve"> na prijedlog višeg sudskog savjetnika Domagoja Klinžić, </w:t>
      </w:r>
      <w:r w:rsidRPr="005632E0">
        <w:t>u skraćenom stečajnom postupku</w:t>
      </w:r>
      <w:r w:rsidR="008155EE" w:rsidRPr="005632E0">
        <w:t xml:space="preserve"> pod poslovnim brojem St-</w:t>
      </w:r>
      <w:r w:rsidR="002E4FF6">
        <w:t>2887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4306A8">
        <w:t>04</w:t>
      </w:r>
      <w:r w:rsidR="00AC4528" w:rsidRPr="00B64234">
        <w:t>.</w:t>
      </w:r>
      <w:r w:rsidR="00BE567D" w:rsidRPr="00B64234">
        <w:t xml:space="preserve"> </w:t>
      </w:r>
      <w:r w:rsidR="004306A8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2E4FF6">
        <w:t>MIKROAMBIJENT</w:t>
      </w:r>
      <w:r w:rsidR="009771E4">
        <w:t xml:space="preserve"> </w:t>
      </w:r>
      <w:r w:rsidR="00313A40">
        <w:t xml:space="preserve"> </w:t>
      </w:r>
      <w:r w:rsidR="00B17D56">
        <w:t xml:space="preserve"> </w:t>
      </w:r>
      <w:r w:rsidR="00AC4528" w:rsidRPr="005632E0">
        <w:t xml:space="preserve">d.o.o., </w:t>
      </w:r>
      <w:r w:rsidR="0095193E">
        <w:t>Zagreb</w:t>
      </w:r>
      <w:r w:rsidR="00313A40">
        <w:t xml:space="preserve">, </w:t>
      </w:r>
      <w:r w:rsidR="002E4FF6">
        <w:t>Gornji Bukovac 37</w:t>
      </w:r>
      <w:r w:rsidR="003851FD">
        <w:t>,</w:t>
      </w:r>
      <w:r w:rsidR="00AC4528" w:rsidRPr="005632E0">
        <w:t xml:space="preserve"> (OIB</w:t>
      </w:r>
      <w:r w:rsidR="00313A40">
        <w:t xml:space="preserve"> </w:t>
      </w:r>
      <w:r w:rsidR="002E4FF6">
        <w:t>49850927724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2E4FF6">
        <w:t>63.773,02</w:t>
      </w:r>
      <w:r w:rsidR="003851FD">
        <w:t xml:space="preserve"> </w:t>
      </w:r>
      <w:r w:rsidRPr="005632E0">
        <w:t>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4306A8">
        <w:t>04</w:t>
      </w:r>
      <w:r w:rsidR="00BE567D" w:rsidRPr="00B64234">
        <w:t xml:space="preserve">. </w:t>
      </w:r>
      <w:r w:rsidR="004306A8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4306A8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2E4FF6">
      <w:rPr>
        <w:b/>
      </w:rPr>
      <w:t>2887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42A8"/>
    <w:rsid w:val="0011195A"/>
    <w:rsid w:val="00114EAD"/>
    <w:rsid w:val="00161B84"/>
    <w:rsid w:val="00171CE7"/>
    <w:rsid w:val="00185571"/>
    <w:rsid w:val="001E50FB"/>
    <w:rsid w:val="001F6933"/>
    <w:rsid w:val="00214D07"/>
    <w:rsid w:val="00224945"/>
    <w:rsid w:val="00230A63"/>
    <w:rsid w:val="00263D6D"/>
    <w:rsid w:val="00264D19"/>
    <w:rsid w:val="00297E94"/>
    <w:rsid w:val="002E4FF6"/>
    <w:rsid w:val="00313A40"/>
    <w:rsid w:val="00325398"/>
    <w:rsid w:val="0038246E"/>
    <w:rsid w:val="003851FD"/>
    <w:rsid w:val="003C29E7"/>
    <w:rsid w:val="003D35F9"/>
    <w:rsid w:val="003E3A15"/>
    <w:rsid w:val="00413F4C"/>
    <w:rsid w:val="00421590"/>
    <w:rsid w:val="004306A8"/>
    <w:rsid w:val="00471FE8"/>
    <w:rsid w:val="00484599"/>
    <w:rsid w:val="004939E4"/>
    <w:rsid w:val="004B337A"/>
    <w:rsid w:val="004F3962"/>
    <w:rsid w:val="00500219"/>
    <w:rsid w:val="0053446F"/>
    <w:rsid w:val="0054315E"/>
    <w:rsid w:val="005632E0"/>
    <w:rsid w:val="00572798"/>
    <w:rsid w:val="00590AEF"/>
    <w:rsid w:val="00591994"/>
    <w:rsid w:val="005A0039"/>
    <w:rsid w:val="005C5F85"/>
    <w:rsid w:val="005C7B39"/>
    <w:rsid w:val="005D476D"/>
    <w:rsid w:val="005D7A15"/>
    <w:rsid w:val="005E3ED6"/>
    <w:rsid w:val="005E4AB8"/>
    <w:rsid w:val="005F0073"/>
    <w:rsid w:val="005F4627"/>
    <w:rsid w:val="00627F6A"/>
    <w:rsid w:val="006323DD"/>
    <w:rsid w:val="00657B8E"/>
    <w:rsid w:val="007B5AFD"/>
    <w:rsid w:val="007D5A5D"/>
    <w:rsid w:val="008155EE"/>
    <w:rsid w:val="008613BD"/>
    <w:rsid w:val="00863025"/>
    <w:rsid w:val="00871F01"/>
    <w:rsid w:val="008A2814"/>
    <w:rsid w:val="00920CA0"/>
    <w:rsid w:val="009419D8"/>
    <w:rsid w:val="0095193E"/>
    <w:rsid w:val="009771E4"/>
    <w:rsid w:val="00A04F26"/>
    <w:rsid w:val="00A147E6"/>
    <w:rsid w:val="00A14A88"/>
    <w:rsid w:val="00A71431"/>
    <w:rsid w:val="00A87F39"/>
    <w:rsid w:val="00AC0AB6"/>
    <w:rsid w:val="00AC4528"/>
    <w:rsid w:val="00AD027A"/>
    <w:rsid w:val="00AD778F"/>
    <w:rsid w:val="00AF015A"/>
    <w:rsid w:val="00B17D56"/>
    <w:rsid w:val="00B64234"/>
    <w:rsid w:val="00B74AD9"/>
    <w:rsid w:val="00B82F18"/>
    <w:rsid w:val="00BB3C74"/>
    <w:rsid w:val="00BE567D"/>
    <w:rsid w:val="00C836B9"/>
    <w:rsid w:val="00C958E9"/>
    <w:rsid w:val="00CE7362"/>
    <w:rsid w:val="00D01B78"/>
    <w:rsid w:val="00D66226"/>
    <w:rsid w:val="00DD43AA"/>
    <w:rsid w:val="00DE5A76"/>
    <w:rsid w:val="00E25D3F"/>
    <w:rsid w:val="00EC3302"/>
    <w:rsid w:val="00ED6AA8"/>
    <w:rsid w:val="00F034D3"/>
    <w:rsid w:val="00F5777C"/>
    <w:rsid w:val="00F96A31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845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4599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4599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4599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4599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845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4599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4599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4599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4599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2887</izvorni_sadrzaj>
    <derivirana_varijabla naziv="DomainObject.Predmet.Broj_1">2887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St-2887/2015</izvorni_sadrzaj>
    <derivirana_varijabla naziv="DomainObject.Predmet.OznakaBroj_1">St-2887/2015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MIKROAMBIJENT d.o.o.</izvorni_sadrzaj>
    <derivirana_varijabla naziv="DomainObject.Predmet.ProtustrankaFormated_1">  MIKROAMBIJENT d.o.o.</derivirana_varijabla>
  </DomainObject.Predmet.ProtustrankaFormated>
  <DomainObject.Predmet.ProtustrankaFormatedOIB>
    <izvorni_sadrzaj>  MIKROAMBIJENT d.o.o., OIB 49850927724</izvorni_sadrzaj>
    <derivirana_varijabla naziv="DomainObject.Predmet.ProtustrankaFormatedOIB_1">  MIKROAMBIJENT d.o.o., OIB 49850927724</derivirana_varijabla>
  </DomainObject.Predmet.ProtustrankaFormatedOIB>
  <DomainObject.Predmet.ProtustrankaFormatedWithAdress>
    <izvorni_sadrzaj> MIKROAMBIJENT d.o.o., Gornji Bukovac 37, 10000 Zagreb</izvorni_sadrzaj>
    <derivirana_varijabla naziv="DomainObject.Predmet.ProtustrankaFormatedWithAdress_1"> MIKROAMBIJENT d.o.o., Gornji Bukovac 37, 10000 Zagreb</derivirana_varijabla>
  </DomainObject.Predmet.ProtustrankaFormatedWithAdress>
  <DomainObject.Predmet.ProtustrankaFormatedWithAdressOIB>
    <izvorni_sadrzaj> MIKROAMBIJENT d.o.o., OIB 49850927724, Gornji Bukovac 37, 10000 Zagreb</izvorni_sadrzaj>
    <derivirana_varijabla naziv="DomainObject.Predmet.ProtustrankaFormatedWithAdressOIB_1"> MIKROAMBIJENT d.o.o., OIB 49850927724, Gornji Bukovac 37, 10000 Zagreb</derivirana_varijabla>
  </DomainObject.Predmet.ProtustrankaFormatedWithAdressOIB>
  <DomainObject.Predmet.ProtustrankaWithAdress>
    <izvorni_sadrzaj>MIKROAMBIJENT d.o.o. Gornji Bukovac 37, 10000 Zagreb</izvorni_sadrzaj>
    <derivirana_varijabla naziv="DomainObject.Predmet.ProtustrankaWithAdress_1">MIKROAMBIJENT d.o.o. Gornji Bukovac 37, 10000 Zagreb</derivirana_varijabla>
  </DomainObject.Predmet.ProtustrankaWithAdress>
  <DomainObject.Predmet.ProtustrankaWithAdressOIB>
    <izvorni_sadrzaj>MIKROAMBIJENT d.o.o., OIB 49850927724, Gornji Bukovac 37, 10000 Zagreb</izvorni_sadrzaj>
    <derivirana_varijabla naziv="DomainObject.Predmet.ProtustrankaWithAdressOIB_1">MIKROAMBIJENT d.o.o., OIB 49850927724, Gornji Bukovac 37, 10000 Zagreb</derivirana_varijabla>
  </DomainObject.Predmet.ProtustrankaWithAdressOIB>
  <DomainObject.Predmet.ProtustrankaNazivFormated>
    <izvorni_sadrzaj>MIKROAMBIJENT d.o.o.</izvorni_sadrzaj>
    <derivirana_varijabla naziv="DomainObject.Predmet.ProtustrankaNazivFormated_1">MIKROAMBIJENT d.o.o.</derivirana_varijabla>
  </DomainObject.Predmet.ProtustrankaNazivFormated>
  <DomainObject.Predmet.ProtustrankaNazivFormatedOIB>
    <izvorni_sadrzaj>MIKROAMBIJENT d.o.o., OIB 49850927724</izvorni_sadrzaj>
    <derivirana_varijabla naziv="DomainObject.Predmet.ProtustrankaNazivFormatedOIB_1">MIKROAMBIJENT d.o.o., OIB 49850927724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MIKROAMBIJENT d.o.o.</item>
    </izvorni_sadrzaj>
    <derivirana_varijabla naziv="DomainObject.Predmet.ProtuStrankaListFormated_1">
      <item>MIKROAMBIJENT d.o.o.</item>
    </derivirana_varijabla>
  </DomainObject.Predmet.ProtuStrankaListFormated>
  <DomainObject.Predmet.ProtuStrankaListFormatedOIB>
    <izvorni_sadrzaj>
      <item>MIKROAMBIJENT d.o.o., OIB 49850927724</item>
    </izvorni_sadrzaj>
    <derivirana_varijabla naziv="DomainObject.Predmet.ProtuStrankaListFormatedOIB_1">
      <item>MIKROAMBIJENT d.o.o., OIB 49850927724</item>
    </derivirana_varijabla>
  </DomainObject.Predmet.ProtuStrankaListFormatedOIB>
  <DomainObject.Predmet.ProtuStrankaListFormatedWithAdress>
    <izvorni_sadrzaj>
      <item>MIKROAMBIJENT d.o.o., Gornji Bukovac 37, 10000 Zagreb</item>
    </izvorni_sadrzaj>
    <derivirana_varijabla naziv="DomainObject.Predmet.ProtuStrankaListFormatedWithAdress_1">
      <item>MIKROAMBIJENT d.o.o., Gornji Bukovac 37, 10000 Zagreb</item>
    </derivirana_varijabla>
  </DomainObject.Predmet.ProtuStrankaListFormatedWithAdress>
  <DomainObject.Predmet.ProtuStrankaListFormatedWithAdressOIB>
    <izvorni_sadrzaj>
      <item>MIKROAMBIJENT d.o.o., OIB 49850927724, Gornji Bukovac 37, 10000 Zagreb</item>
    </izvorni_sadrzaj>
    <derivirana_varijabla naziv="DomainObject.Predmet.ProtuStrankaListFormatedWithAdressOIB_1">
      <item>MIKROAMBIJENT d.o.o., OIB 49850927724, Gornji Bukovac 37, 10000 Zagreb</item>
    </derivirana_varijabla>
  </DomainObject.Predmet.ProtuStrankaListFormatedWithAdressOIB>
  <DomainObject.Predmet.ProtuStrankaListNazivFormated>
    <izvorni_sadrzaj>
      <item>MIKROAMBIJENT d.o.o.</item>
    </izvorni_sadrzaj>
    <derivirana_varijabla naziv="DomainObject.Predmet.ProtuStrankaListNazivFormated_1">
      <item>MIKROAMBIJENT d.o.o.</item>
    </derivirana_varijabla>
  </DomainObject.Predmet.ProtuStrankaListNazivFormated>
  <DomainObject.Predmet.ProtuStrankaListNazivFormatedOIB>
    <izvorni_sadrzaj>
      <item>MIKROAMBIJENT d.o.o., OIB 49850927724</item>
    </izvorni_sadrzaj>
    <derivirana_varijabla naziv="DomainObject.Predmet.ProtuStrankaListNazivFormatedOIB_1">
      <item>MIKROAMBIJENT d.o.o., OIB 49850927724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MIKROAMBIJENT d.o.o.</izvorni_sadrzaj>
    <derivirana_varijabla naziv="DomainObject.Predmet.ProtustrankaIDrugi_1">MIKROAMBIJENT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MIKROAMBIJENT d.o.o., OIB 49850927724, Gornji Bukovac 37, 10000 Zagreb</izvorni_sadrzaj>
    <derivirana_varijabla naziv="DomainObject.Predmet.ProtustrankaIDrugiAdressOIB_1">MIKROAMBIJENT d.o.o., OIB 49850927724, Gornji Bukovac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MIKROAMBIJENT d.o.o.</item>
      <item>FINA Regionalni centar Zagreb</item>
    </izvorni_sadrzaj>
    <derivirana_varijabla naziv="DomainObject.Predmet.SudioniciListNaziv_1">
      <item>MIKROAMBIJENT d.o.o.</item>
      <item>FINA Regionalni centar Zagreb</item>
    </derivirana_varijabla>
  </DomainObject.Predmet.SudioniciListNaziv>
  <DomainObject.Predmet.SudioniciListAdressOIB>
    <izvorni_sadrzaj>
      <item>MIKROAMBIJENT d.o.o., OIB 49850927724, Gornji Bukovac 37,10000 Zagreb</item>
      <item>FINA Regionalni centar Zagreb, OIB 85821130368, Trg svibanjskih žrtava 1995. 1,10000 Zagreb</item>
    </izvorni_sadrzaj>
    <derivirana_varijabla naziv="DomainObject.Predmet.SudioniciListAdressOIB_1">
      <item>MIKROAMBIJENT d.o.o., OIB 49850927724, Gornji Bukovac 37,10000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49850927724</item>
      <item>, OIB 85821130368</item>
    </izvorni_sadrzaj>
    <derivirana_varijabla naziv="DomainObject.Predmet.SudioniciListNazivOIB_1">
      <item>, OIB 49850927724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1405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2016-01-07T08:17:00Z</dcterms:created>
  <dc:creator>ilukac</dc:creator>
  <cp:lastModifiedBy>Ksenija Hršak</cp:lastModifiedBy>
  <cp:lastPrinted>2015-09-23T11:51:00Z</cp:lastPrinted>
  <dcterms:modified xmlns:xsi="http://www.w3.org/2001/XMLSchema-instance" xsi:type="dcterms:W3CDTF">2016-02-08T12:47:00Z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