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2e0e" w14:paraId="faa2e0e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6782E" w:rsidP="0096782E" w:rsidR="0096782E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3E4EE9">
        <w:rPr>
          <w:b/>
          <w:sz w:val="22"/>
          <w:szCs w:val="22"/>
          <w:lang w:val="hr-HR"/>
        </w:rPr>
        <w:t>779</w:t>
      </w:r>
      <w:r w:rsidRPr="00086A8D">
        <w:rPr>
          <w:b/>
          <w:sz w:val="22"/>
          <w:szCs w:val="22"/>
          <w:lang w:val="hr-HR"/>
        </w:rPr>
        <w:t>/201</w:t>
      </w:r>
      <w:r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</w:t>
      </w:r>
      <w:r w:rsidR="003E4EE9">
        <w:rPr>
          <w:b/>
          <w:sz w:val="22"/>
          <w:szCs w:val="22"/>
          <w:lang w:val="hr-HR"/>
        </w:rPr>
        <w:t>5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96782E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</w:t>
      </w:r>
      <w:r w:rsidR="001D233B" w:rsidRPr="001D233B">
        <w:rPr>
          <w:sz w:val="22"/>
          <w:szCs w:val="22"/>
          <w:lang w:val="hr-HR"/>
        </w:rPr>
        <w:t>FINA RC SPLIT, Podružnica Split, za otvaranje stečajnog postupka nad</w:t>
      </w:r>
      <w:r w:rsidR="001D233B" w:rsidRPr="001D233B">
        <w:rPr>
          <w:b/>
          <w:sz w:val="22"/>
          <w:szCs w:val="22"/>
          <w:lang w:val="hr-HR"/>
        </w:rPr>
        <w:t xml:space="preserve"> </w:t>
      </w:r>
      <w:r w:rsidR="001D233B" w:rsidRPr="001D233B">
        <w:rPr>
          <w:sz w:val="22"/>
          <w:szCs w:val="22"/>
          <w:lang w:val="hr-HR"/>
        </w:rPr>
        <w:t xml:space="preserve">dužnikom </w:t>
      </w:r>
      <w:r w:rsidR="003E4EE9">
        <w:rPr>
          <w:sz w:val="22"/>
          <w:szCs w:val="22"/>
          <w:lang w:val="hr-HR"/>
        </w:rPr>
        <w:t>BLUE ANGEL j.d.o.o. za frizerske usluge</w:t>
      </w:r>
      <w:r w:rsidR="009863E3">
        <w:rPr>
          <w:sz w:val="22"/>
          <w:szCs w:val="22"/>
          <w:lang w:val="hr-HR"/>
        </w:rPr>
        <w:t>,</w:t>
      </w:r>
      <w:r w:rsidR="00434B47">
        <w:rPr>
          <w:sz w:val="22"/>
          <w:szCs w:val="22"/>
          <w:lang w:val="hr-HR"/>
        </w:rPr>
        <w:t xml:space="preserve"> MBS: 060</w:t>
      </w:r>
      <w:r w:rsidR="003E4EE9">
        <w:rPr>
          <w:sz w:val="22"/>
          <w:szCs w:val="22"/>
          <w:lang w:val="hr-HR"/>
        </w:rPr>
        <w:t>311450</w:t>
      </w:r>
      <w:r w:rsidR="00434B47">
        <w:rPr>
          <w:sz w:val="22"/>
          <w:szCs w:val="22"/>
          <w:lang w:val="hr-HR"/>
        </w:rPr>
        <w:t xml:space="preserve">, OIB: </w:t>
      </w:r>
      <w:r w:rsidR="003E4EE9">
        <w:rPr>
          <w:sz w:val="22"/>
          <w:szCs w:val="22"/>
          <w:lang w:val="hr-HR"/>
        </w:rPr>
        <w:t>470801827</w:t>
      </w:r>
      <w:r w:rsidR="00E02345">
        <w:rPr>
          <w:sz w:val="22"/>
          <w:szCs w:val="22"/>
          <w:lang w:val="hr-HR"/>
        </w:rPr>
        <w:t>86</w:t>
      </w:r>
      <w:r w:rsidR="00434B47">
        <w:rPr>
          <w:sz w:val="22"/>
          <w:szCs w:val="22"/>
          <w:lang w:val="hr-HR"/>
        </w:rPr>
        <w:t xml:space="preserve">, </w:t>
      </w:r>
      <w:r w:rsidR="001D233B" w:rsidRPr="001D233B">
        <w:rPr>
          <w:sz w:val="22"/>
          <w:szCs w:val="22"/>
          <w:lang w:val="hr-HR"/>
        </w:rPr>
        <w:t xml:space="preserve">izvan ročišta, dana </w:t>
      </w:r>
      <w:r w:rsidR="009863E3">
        <w:rPr>
          <w:sz w:val="22"/>
          <w:szCs w:val="22"/>
          <w:lang w:val="hr-HR"/>
        </w:rPr>
        <w:t>1</w:t>
      </w:r>
      <w:r w:rsidR="00E02345">
        <w:rPr>
          <w:sz w:val="22"/>
          <w:szCs w:val="22"/>
          <w:lang w:val="hr-HR"/>
        </w:rPr>
        <w:t>9</w:t>
      </w:r>
      <w:r w:rsidR="001D233B" w:rsidRPr="001D233B">
        <w:rPr>
          <w:sz w:val="22"/>
          <w:szCs w:val="22"/>
          <w:lang w:val="hr-HR"/>
        </w:rPr>
        <w:t xml:space="preserve">. </w:t>
      </w:r>
      <w:r w:rsidR="00E02345">
        <w:rPr>
          <w:sz w:val="22"/>
          <w:szCs w:val="22"/>
          <w:lang w:val="hr-HR"/>
        </w:rPr>
        <w:t>kolovoza</w:t>
      </w:r>
      <w:r w:rsidR="001D233B" w:rsidRPr="001D233B">
        <w:rPr>
          <w:sz w:val="22"/>
          <w:szCs w:val="22"/>
          <w:lang w:val="hr-HR"/>
        </w:rPr>
        <w:t xml:space="preserve"> 201</w:t>
      </w:r>
      <w:r w:rsidR="009863E3">
        <w:rPr>
          <w:sz w:val="22"/>
          <w:szCs w:val="22"/>
          <w:lang w:val="hr-HR"/>
        </w:rPr>
        <w:t>6</w:t>
      </w:r>
      <w:r w:rsidR="001D233B" w:rsidRPr="001D233B">
        <w:rPr>
          <w:sz w:val="22"/>
          <w:szCs w:val="22"/>
          <w:lang w:val="hr-HR"/>
        </w:rPr>
        <w:t>. godine</w:t>
      </w:r>
      <w:r w:rsidR="00D2685B" w:rsidRPr="00D2685B">
        <w:rPr>
          <w:sz w:val="22"/>
          <w:szCs w:val="22"/>
          <w:lang w:eastAsia="hr-HR" w:val="en-AU"/>
        </w:rPr>
        <w:t xml:space="preserve">, </w:t>
      </w:r>
    </w:p>
    <w:p w:rsidRDefault="004A6FB7" w:rsidP="00CF597E" w:rsidR="004A6FB7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547E32" w:rsidP="00547E32" w:rsidR="00547E32" w:rsidRPr="00547E32">
      <w:pPr>
        <w:ind w:firstLine="708"/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 xml:space="preserve">Obustavlja se stečajni postupak nad dužnikom </w:t>
      </w:r>
      <w:r w:rsidR="00E02345" w:rsidRPr="00E02345">
        <w:rPr>
          <w:sz w:val="22"/>
          <w:szCs w:val="22"/>
          <w:lang w:val="hr-HR"/>
        </w:rPr>
        <w:t>BLUE ANGEL j.d.o.o. za frizerske usluge, MBS: 060311450, OIB: 47080182786</w:t>
      </w:r>
      <w:r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6782E" w:rsidR="0096782E" w:rsidRPr="0096782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6782E" w:rsidRPr="0096782E">
        <w:rPr>
          <w:sz w:val="22"/>
          <w:szCs w:val="22"/>
          <w:lang w:val="hr-HR"/>
        </w:rPr>
        <w:t xml:space="preserve">Financijska agencija RC Split, </w:t>
      </w:r>
      <w:r w:rsidR="00F005A1">
        <w:rPr>
          <w:sz w:val="22"/>
          <w:szCs w:val="22"/>
          <w:lang w:val="hr-HR"/>
        </w:rPr>
        <w:t>Podružnica Split</w:t>
      </w:r>
      <w:r w:rsidR="0096782E" w:rsidRPr="0096782E">
        <w:rPr>
          <w:sz w:val="22"/>
          <w:szCs w:val="22"/>
          <w:lang w:val="hr-HR"/>
        </w:rPr>
        <w:t xml:space="preserve"> je podnijela </w:t>
      </w:r>
      <w:r w:rsidR="00E02345">
        <w:rPr>
          <w:sz w:val="22"/>
          <w:szCs w:val="22"/>
          <w:lang w:val="hr-HR"/>
        </w:rPr>
        <w:t>18</w:t>
      </w:r>
      <w:r w:rsidR="0096782E" w:rsidRPr="0096782E">
        <w:rPr>
          <w:sz w:val="22"/>
          <w:szCs w:val="22"/>
          <w:lang w:val="hr-HR"/>
        </w:rPr>
        <w:t xml:space="preserve">. </w:t>
      </w:r>
      <w:r w:rsidR="00FB3DB8">
        <w:rPr>
          <w:sz w:val="22"/>
          <w:szCs w:val="22"/>
          <w:lang w:val="hr-HR"/>
        </w:rPr>
        <w:t>ožujka</w:t>
      </w:r>
      <w:r w:rsidR="0096782E" w:rsidRPr="0096782E">
        <w:rPr>
          <w:sz w:val="22"/>
          <w:szCs w:val="22"/>
          <w:lang w:val="hr-HR"/>
        </w:rPr>
        <w:t xml:space="preserve"> 2016. godine prijedlog za otvaranje stečajnog postupka nad dužnikom. U prijedlogu se u bitnome navodi da na dan 1</w:t>
      </w:r>
      <w:r w:rsidR="00E02345">
        <w:rPr>
          <w:sz w:val="22"/>
          <w:szCs w:val="22"/>
          <w:lang w:val="hr-HR"/>
        </w:rPr>
        <w:t>6</w:t>
      </w:r>
      <w:r w:rsidR="0096782E" w:rsidRPr="0096782E">
        <w:rPr>
          <w:sz w:val="22"/>
          <w:szCs w:val="22"/>
          <w:lang w:val="hr-HR"/>
        </w:rPr>
        <w:t xml:space="preserve">. </w:t>
      </w:r>
      <w:r w:rsidR="00E02345">
        <w:rPr>
          <w:sz w:val="22"/>
          <w:szCs w:val="22"/>
          <w:lang w:val="hr-HR"/>
        </w:rPr>
        <w:t>ožujka</w:t>
      </w:r>
      <w:r w:rsidR="00E5186B">
        <w:rPr>
          <w:sz w:val="22"/>
          <w:szCs w:val="22"/>
          <w:lang w:val="hr-HR"/>
        </w:rPr>
        <w:t xml:space="preserve"> 201</w:t>
      </w:r>
      <w:r w:rsidR="00E02345">
        <w:rPr>
          <w:sz w:val="22"/>
          <w:szCs w:val="22"/>
          <w:lang w:val="hr-HR"/>
        </w:rPr>
        <w:t>6</w:t>
      </w:r>
      <w:r w:rsidR="0096782E" w:rsidRPr="0096782E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E02345">
        <w:rPr>
          <w:sz w:val="22"/>
          <w:szCs w:val="22"/>
          <w:lang w:val="hr-HR"/>
        </w:rPr>
        <w:t>120</w:t>
      </w:r>
      <w:r w:rsidR="0096782E" w:rsidRPr="0096782E">
        <w:rPr>
          <w:sz w:val="22"/>
          <w:szCs w:val="22"/>
          <w:lang w:val="hr-HR"/>
        </w:rPr>
        <w:t xml:space="preserve"> dana u ukupnom iznosu od </w:t>
      </w:r>
      <w:r w:rsidR="00E5186B">
        <w:rPr>
          <w:sz w:val="22"/>
          <w:szCs w:val="22"/>
          <w:lang w:val="hr-HR"/>
        </w:rPr>
        <w:t>4</w:t>
      </w:r>
      <w:r w:rsidR="006C1A82">
        <w:rPr>
          <w:sz w:val="22"/>
          <w:szCs w:val="22"/>
          <w:lang w:val="hr-HR"/>
        </w:rPr>
        <w:t>5.607,30</w:t>
      </w:r>
      <w:r w:rsidR="0096782E" w:rsidRPr="0096782E">
        <w:rPr>
          <w:sz w:val="22"/>
          <w:szCs w:val="22"/>
          <w:lang w:val="hr-HR"/>
        </w:rPr>
        <w:t xml:space="preserve"> kuna, da ima</w:t>
      </w:r>
      <w:r w:rsidR="00E5186B">
        <w:rPr>
          <w:sz w:val="22"/>
          <w:szCs w:val="22"/>
          <w:lang w:val="hr-HR"/>
        </w:rPr>
        <w:t xml:space="preserve"> </w:t>
      </w:r>
      <w:r w:rsidR="006C1A82">
        <w:rPr>
          <w:sz w:val="22"/>
          <w:szCs w:val="22"/>
          <w:lang w:val="hr-HR"/>
        </w:rPr>
        <w:t>3</w:t>
      </w:r>
      <w:r w:rsidR="00E668A1">
        <w:rPr>
          <w:sz w:val="22"/>
          <w:szCs w:val="22"/>
          <w:lang w:val="hr-HR"/>
        </w:rPr>
        <w:t xml:space="preserve"> zaposlen</w:t>
      </w:r>
      <w:r w:rsidR="00E5186B">
        <w:rPr>
          <w:sz w:val="22"/>
          <w:szCs w:val="22"/>
          <w:lang w:val="hr-HR"/>
        </w:rPr>
        <w:t>i</w:t>
      </w:r>
      <w:r w:rsidR="0096782E" w:rsidRPr="0096782E">
        <w:rPr>
          <w:sz w:val="22"/>
          <w:szCs w:val="22"/>
          <w:lang w:val="hr-HR"/>
        </w:rPr>
        <w:t xml:space="preserve">, da ima račun kod </w:t>
      </w:r>
      <w:r w:rsidR="006C1A82">
        <w:rPr>
          <w:sz w:val="22"/>
          <w:szCs w:val="22"/>
          <w:lang w:val="hr-HR"/>
        </w:rPr>
        <w:t>OTP banka Hrvatska</w:t>
      </w:r>
      <w:r w:rsidR="00E5186B" w:rsidRPr="00E5186B">
        <w:rPr>
          <w:sz w:val="22"/>
          <w:szCs w:val="22"/>
          <w:lang w:val="hr-HR"/>
        </w:rPr>
        <w:t xml:space="preserve"> d.d.</w:t>
      </w:r>
      <w:r w:rsidR="0096782E" w:rsidRPr="0096782E">
        <w:rPr>
          <w:sz w:val="22"/>
          <w:szCs w:val="22"/>
          <w:lang w:val="hr-HR"/>
        </w:rPr>
        <w:t>, da ne raspolaže drugim podacima o imovini, te da nema zaplijenjenih sredstava na ime predujma za namirenje troškova stečajnog postupka.</w:t>
      </w:r>
    </w:p>
    <w:p w:rsidRDefault="00547E32" w:rsidP="00547E32" w:rsidR="00547E32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2C061A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E668A1" w:rsidRPr="00E668A1">
        <w:rPr>
          <w:sz w:val="22"/>
          <w:szCs w:val="22"/>
          <w:lang w:val="hr-HR"/>
        </w:rPr>
        <w:t xml:space="preserve">Sukladno čl. 110. Stečajnog zakona (NN 71/15, dalje u tekstu SZ) 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 </w:t>
      </w:r>
    </w:p>
    <w:p w:rsidRDefault="004954E1" w:rsidP="00547E32" w:rsidR="004954E1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Tijekom postupka dostavljena je potvrde FINA o blokadi računa i novčanih sredstava ovršenika od</w:t>
      </w:r>
      <w:r w:rsidR="007E4E3C">
        <w:rPr>
          <w:sz w:val="22"/>
          <w:szCs w:val="22"/>
          <w:lang w:val="hr-HR"/>
        </w:rPr>
        <w:t xml:space="preserve"> </w:t>
      </w:r>
      <w:r w:rsidR="006C1A82">
        <w:rPr>
          <w:sz w:val="22"/>
          <w:szCs w:val="22"/>
          <w:lang w:val="hr-HR"/>
        </w:rPr>
        <w:t>12. kolovoza</w:t>
      </w:r>
      <w:r w:rsidRPr="00547E32">
        <w:rPr>
          <w:sz w:val="22"/>
          <w:szCs w:val="22"/>
          <w:lang w:val="hr-HR"/>
        </w:rPr>
        <w:t xml:space="preserve"> 2016. godine (list spisa </w:t>
      </w:r>
      <w:r w:rsidR="006C1A82">
        <w:rPr>
          <w:sz w:val="22"/>
          <w:szCs w:val="22"/>
          <w:lang w:val="hr-HR"/>
        </w:rPr>
        <w:t>7</w:t>
      </w:r>
      <w:r w:rsidRPr="00547E32">
        <w:rPr>
          <w:sz w:val="22"/>
          <w:szCs w:val="22"/>
          <w:lang w:val="hr-HR"/>
        </w:rPr>
        <w:t xml:space="preserve">) </w:t>
      </w:r>
      <w:r w:rsidR="004954E1">
        <w:rPr>
          <w:sz w:val="22"/>
          <w:szCs w:val="22"/>
          <w:lang w:val="hr-HR"/>
        </w:rPr>
        <w:t xml:space="preserve"> iz koj</w:t>
      </w:r>
      <w:r w:rsidR="00545FB3">
        <w:rPr>
          <w:sz w:val="22"/>
          <w:szCs w:val="22"/>
          <w:lang w:val="hr-HR"/>
        </w:rPr>
        <w:t>e</w:t>
      </w:r>
      <w:r w:rsidRPr="00547E32">
        <w:rPr>
          <w:sz w:val="22"/>
          <w:szCs w:val="22"/>
          <w:lang w:val="hr-HR"/>
        </w:rPr>
        <w:t xml:space="preserve"> proizlazi da d</w:t>
      </w:r>
      <w:r w:rsidR="007E4E3C">
        <w:rPr>
          <w:sz w:val="22"/>
          <w:szCs w:val="22"/>
          <w:lang w:val="hr-HR"/>
        </w:rPr>
        <w:t>užnik nema blokiran račun</w:t>
      </w:r>
      <w:r w:rsidRPr="00547E32">
        <w:rPr>
          <w:sz w:val="22"/>
          <w:szCs w:val="22"/>
          <w:lang w:val="hr-HR"/>
        </w:rPr>
        <w:t>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62125E">
      <w:pPr>
        <w:jc w:val="center"/>
        <w:rPr>
          <w:sz w:val="16"/>
          <w:szCs w:val="16"/>
          <w:lang w:val="hr-HR"/>
        </w:rPr>
      </w:pPr>
    </w:p>
    <w:p w:rsidRDefault="00547E32" w:rsidP="007E4E3C" w:rsidR="00D579D1" w:rsidRPr="00476859">
      <w:pPr>
        <w:jc w:val="both"/>
        <w:rPr>
          <w:b/>
          <w:sz w:val="22"/>
          <w:szCs w:val="22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62125E">
        <w:rPr>
          <w:sz w:val="22"/>
          <w:szCs w:val="22"/>
          <w:lang w:val="hr-HR"/>
        </w:rPr>
        <w:t xml:space="preserve"> </w:t>
      </w:r>
      <w:r w:rsidRPr="00547E32"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545FB3">
        <w:rPr>
          <w:b/>
          <w:sz w:val="22"/>
          <w:szCs w:val="22"/>
          <w:lang w:val="hr-HR"/>
        </w:rPr>
        <w:t>1</w:t>
      </w:r>
      <w:r w:rsidR="00C26968">
        <w:rPr>
          <w:b/>
          <w:sz w:val="22"/>
          <w:szCs w:val="22"/>
          <w:lang w:val="hr-HR"/>
        </w:rPr>
        <w:t>9</w:t>
      </w:r>
      <w:r w:rsidR="001F6E0F">
        <w:rPr>
          <w:b/>
          <w:sz w:val="22"/>
          <w:szCs w:val="22"/>
          <w:lang w:val="hr-HR"/>
        </w:rPr>
        <w:t xml:space="preserve">. </w:t>
      </w:r>
      <w:r w:rsidR="00C26968">
        <w:rPr>
          <w:b/>
          <w:sz w:val="22"/>
          <w:szCs w:val="22"/>
          <w:lang w:val="hr-HR"/>
        </w:rPr>
        <w:t>kolovoza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B35767" w:rsidP="00D579D1" w:rsidR="00B35767" w:rsidRPr="00B35767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35767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545FB3">
        <w:rPr>
          <w:sz w:val="22"/>
          <w:szCs w:val="22"/>
          <w:lang w:val="hr-HR"/>
        </w:rPr>
        <w:t>1</w:t>
      </w:r>
      <w:r w:rsidR="00C26968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.0</w:t>
      </w:r>
      <w:r w:rsidR="00C26968">
        <w:rPr>
          <w:sz w:val="22"/>
          <w:szCs w:val="22"/>
          <w:lang w:val="hr-HR"/>
        </w:rPr>
        <w:t>8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C26968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BA9" w:rsidRPr="004B0BA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C26968" w:rsidRPr="00C26968">
          <w:rPr>
            <w:b/>
            <w:sz w:val="22"/>
            <w:szCs w:val="22"/>
            <w:lang w:val="hr-HR"/>
          </w:rPr>
          <w:t>Posl. br. 6-St.779/2016-5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263"/>
    <w:rsid w:val="000373BF"/>
    <w:rsid w:val="00070293"/>
    <w:rsid w:val="000B29B8"/>
    <w:rsid w:val="000D3E6D"/>
    <w:rsid w:val="00105E9C"/>
    <w:rsid w:val="00121163"/>
    <w:rsid w:val="0018462A"/>
    <w:rsid w:val="001D233B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2C061A"/>
    <w:rsid w:val="00333915"/>
    <w:rsid w:val="003A4331"/>
    <w:rsid w:val="003B5D2C"/>
    <w:rsid w:val="003E4EE9"/>
    <w:rsid w:val="00421CA8"/>
    <w:rsid w:val="0042610C"/>
    <w:rsid w:val="00434B47"/>
    <w:rsid w:val="0048291B"/>
    <w:rsid w:val="004849B1"/>
    <w:rsid w:val="004954E1"/>
    <w:rsid w:val="004A6FB7"/>
    <w:rsid w:val="004B0BA9"/>
    <w:rsid w:val="004E780F"/>
    <w:rsid w:val="00540445"/>
    <w:rsid w:val="00545FB3"/>
    <w:rsid w:val="00547E32"/>
    <w:rsid w:val="005713B9"/>
    <w:rsid w:val="0059418E"/>
    <w:rsid w:val="005B2627"/>
    <w:rsid w:val="0062125E"/>
    <w:rsid w:val="00632159"/>
    <w:rsid w:val="00675D76"/>
    <w:rsid w:val="006C1A82"/>
    <w:rsid w:val="006E79A6"/>
    <w:rsid w:val="006F3EF3"/>
    <w:rsid w:val="00734617"/>
    <w:rsid w:val="00740790"/>
    <w:rsid w:val="007E4E3C"/>
    <w:rsid w:val="007F3F05"/>
    <w:rsid w:val="008329D3"/>
    <w:rsid w:val="00892C09"/>
    <w:rsid w:val="008D1D02"/>
    <w:rsid w:val="009419AC"/>
    <w:rsid w:val="009446F5"/>
    <w:rsid w:val="0096782E"/>
    <w:rsid w:val="009863E3"/>
    <w:rsid w:val="009A2A70"/>
    <w:rsid w:val="009B555A"/>
    <w:rsid w:val="009D6E41"/>
    <w:rsid w:val="00A52300"/>
    <w:rsid w:val="00AB6E86"/>
    <w:rsid w:val="00AD0900"/>
    <w:rsid w:val="00AD5A2D"/>
    <w:rsid w:val="00B35767"/>
    <w:rsid w:val="00BA4483"/>
    <w:rsid w:val="00BC1899"/>
    <w:rsid w:val="00BD077B"/>
    <w:rsid w:val="00BF7980"/>
    <w:rsid w:val="00C02B7D"/>
    <w:rsid w:val="00C06BD0"/>
    <w:rsid w:val="00C1514D"/>
    <w:rsid w:val="00C26968"/>
    <w:rsid w:val="00CA0377"/>
    <w:rsid w:val="00CB3325"/>
    <w:rsid w:val="00CF597E"/>
    <w:rsid w:val="00D2685B"/>
    <w:rsid w:val="00D42952"/>
    <w:rsid w:val="00D579D1"/>
    <w:rsid w:val="00D95091"/>
    <w:rsid w:val="00DD7170"/>
    <w:rsid w:val="00E02345"/>
    <w:rsid w:val="00E0754F"/>
    <w:rsid w:val="00E5186B"/>
    <w:rsid w:val="00E668A1"/>
    <w:rsid w:val="00E87279"/>
    <w:rsid w:val="00EB1E13"/>
    <w:rsid w:val="00EF77BC"/>
    <w:rsid w:val="00F005A1"/>
    <w:rsid w:val="00F47360"/>
    <w:rsid w:val="00F50BEA"/>
    <w:rsid w:val="00F73428"/>
    <w:rsid w:val="00FB1D34"/>
    <w:rsid w:val="00FB3DB8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B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BA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BA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BA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B0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B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BA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BA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BA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zaposlenih</izvorni_sadrzaj>
    <derivirana_varijabla naziv="DomainObject.Predmet.Opis_1">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ANGEL j.d.o.o. za frizerske usluge</izvorni_sadrzaj>
    <derivirana_varijabla naziv="DomainObject.Predmet.ProtustrankaFormated_1">  BLUE ANGEL j.d.o.o. za frizerske usluge</derivirana_varijabla>
  </DomainObject.Predmet.ProtustrankaFormated>
  <DomainObject.Predmet.ProtustrankaFormatedOIB>
    <izvorni_sadrzaj>  BLUE ANGEL j.d.o.o. za frizerske usluge, OIB 47080182786</izvorni_sadrzaj>
    <derivirana_varijabla naziv="DomainObject.Predmet.ProtustrankaFormatedOIB_1">  BLUE ANGEL j.d.o.o. za frizerske usluge, OIB 47080182786</derivirana_varijabla>
  </DomainObject.Predmet.ProtustrankaFormatedOIB>
  <DomainObject.Predmet.ProtustrankaFormatedWithAdress>
    <izvorni_sadrzaj> BLUE ANGEL j.d.o.o. za frizerske usluge, Iseljenika 18 a, 21400 Supetar</izvorni_sadrzaj>
    <derivirana_varijabla naziv="DomainObject.Predmet.ProtustrankaFormatedWithAdress_1"> BLUE ANGEL j.d.o.o. za frizerske usluge, Iseljenika 18 a, 21400 Supetar</derivirana_varijabla>
  </DomainObject.Predmet.ProtustrankaFormatedWithAdress>
  <DomainObject.Predmet.ProtustrankaFormatedWithAdressOIB>
    <izvorni_sadrzaj> BLUE ANGEL j.d.o.o. za frizerske usluge, OIB 47080182786, Iseljenika 18 a, 21400 Supetar</izvorni_sadrzaj>
    <derivirana_varijabla naziv="DomainObject.Predmet.ProtustrankaFormatedWithAdressOIB_1"> BLUE ANGEL j.d.o.o. za frizerske usluge, OIB 47080182786, Iseljenika 18 a, 21400 Supetar</derivirana_varijabla>
  </DomainObject.Predmet.ProtustrankaFormatedWithAdressOIB>
  <DomainObject.Predmet.ProtustrankaWithAdress>
    <izvorni_sadrzaj>BLUE ANGEL j.d.o.o. za frizerske usluge Iseljenika 18 a, 21400 Supetar</izvorni_sadrzaj>
    <derivirana_varijabla naziv="DomainObject.Predmet.ProtustrankaWithAdress_1">BLUE ANGEL j.d.o.o. za frizerske usluge Iseljenika 18 a, 21400 Supetar</derivirana_varijabla>
  </DomainObject.Predmet.ProtustrankaWithAdress>
  <DomainObject.Predmet.ProtustrankaWithAdressOIB>
    <izvorni_sadrzaj>BLUE ANGEL j.d.o.o. za frizerske usluge, OIB 47080182786, Iseljenika 18 a, 21400 Supetar</izvorni_sadrzaj>
    <derivirana_varijabla naziv="DomainObject.Predmet.ProtustrankaWithAdressOIB_1">BLUE ANGEL j.d.o.o. za frizerske usluge, OIB 47080182786, Iseljenika 18 a, 21400 Supetar</derivirana_varijabla>
  </DomainObject.Predmet.ProtustrankaWithAdressOIB>
  <DomainObject.Predmet.ProtustrankaNazivFormated>
    <izvorni_sadrzaj>BLUE ANGEL j.d.o.o. za frizerske usluge</izvorni_sadrzaj>
    <derivirana_varijabla naziv="DomainObject.Predmet.ProtustrankaNazivFormated_1">BLUE ANGEL j.d.o.o. za frizerske usluge</derivirana_varijabla>
  </DomainObject.Predmet.ProtustrankaNazivFormated>
  <DomainObject.Predmet.ProtustrankaNazivFormatedOIB>
    <izvorni_sadrzaj>BLUE ANGEL j.d.o.o. za frizerske usluge, OIB 47080182786</izvorni_sadrzaj>
    <derivirana_varijabla naziv="DomainObject.Predmet.ProtustrankaNazivFormatedOIB_1">BLUE ANGEL j.d.o.o. za frizerske usluge, OIB 47080182786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45607.30</izvorni_sadrzaj>
    <derivirana_varijabla naziv="DomainObject.Predmet.TrenutnaVrijednost_1">45607.30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BLUE ANGEL j.d.o.o. za frizerske usluge</item>
    </izvorni_sadrzaj>
    <derivirana_varijabla naziv="DomainObject.Predmet.ProtuStrankaListFormated_1">
      <item>BLUE ANGEL j.d.o.o. za frizerske usluge</item>
    </derivirana_varijabla>
  </DomainObject.Predmet.ProtuStrankaListFormated>
  <DomainObject.Predmet.ProtuStrankaListFormatedOIB>
    <izvorni_sadrzaj>
      <item>BLUE ANGEL j.d.o.o. za frizerske usluge, OIB 47080182786</item>
    </izvorni_sadrzaj>
    <derivirana_varijabla naziv="DomainObject.Predmet.ProtuStrankaListFormatedOIB_1">
      <item>BLUE ANGEL j.d.o.o. za frizerske usluge, OIB 47080182786</item>
    </derivirana_varijabla>
  </DomainObject.Predmet.ProtuStrankaListFormatedOIB>
  <DomainObject.Predmet.ProtuStrankaListFormatedWithAdress>
    <izvorni_sadrzaj>
      <item>BLUE ANGEL j.d.o.o. za frizerske usluge, Iseljenika 18 a, 21400 Supetar</item>
    </izvorni_sadrzaj>
    <derivirana_varijabla naziv="DomainObject.Predmet.ProtuStrankaListFormatedWithAdress_1">
      <item>BLUE ANGEL j.d.o.o. za frizerske usluge, Iseljenika 18 a, 21400 Supetar</item>
    </derivirana_varijabla>
  </DomainObject.Predmet.ProtuStrankaListFormatedWithAdress>
  <DomainObject.Predmet.ProtuStrankaListFormatedWithAdressOIB>
    <izvorni_sadrzaj>
      <item>BLUE ANGEL j.d.o.o. za frizerske usluge, OIB 47080182786, Iseljenika 18 a, 21400 Supetar</item>
    </izvorni_sadrzaj>
    <derivirana_varijabla naziv="DomainObject.Predmet.ProtuStrankaListFormatedWithAdressOIB_1">
      <item>BLUE ANGEL j.d.o.o. za frizerske usluge, OIB 47080182786, Iseljenika 18 a, 21400 Supetar</item>
    </derivirana_varijabla>
  </DomainObject.Predmet.ProtuStrankaListFormatedWithAdressOIB>
  <DomainObject.Predmet.ProtuStrankaListNazivFormated>
    <izvorni_sadrzaj>
      <item>BLUE ANGEL j.d.o.o. za frizerske usluge</item>
    </izvorni_sadrzaj>
    <derivirana_varijabla naziv="DomainObject.Predmet.ProtuStrankaListNazivFormated_1">
      <item>BLUE ANGEL j.d.o.o. za frizerske usluge</item>
    </derivirana_varijabla>
  </DomainObject.Predmet.ProtuStrankaListNazivFormated>
  <DomainObject.Predmet.ProtuStrankaListNazivFormatedOIB>
    <izvorni_sadrzaj>
      <item>BLUE ANGEL j.d.o.o. za frizerske usluge, OIB 47080182786</item>
    </izvorni_sadrzaj>
    <derivirana_varijabla naziv="DomainObject.Predmet.ProtuStrankaListNazivFormatedOIB_1">
      <item>BLUE ANGEL j.d.o.o. za frizerske usluge, OIB 47080182786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BLUE ANGEL j.d.o.o. za frizerske usluge</izvorni_sadrzaj>
    <derivirana_varijabla naziv="DomainObject.Predmet.ProtustrankaIDrugi_1">BLUE ANGEL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BLUE ANGEL j.d.o.o. za frizerske usluge, OIB 47080182786, Iseljenika 18 a, 21400 Supetar</izvorni_sadrzaj>
    <derivirana_varijabla naziv="DomainObject.Predmet.ProtustrankaIDrugiAdressOIB_1">BLUE ANGEL j.d.o.o. za frizerske usluge, OIB 47080182786, Iseljenika 18 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ANGEL j.d.o.o. za frizerske usluge</item>
      <item>FINANCIJSKA AGENCIJA, RC SPLIT</item>
    </izvorni_sadrzaj>
    <derivirana_varijabla naziv="DomainObject.Predmet.SudioniciListNaziv_1">
      <item>BLUE ANGEL j.d.o.o. za frizerske usluge</item>
      <item>FINANCIJSKA AGENCIJA, RC SPLIT</item>
    </derivirana_varijabla>
  </DomainObject.Predmet.SudioniciListNaziv>
  <DomainObject.Predmet.SudioniciListAdressOIB>
    <izvorni_sadrzaj>
      <item>BLUE ANGEL j.d.o.o. za frizerske usluge, OIB 47080182786, Iseljenika 18 a,21400 Supetar</item>
      <item>FINANCIJSKA AGENCIJA, RC SPLIT, OIB 85821130368, Mažuranićevo šetalište 24 b,21000 Split</item>
    </izvorni_sadrzaj>
    <derivirana_varijabla naziv="DomainObject.Predmet.SudioniciListAdressOIB_1">
      <item>BLUE ANGEL j.d.o.o. za frizerske usluge, OIB 47080182786, Iseljenika 18 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47080182786</item>
      <item>, OIB 85821130368</item>
    </izvorni_sadrzaj>
    <derivirana_varijabla naziv="DomainObject.Predmet.SudioniciListNazivOIB_1">
      <item>, OIB 47080182786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2338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2016-08-19T09:17:00Z</dcterms:created>
  <dc:creator>Diana Butigan Granić</dc:creator>
  <cp:lastModifiedBy>Srđan Gavranić</cp:lastModifiedBy>
  <cp:lastPrinted>2016-06-13T08:50:00Z</cp:lastPrinted>
  <dcterms:modified xmlns:xsi="http://www.w3.org/2001/XMLSchema-instance" xsi:type="dcterms:W3CDTF">2016-08-19T09:19:00Z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