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706b" w14:paraId="7e6706b" w:rsidRDefault="007D1A9A" w:rsidP="002B2D79" w:rsidR="003E0F2B" w:rsidRPr="00FA3F6D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A3F6D">
        <w:rPr>
          <w:rFonts w:hAnsi="Times New Roman" w:ascii="Times New Roman"/>
          <w:sz w:val="24"/>
          <w:szCs w:val="24"/>
          <w:lang w:eastAsia="hr-HR"/>
        </w:rPr>
        <w:tab/>
      </w:r>
    </w:p>
    <w:p w:rsidRDefault="003E0F2B" w:rsidP="003E0F2B" w:rsidR="003E0F2B" w:rsidRPr="00FA3F6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A3F6D">
      <w:pPr>
        <w:rPr>
          <w:rFonts w:hAnsi="Times New Roman" w:ascii="Times New Roman"/>
          <w:sz w:val="24"/>
          <w:szCs w:val="24"/>
        </w:rPr>
      </w:pPr>
    </w:p>
    <w:p w:rsidRDefault="005C7C05" w:rsidP="003E0F2B" w:rsidR="005C7C05" w:rsidRPr="00FA3F6D">
      <w:pPr>
        <w:rPr>
          <w:rFonts w:hAnsi="Times New Roman" w:ascii="Times New Roman"/>
          <w:b/>
          <w:sz w:val="24"/>
          <w:szCs w:val="24"/>
        </w:rPr>
      </w:pPr>
    </w:p>
    <w:p w:rsidRDefault="003E0F2B" w:rsidP="005C7C05" w:rsidR="005C7C05" w:rsidRPr="00FA3F6D">
      <w:pPr>
        <w:rPr>
          <w:rFonts w:hAnsi="Times New Roman" w:ascii="Times New Roman"/>
          <w:b/>
          <w:sz w:val="24"/>
          <w:szCs w:val="24"/>
        </w:rPr>
      </w:pPr>
      <w:r w:rsidRPr="00FA3F6D">
        <w:rPr>
          <w:rFonts w:hAnsi="Times New Roman" w:ascii="Times New Roman"/>
          <w:b/>
          <w:sz w:val="24"/>
          <w:szCs w:val="24"/>
        </w:rPr>
        <w:t>REPUBLIKA HRVATSKA</w:t>
      </w:r>
    </w:p>
    <w:p w:rsidRDefault="003E0F2B" w:rsidP="005C7C05" w:rsidR="003E0F2B" w:rsidRPr="00FA3F6D">
      <w:pPr>
        <w:rPr>
          <w:rFonts w:hAnsi="Times New Roman" w:ascii="Times New Roman"/>
          <w:b/>
          <w:sz w:val="24"/>
          <w:szCs w:val="24"/>
        </w:rPr>
      </w:pPr>
      <w:r w:rsidRPr="00FA3F6D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3E0F2B" w:rsidP="003E0F2B" w:rsidR="003E0F2B" w:rsidRPr="00FA3F6D">
      <w:pPr>
        <w:jc w:val="both"/>
        <w:rPr>
          <w:rFonts w:hAnsi="Times New Roman" w:ascii="Times New Roman"/>
          <w:sz w:val="24"/>
          <w:szCs w:val="24"/>
        </w:rPr>
      </w:pPr>
      <w:r w:rsidRPr="00FA3F6D">
        <w:rPr>
          <w:rFonts w:hAnsi="Times New Roman" w:ascii="Times New Roman"/>
          <w:sz w:val="24"/>
          <w:szCs w:val="24"/>
        </w:rPr>
        <w:t>Dr. Franje Tuđmana 35</w:t>
      </w:r>
      <w:r w:rsidRPr="00FA3F6D">
        <w:rPr>
          <w:rFonts w:hAnsi="Times New Roman" w:ascii="Times New Roman"/>
          <w:sz w:val="24"/>
          <w:szCs w:val="24"/>
        </w:rPr>
        <w:tab/>
      </w:r>
      <w:r w:rsidRPr="00FA3F6D">
        <w:rPr>
          <w:rFonts w:hAnsi="Times New Roman" w:ascii="Times New Roman"/>
          <w:sz w:val="24"/>
          <w:szCs w:val="24"/>
        </w:rPr>
        <w:tab/>
      </w:r>
      <w:r w:rsidRPr="00FA3F6D">
        <w:rPr>
          <w:rFonts w:hAnsi="Times New Roman" w:ascii="Times New Roman"/>
          <w:sz w:val="24"/>
          <w:szCs w:val="24"/>
        </w:rPr>
        <w:tab/>
      </w:r>
      <w:r w:rsidRPr="00FA3F6D">
        <w:rPr>
          <w:rFonts w:hAnsi="Times New Roman" w:ascii="Times New Roman"/>
          <w:sz w:val="24"/>
          <w:szCs w:val="24"/>
        </w:rPr>
        <w:tab/>
      </w:r>
      <w:r w:rsidRPr="00FA3F6D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FA3F6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A3F6D">
      <w:pPr>
        <w:jc w:val="center"/>
        <w:rPr>
          <w:rFonts w:hAnsi="Times New Roman" w:ascii="Times New Roman"/>
          <w:b/>
          <w:sz w:val="24"/>
          <w:szCs w:val="24"/>
        </w:rPr>
      </w:pPr>
      <w:r w:rsidRPr="00FA3F6D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3E0F2B" w:rsidP="003E0F2B" w:rsidR="003E0F2B" w:rsidRPr="00FA3F6D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E08C3" w:rsidP="003E0F2B" w:rsidR="003E0F2B" w:rsidRPr="00FA3F6D">
      <w:pPr>
        <w:jc w:val="center"/>
        <w:rPr>
          <w:rFonts w:hAnsi="Times New Roman" w:ascii="Times New Roman"/>
          <w:b/>
          <w:sz w:val="24"/>
          <w:szCs w:val="24"/>
        </w:rPr>
      </w:pPr>
      <w:r w:rsidRPr="00FA3F6D">
        <w:rPr>
          <w:rFonts w:hAnsi="Times New Roman" w:ascii="Times New Roman"/>
          <w:b/>
          <w:sz w:val="24"/>
          <w:szCs w:val="24"/>
        </w:rPr>
        <w:t>Z A K L J U Č A K</w:t>
      </w:r>
    </w:p>
    <w:p w:rsidRDefault="003E0F2B" w:rsidP="003E0F2B" w:rsidR="003E0F2B" w:rsidRPr="00FA3F6D">
      <w:pPr>
        <w:rPr>
          <w:rFonts w:hAnsi="Times New Roman" w:ascii="Times New Roman"/>
          <w:sz w:val="24"/>
          <w:szCs w:val="24"/>
        </w:rPr>
      </w:pPr>
    </w:p>
    <w:p w:rsidRDefault="00573039" w:rsidP="00573039" w:rsidR="00573039" w:rsidRPr="00FA3F6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A3F6D">
        <w:rPr>
          <w:rFonts w:hAnsi="Times New Roman" w:ascii="Times New Roman"/>
          <w:sz w:val="24"/>
          <w:szCs w:val="24"/>
        </w:rPr>
        <w:t>Trgovački sud u Zadru, po sutkinji Ani Markač u stečajnom postupku nad stečajnim dužnikom</w:t>
      </w:r>
      <w:r w:rsidR="00022418" w:rsidRPr="00FA3F6D">
        <w:rPr>
          <w:rFonts w:hAnsi="Times New Roman" w:ascii="Times New Roman"/>
          <w:sz w:val="24"/>
          <w:szCs w:val="24"/>
        </w:rPr>
        <w:t xml:space="preserve"> </w:t>
      </w:r>
      <w:r w:rsidR="00FA3F6D" w:rsidRPr="00FA3F6D">
        <w:rPr>
          <w:rFonts w:hAnsi="Times New Roman" w:ascii="Times New Roman"/>
          <w:sz w:val="24"/>
          <w:szCs w:val="24"/>
        </w:rPr>
        <w:t xml:space="preserve">AQUATOR d.o.o. u stečaju, Kistanje, Ivoševci bb, OIB:16257308534, </w:t>
      </w:r>
      <w:r w:rsidR="00FA3F6D">
        <w:rPr>
          <w:rFonts w:hAnsi="Times New Roman" w:ascii="Times New Roman"/>
          <w:sz w:val="24"/>
          <w:szCs w:val="24"/>
        </w:rPr>
        <w:t xml:space="preserve">kojeg zastupa stečajni upravitelj </w:t>
      </w:r>
      <w:r w:rsidR="00FA3F6D" w:rsidRPr="00FA3F6D">
        <w:rPr>
          <w:rFonts w:hAnsi="Times New Roman" w:ascii="Times New Roman"/>
          <w:sz w:val="24"/>
          <w:szCs w:val="24"/>
        </w:rPr>
        <w:t xml:space="preserve">Damir Šebetić iz Zagreba </w:t>
      </w:r>
      <w:r w:rsidR="00702D7A" w:rsidRPr="00FA3F6D">
        <w:rPr>
          <w:rFonts w:hAnsi="Times New Roman" w:ascii="Times New Roman"/>
          <w:sz w:val="24"/>
          <w:szCs w:val="24"/>
        </w:rPr>
        <w:t xml:space="preserve">dana </w:t>
      </w:r>
      <w:r w:rsidR="002C67EC">
        <w:rPr>
          <w:rFonts w:hAnsi="Times New Roman" w:ascii="Times New Roman"/>
          <w:sz w:val="24"/>
          <w:szCs w:val="24"/>
        </w:rPr>
        <w:t xml:space="preserve">24. kolovoza </w:t>
      </w:r>
      <w:r w:rsidR="00FA3F6D">
        <w:rPr>
          <w:rFonts w:hAnsi="Times New Roman" w:ascii="Times New Roman"/>
          <w:sz w:val="24"/>
          <w:szCs w:val="24"/>
        </w:rPr>
        <w:t>2017.</w:t>
      </w:r>
      <w:r w:rsidRPr="00FA3F6D">
        <w:rPr>
          <w:rFonts w:hAnsi="Times New Roman" w:ascii="Times New Roman"/>
          <w:sz w:val="24"/>
          <w:szCs w:val="24"/>
        </w:rPr>
        <w:t xml:space="preserve">, </w:t>
      </w:r>
    </w:p>
    <w:p w:rsidRDefault="00573039" w:rsidP="00573039" w:rsidR="00573039" w:rsidRPr="00FA3F6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D1A9A" w:rsidP="007D1A9A" w:rsidR="007D1A9A" w:rsidRPr="00FA3F6D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FA3F6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414CD" w:rsidP="00FA3F6D" w:rsidR="00FA3F6D" w:rsidRPr="00FA3F6D">
      <w:pPr>
        <w:jc w:val="both"/>
        <w:rPr>
          <w:rFonts w:hAnsi="Times New Roman" w:ascii="Times New Roman"/>
          <w:sz w:val="24"/>
          <w:szCs w:val="24"/>
        </w:rPr>
      </w:pPr>
      <w:r w:rsidRPr="00FA3F6D">
        <w:rPr>
          <w:rFonts w:hAnsi="Times New Roman" w:ascii="Times New Roman"/>
          <w:b/>
          <w:sz w:val="24"/>
          <w:szCs w:val="24"/>
        </w:rPr>
        <w:t>I.</w:t>
      </w:r>
      <w:r w:rsidRPr="00FA3F6D">
        <w:rPr>
          <w:rFonts w:hAnsi="Times New Roman" w:ascii="Times New Roman"/>
          <w:b/>
          <w:sz w:val="24"/>
          <w:szCs w:val="24"/>
        </w:rPr>
        <w:tab/>
      </w:r>
      <w:r w:rsidR="00CE7230" w:rsidRPr="00FA3F6D">
        <w:rPr>
          <w:rFonts w:hAnsi="Times New Roman" w:ascii="Times New Roman"/>
          <w:sz w:val="24"/>
          <w:szCs w:val="24"/>
        </w:rPr>
        <w:t xml:space="preserve">Određuje se prodaja elektroničkom javnom dražbom </w:t>
      </w:r>
      <w:r w:rsidRPr="00FA3F6D">
        <w:rPr>
          <w:rFonts w:hAnsi="Times New Roman" w:ascii="Times New Roman"/>
          <w:sz w:val="24"/>
          <w:szCs w:val="24"/>
        </w:rPr>
        <w:t>nekretnin</w:t>
      </w:r>
      <w:r w:rsidR="00022418" w:rsidRPr="00FA3F6D">
        <w:rPr>
          <w:rFonts w:hAnsi="Times New Roman" w:ascii="Times New Roman"/>
          <w:sz w:val="24"/>
          <w:szCs w:val="24"/>
        </w:rPr>
        <w:t>a</w:t>
      </w:r>
      <w:r w:rsidR="002E2535" w:rsidRPr="00FA3F6D">
        <w:rPr>
          <w:rFonts w:hAnsi="Times New Roman" w:ascii="Times New Roman"/>
          <w:sz w:val="24"/>
          <w:szCs w:val="24"/>
        </w:rPr>
        <w:t xml:space="preserve"> </w:t>
      </w:r>
      <w:r w:rsidR="0093299D" w:rsidRPr="00FA3F6D">
        <w:rPr>
          <w:rFonts w:hAnsi="Times New Roman" w:ascii="Times New Roman"/>
          <w:sz w:val="24"/>
          <w:szCs w:val="24"/>
        </w:rPr>
        <w:t xml:space="preserve">u vlasništvu </w:t>
      </w:r>
      <w:r w:rsidR="002E2535" w:rsidRPr="00FA3F6D">
        <w:rPr>
          <w:rFonts w:hAnsi="Times New Roman" w:ascii="Times New Roman"/>
          <w:sz w:val="24"/>
          <w:szCs w:val="24"/>
        </w:rPr>
        <w:t xml:space="preserve">stečajnog dužnika </w:t>
      </w:r>
      <w:r w:rsidR="00022418" w:rsidRPr="00FA3F6D">
        <w:rPr>
          <w:rFonts w:hAnsi="Times New Roman" w:ascii="Times New Roman"/>
          <w:sz w:val="24"/>
          <w:szCs w:val="24"/>
        </w:rPr>
        <w:t xml:space="preserve">upisanih u zemljišnoj knjizi Općinskog suda u Šibeniku, Zemljišnoknjižnog odjela Knin </w:t>
      </w:r>
      <w:r w:rsidR="00022418" w:rsidRPr="00FA3F6D">
        <w:rPr>
          <w:rFonts w:eastAsia="Batang" w:hAnsi="Times New Roman" w:ascii="Times New Roman"/>
          <w:sz w:val="24"/>
          <w:szCs w:val="24"/>
        </w:rPr>
        <w:t xml:space="preserve">- </w:t>
      </w:r>
      <w:r w:rsidR="00022418" w:rsidRPr="00FA3F6D">
        <w:rPr>
          <w:rFonts w:hAnsi="Times New Roman" w:ascii="Times New Roman"/>
          <w:sz w:val="24"/>
          <w:szCs w:val="24"/>
        </w:rPr>
        <w:t xml:space="preserve"> </w:t>
      </w:r>
      <w:r w:rsidR="00FA3F6D" w:rsidRPr="00FA3F6D">
        <w:rPr>
          <w:rFonts w:hAnsi="Times New Roman" w:ascii="Times New Roman"/>
          <w:sz w:val="24"/>
          <w:szCs w:val="24"/>
        </w:rPr>
        <w:t>u zk. ul. 1511, čest. zem. 4442/2 u naravi hala, površine 3.129 m2 i dvorište površine 5.638 m2, ukupno 8.767 m2 sve k.o. Kistanje i u zk. ul. 1261– ZK tijelo VI-3. suvlasnički dio 2/5 u odnosu na čest. zem. 4440/2 u naravi put površine 825 m2, k.o. Kistanje.</w:t>
      </w:r>
    </w:p>
    <w:p w:rsidRDefault="004414CD" w:rsidP="004414CD" w:rsidR="004414CD" w:rsidRPr="00FA3F6D">
      <w:pPr>
        <w:jc w:val="both"/>
        <w:rPr>
          <w:rFonts w:hAnsi="Times New Roman" w:ascii="Times New Roman"/>
          <w:sz w:val="24"/>
          <w:szCs w:val="24"/>
        </w:rPr>
      </w:pPr>
    </w:p>
    <w:p w:rsidRDefault="0092573E" w:rsidP="0092573E" w:rsidR="002A3D45" w:rsidRPr="00FA3F6D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FA3F6D">
        <w:rPr>
          <w:rFonts w:hAnsi="Times New Roman" w:ascii="Times New Roman"/>
          <w:sz w:val="24"/>
          <w:szCs w:val="24"/>
          <w:lang w:eastAsia="hr-HR"/>
        </w:rPr>
        <w:tab/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022418"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 iz točke I. ovog zaključka utvrđena je </w:t>
      </w:r>
      <w:r w:rsidR="00FA3F6D">
        <w:rPr>
          <w:rFonts w:hAnsi="Times New Roman" w:ascii="Times New Roman"/>
          <w:sz w:val="24"/>
          <w:szCs w:val="24"/>
          <w:lang w:eastAsia="hr-HR"/>
        </w:rPr>
        <w:t xml:space="preserve">prema </w:t>
      </w:r>
      <w:r w:rsidR="00FA3F6D" w:rsidRPr="006A1CA9">
        <w:rPr>
          <w:rFonts w:hAnsi="Times New Roman" w:ascii="Times New Roman"/>
          <w:sz w:val="24"/>
          <w:szCs w:val="24"/>
          <w:lang w:eastAsia="hr-HR"/>
        </w:rPr>
        <w:t>procijenjenoj vrijednosti Porezne uprave</w:t>
      </w:r>
      <w:r w:rsidR="00FA3F6D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B4F4E" w:rsidRPr="00FA3F6D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FA3F6D">
        <w:rPr>
          <w:rFonts w:hAnsi="Times New Roman" w:ascii="Times New Roman"/>
          <w:sz w:val="24"/>
          <w:szCs w:val="24"/>
          <w:lang w:eastAsia="hr-HR"/>
        </w:rPr>
        <w:t>7.159.610,00 kn</w:t>
      </w:r>
      <w:r w:rsidR="002A3D45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92573E" w:rsidP="002A3D45" w:rsidR="0092573E" w:rsidRPr="00FA3F6D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2573E" w:rsidP="002A3D45" w:rsidR="002A3D45" w:rsidRPr="00FA3F6D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A3F6D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III.</w:t>
      </w:r>
      <w:r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2D7A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>Za nekretnine</w:t>
      </w:r>
      <w:r w:rsidR="002A3D45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točke I. ovog </w:t>
      </w:r>
      <w:r w:rsidR="0093299D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zaključka </w:t>
      </w:r>
      <w:r w:rsidR="002A3D45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kao početna cijena utvrđuje se iznos od ¾ utvrđene vrijednosti što iznosi </w:t>
      </w:r>
      <w:r w:rsidR="00855BB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5.369.707,50 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>Prodaju n</w:t>
      </w:r>
      <w:r w:rsidR="004414CD" w:rsidRPr="00FA3F6D">
        <w:rPr>
          <w:rFonts w:hAnsi="Times New Roman" w:ascii="Times New Roman"/>
          <w:sz w:val="24"/>
          <w:szCs w:val="24"/>
          <w:lang w:eastAsia="hr-HR"/>
        </w:rPr>
        <w:t>ekretnina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iz točke I. ovog zaključka provodit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 xml:space="preserve"> će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Financijska agencija elektroničkom javnom dražbom.</w:t>
      </w: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02D7A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Nekretnine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 iz točke I. ovog zaključka ne mo</w:t>
      </w:r>
      <w:r w:rsidRPr="00FA3F6D">
        <w:rPr>
          <w:rFonts w:hAnsi="Times New Roman" w:ascii="Times New Roman"/>
          <w:sz w:val="24"/>
          <w:szCs w:val="24"/>
          <w:lang w:eastAsia="hr-HR"/>
        </w:rPr>
        <w:t>gu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 se prodati:</w:t>
      </w:r>
    </w:p>
    <w:p w:rsidRDefault="002A3D45" w:rsidP="002A3D45" w:rsidR="002A3D45" w:rsidRPr="00FA3F6D">
      <w:pPr>
        <w:numPr>
          <w:ilvl w:val="0"/>
          <w:numId w:val="9"/>
        </w:numPr>
        <w:ind w:left="10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</w:t>
      </w:r>
      <w:r w:rsidR="008266E8"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855BB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5.369.707,50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FA3F6D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</w:t>
      </w:r>
      <w:r w:rsidR="008266E8"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855BB6">
        <w:rPr>
          <w:rFonts w:hAnsi="Times New Roman" w:ascii="Times New Roman"/>
          <w:sz w:val="24"/>
          <w:szCs w:val="24"/>
          <w:lang w:eastAsia="hr-HR"/>
        </w:rPr>
        <w:t xml:space="preserve">3.579.805,00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FA3F6D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</w:t>
      </w:r>
      <w:r w:rsidR="008266E8"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855BB6">
        <w:rPr>
          <w:rFonts w:hAnsi="Times New Roman" w:ascii="Times New Roman"/>
          <w:sz w:val="24"/>
          <w:szCs w:val="24"/>
          <w:lang w:eastAsia="hr-HR"/>
        </w:rPr>
        <w:t xml:space="preserve">1.789.902,50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FA3F6D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Elektronička javna dražba održat će se i ako na njoj sudjeluje samo jedan ponuditelj.</w:t>
      </w:r>
    </w:p>
    <w:p w:rsidRDefault="00BF6E8A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 iz točke I. ovog zaključka proda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vat će se 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>po načelu "viđeno-kupljeno", te se neće priznati naknadni prigovori na pravne ili materijalne nedostatke.</w:t>
      </w:r>
    </w:p>
    <w:p w:rsidRDefault="002A3D45" w:rsidP="002A3D45" w:rsidR="002A3D45" w:rsidRPr="00FA3F6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BF6E8A" w:rsidRPr="00FA3F6D">
        <w:rPr>
          <w:rFonts w:hAnsi="Times New Roman" w:ascii="Times New Roman"/>
          <w:sz w:val="24"/>
          <w:szCs w:val="24"/>
          <w:lang w:eastAsia="hr-HR"/>
        </w:rPr>
        <w:t>Na nekretn</w:t>
      </w:r>
      <w:r w:rsidR="00702D7A" w:rsidRPr="00FA3F6D">
        <w:rPr>
          <w:rFonts w:hAnsi="Times New Roman" w:ascii="Times New Roman"/>
          <w:sz w:val="24"/>
          <w:szCs w:val="24"/>
          <w:lang w:eastAsia="hr-HR"/>
        </w:rPr>
        <w:t xml:space="preserve">inama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iz točke I. ovog 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 xml:space="preserve">zaključka </w:t>
      </w:r>
      <w:r w:rsidRPr="00FA3F6D">
        <w:rPr>
          <w:rFonts w:hAnsi="Times New Roman" w:ascii="Times New Roman"/>
          <w:sz w:val="24"/>
          <w:szCs w:val="24"/>
          <w:lang w:eastAsia="hr-HR"/>
        </w:rPr>
        <w:t>postoji upisano razlučno pravo u korist</w:t>
      </w:r>
      <w:r w:rsidR="00BF6E8A" w:rsidRPr="00FA3F6D">
        <w:rPr>
          <w:rFonts w:hAnsi="Times New Roman" w:ascii="Times New Roman"/>
          <w:sz w:val="24"/>
          <w:szCs w:val="24"/>
        </w:rPr>
        <w:t xml:space="preserve"> REPUBLIKE HRVATSKE, MINISTARSTVA FINANCIJA, </w:t>
      </w:r>
      <w:r w:rsidR="00BF6E8A" w:rsidRPr="00FA3F6D">
        <w:rPr>
          <w:rFonts w:hAnsi="Times New Roman" w:ascii="Times New Roman"/>
          <w:sz w:val="24"/>
          <w:szCs w:val="24"/>
          <w:lang w:eastAsia="hr-HR"/>
        </w:rPr>
        <w:t>koja</w:t>
      </w:r>
      <w:r w:rsidR="00855BB6">
        <w:rPr>
          <w:rFonts w:hAnsi="Times New Roman" w:ascii="Times New Roman"/>
          <w:sz w:val="24"/>
          <w:szCs w:val="24"/>
          <w:lang w:eastAsia="hr-HR"/>
        </w:rPr>
        <w:t xml:space="preserve"> prestaje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prodajom.</w:t>
      </w:r>
    </w:p>
    <w:p w:rsidRDefault="00C97612" w:rsidP="002A3D45" w:rsidR="00C97612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8116D6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C97612" w:rsidRPr="00FA3F6D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FA3F6D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FA3F6D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FA3F6D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FA3F6D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>Financijske a</w:t>
      </w:r>
      <w:r w:rsidR="004B0415" w:rsidRPr="00FA3F6D">
        <w:rPr>
          <w:rFonts w:hAnsi="Times New Roman" w:ascii="Times New Roman"/>
          <w:sz w:val="24"/>
          <w:szCs w:val="24"/>
          <w:lang w:eastAsia="hr-HR"/>
        </w:rPr>
        <w:t>gencije</w:t>
      </w:r>
      <w:r w:rsidR="00E0574A" w:rsidRPr="00FA3F6D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FA3F6D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</w:t>
      </w:r>
      <w:r w:rsidR="00CA3EF5" w:rsidRPr="00FA3F6D">
        <w:rPr>
          <w:rFonts w:hAnsi="Times New Roman" w:ascii="Times New Roman"/>
          <w:sz w:val="24"/>
          <w:szCs w:val="24"/>
          <w:lang w:eastAsia="hr-HR"/>
        </w:rPr>
        <w:lastRenderedPageBreak/>
        <w:t>smatrati uplata izvršena u roku i evidentirana na računu Financijske agencije najkasnije u</w:t>
      </w:r>
      <w:r w:rsidR="00C97612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FA3F6D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C97612" w:rsidR="00336188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C97612" w:rsidR="00610FF4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FA3F6D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FA3F6D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FA3F6D">
        <w:rPr>
          <w:rFonts w:hAnsi="Times New Roman" w:ascii="Times New Roman"/>
          <w:sz w:val="24"/>
          <w:szCs w:val="24"/>
          <w:lang w:eastAsia="hr-HR"/>
        </w:rPr>
        <w:t>8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FA3F6D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FA3F6D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FA3F6D">
        <w:rPr>
          <w:rFonts w:hAnsi="Times New Roman" w:ascii="Times New Roman"/>
          <w:sz w:val="24"/>
          <w:szCs w:val="24"/>
          <w:lang w:eastAsia="hr-HR"/>
        </w:rPr>
        <w:t>i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FA3F6D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FA3F6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FA3F6D">
        <w:rPr>
          <w:rFonts w:hAnsi="Times New Roman" w:ascii="Times New Roman"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Kupac je dužan </w:t>
      </w:r>
      <w:r w:rsidR="0035310E" w:rsidRPr="00FA3F6D">
        <w:rPr>
          <w:rFonts w:hAnsi="Times New Roman" w:ascii="Times New Roman"/>
          <w:sz w:val="24"/>
          <w:szCs w:val="24"/>
          <w:lang w:eastAsia="hr-HR"/>
        </w:rPr>
        <w:t xml:space="preserve">uplatiti razliku između uplaćene jamčevine i postignute kupoprodajne cijene </w:t>
      </w:r>
      <w:r w:rsidR="001F21D6" w:rsidRPr="00FA3F6D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1D3487">
        <w:rPr>
          <w:rFonts w:hAnsi="Times New Roman" w:ascii="Times New Roman"/>
          <w:sz w:val="24"/>
          <w:szCs w:val="24"/>
          <w:lang w:eastAsia="hr-HR"/>
        </w:rPr>
        <w:t>roku od 45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6369AF" w:rsidRPr="00FA3F6D">
        <w:rPr>
          <w:rFonts w:hAnsi="Times New Roman" w:ascii="Times New Roman"/>
          <w:sz w:val="24"/>
          <w:szCs w:val="24"/>
          <w:lang w:eastAsia="hr-HR"/>
        </w:rPr>
        <w:t xml:space="preserve">dana donošenja </w:t>
      </w:r>
      <w:r w:rsidRPr="00FA3F6D">
        <w:rPr>
          <w:rFonts w:hAnsi="Times New Roman" w:ascii="Times New Roman"/>
          <w:sz w:val="24"/>
          <w:szCs w:val="24"/>
          <w:lang w:eastAsia="hr-HR"/>
        </w:rPr>
        <w:t>rješenja o dosudi. Sve poreze, pristojbe i druge troškove u svezi s prodajom i prijenosom vlasništva snosi kupac o dospjelosti</w:t>
      </w:r>
      <w:r w:rsidR="00443035" w:rsidRPr="00FA3F6D">
        <w:rPr>
          <w:rFonts w:hAnsi="Times New Roman" w:ascii="Times New Roman"/>
          <w:sz w:val="24"/>
          <w:szCs w:val="24"/>
          <w:lang w:eastAsia="hr-HR"/>
        </w:rPr>
        <w:t>.</w:t>
      </w:r>
      <w:r w:rsidR="00DE2755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75EC0" w:rsidP="007D1A9A" w:rsidR="00075EC0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C97612" w:rsidRPr="00FA3F6D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="00C97612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581305" w:rsidRPr="00FA3F6D">
        <w:rPr>
          <w:rFonts w:hAnsi="Times New Roman" w:ascii="Times New Roman"/>
          <w:b/>
          <w:sz w:val="24"/>
          <w:szCs w:val="24"/>
          <w:lang w:eastAsia="hr-HR"/>
        </w:rPr>
        <w:t>X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5A5079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FA3F6D">
        <w:rPr>
          <w:rFonts w:hAnsi="Times New Roman" w:ascii="Times New Roman"/>
          <w:sz w:val="24"/>
          <w:szCs w:val="24"/>
          <w:lang w:eastAsia="hr-HR"/>
        </w:rPr>
        <w:t>Nakon što kupac u cijelosti položi kupovninu i rješenje o</w:t>
      </w:r>
      <w:r w:rsidR="006369AF" w:rsidRPr="00FA3F6D">
        <w:rPr>
          <w:rFonts w:hAnsi="Times New Roman" w:ascii="Times New Roman"/>
          <w:sz w:val="24"/>
          <w:szCs w:val="24"/>
          <w:lang w:eastAsia="hr-HR"/>
        </w:rPr>
        <w:t xml:space="preserve"> d</w:t>
      </w:r>
      <w:r w:rsidR="005A5079" w:rsidRPr="00FA3F6D">
        <w:rPr>
          <w:rFonts w:hAnsi="Times New Roman" w:ascii="Times New Roman"/>
          <w:sz w:val="24"/>
          <w:szCs w:val="24"/>
          <w:lang w:eastAsia="hr-HR"/>
        </w:rPr>
        <w:t xml:space="preserve">osudi postane pravomoćno, sud će zaključkom odrediti predaju </w:t>
      </w:r>
      <w:r w:rsidR="00F428B2" w:rsidRPr="00FA3F6D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443035" w:rsidP="007D1A9A" w:rsidR="00443035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FC2386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DA7F8F"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FA3F6D">
        <w:rPr>
          <w:rFonts w:hAnsi="Times New Roman" w:ascii="Times New Roman"/>
          <w:sz w:val="24"/>
          <w:szCs w:val="24"/>
          <w:lang w:eastAsia="hr-HR"/>
        </w:rPr>
        <w:t>Razlučni vjerovni</w:t>
      </w:r>
      <w:r w:rsidR="00855BB6">
        <w:rPr>
          <w:rFonts w:hAnsi="Times New Roman" w:ascii="Times New Roman"/>
          <w:sz w:val="24"/>
          <w:szCs w:val="24"/>
          <w:lang w:eastAsia="hr-HR"/>
        </w:rPr>
        <w:t>k</w:t>
      </w:r>
      <w:r w:rsidR="00FC2386" w:rsidRPr="00FA3F6D">
        <w:rPr>
          <w:rFonts w:hAnsi="Times New Roman" w:ascii="Times New Roman"/>
          <w:sz w:val="24"/>
          <w:szCs w:val="24"/>
          <w:lang w:eastAsia="hr-HR"/>
        </w:rPr>
        <w:t xml:space="preserve"> mo</w:t>
      </w:r>
      <w:r w:rsidR="00855BB6">
        <w:rPr>
          <w:rFonts w:hAnsi="Times New Roman" w:ascii="Times New Roman"/>
          <w:sz w:val="24"/>
          <w:szCs w:val="24"/>
          <w:lang w:eastAsia="hr-HR"/>
        </w:rPr>
        <w:t>že</w:t>
      </w:r>
      <w:r w:rsidR="00FC2386" w:rsidRPr="00FA3F6D">
        <w:rPr>
          <w:rFonts w:hAnsi="Times New Roman" w:ascii="Times New Roman"/>
          <w:sz w:val="24"/>
          <w:szCs w:val="24"/>
          <w:lang w:eastAsia="hr-HR"/>
        </w:rPr>
        <w:t xml:space="preserve">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58130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DA7F8F"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>Dodatne informacije moguće je dobiti kod stečajn</w:t>
      </w:r>
      <w:r w:rsidR="00855BB6">
        <w:rPr>
          <w:rFonts w:hAnsi="Times New Roman" w:ascii="Times New Roman"/>
          <w:sz w:val="24"/>
          <w:szCs w:val="24"/>
          <w:lang w:eastAsia="hr-HR"/>
        </w:rPr>
        <w:t xml:space="preserve">og upravitelja Damira Šebetića </w:t>
      </w:r>
      <w:r w:rsidR="00806565" w:rsidRPr="00FA3F6D">
        <w:rPr>
          <w:rFonts w:hAnsi="Times New Roman" w:ascii="Times New Roman"/>
          <w:sz w:val="24"/>
          <w:szCs w:val="24"/>
          <w:lang w:eastAsia="hr-HR"/>
        </w:rPr>
        <w:t xml:space="preserve">iz Zagreba,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na broj mobilnog telefona </w:t>
      </w:r>
      <w:r w:rsidR="001D3487">
        <w:rPr>
          <w:rFonts w:hAnsi="Times New Roman" w:ascii="Times New Roman"/>
          <w:sz w:val="24"/>
          <w:szCs w:val="24"/>
          <w:lang w:eastAsia="hr-HR"/>
        </w:rPr>
        <w:t xml:space="preserve">091/421-1060 </w:t>
      </w:r>
      <w:r w:rsidRPr="00FA3F6D">
        <w:rPr>
          <w:rFonts w:hAnsi="Times New Roman" w:ascii="Times New Roman"/>
          <w:sz w:val="24"/>
          <w:szCs w:val="24"/>
          <w:lang w:eastAsia="hr-HR"/>
        </w:rPr>
        <w:t>od 9</w:t>
      </w:r>
      <w:r w:rsidR="00C97612" w:rsidRPr="00FA3F6D">
        <w:rPr>
          <w:rFonts w:hAnsi="Times New Roman" w:ascii="Times New Roman"/>
          <w:sz w:val="24"/>
          <w:szCs w:val="24"/>
          <w:lang w:eastAsia="hr-HR"/>
        </w:rPr>
        <w:t>,00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do 1</w:t>
      </w:r>
      <w:r w:rsidR="00D46F4A" w:rsidRPr="00FA3F6D">
        <w:rPr>
          <w:rFonts w:hAnsi="Times New Roman" w:ascii="Times New Roman"/>
          <w:sz w:val="24"/>
          <w:szCs w:val="24"/>
          <w:lang w:eastAsia="hr-HR"/>
        </w:rPr>
        <w:t>4</w:t>
      </w:r>
      <w:r w:rsidR="00C97612" w:rsidRPr="00FA3F6D">
        <w:rPr>
          <w:rFonts w:hAnsi="Times New Roman" w:ascii="Times New Roman"/>
          <w:sz w:val="24"/>
          <w:szCs w:val="24"/>
          <w:lang w:eastAsia="hr-HR"/>
        </w:rPr>
        <w:t>,00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FA3F6D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FA3F6D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FA3F6D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FA3F6D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FA3F6D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FA3F6D">
        <w:rPr>
          <w:rFonts w:hAnsi="Times New Roman" w:ascii="Times New Roman"/>
          <w:sz w:val="24"/>
          <w:szCs w:val="24"/>
          <w:lang w:eastAsia="hr-HR"/>
        </w:rPr>
        <w:t>, uz prethodnu najavu i u dogovoru sa stečajn</w:t>
      </w:r>
      <w:r w:rsidR="00855BB6">
        <w:rPr>
          <w:rFonts w:hAnsi="Times New Roman" w:ascii="Times New Roman"/>
          <w:sz w:val="24"/>
          <w:szCs w:val="24"/>
          <w:lang w:eastAsia="hr-HR"/>
        </w:rPr>
        <w:t xml:space="preserve">im upraviteljem </w:t>
      </w:r>
      <w:r w:rsidR="00310C84" w:rsidRPr="00FA3F6D">
        <w:rPr>
          <w:rFonts w:hAnsi="Times New Roman" w:ascii="Times New Roman"/>
          <w:sz w:val="24"/>
          <w:szCs w:val="24"/>
          <w:lang w:eastAsia="hr-HR"/>
        </w:rPr>
        <w:t>u zavisnosti od slobodnih</w:t>
      </w:r>
      <w:r w:rsidR="00A75E6C" w:rsidRPr="00FA3F6D">
        <w:rPr>
          <w:rFonts w:hAnsi="Times New Roman" w:ascii="Times New Roman"/>
          <w:sz w:val="24"/>
          <w:szCs w:val="24"/>
          <w:lang w:eastAsia="hr-HR"/>
        </w:rPr>
        <w:t xml:space="preserve"> termina stečajn</w:t>
      </w:r>
      <w:r w:rsidR="00855BB6">
        <w:rPr>
          <w:rFonts w:hAnsi="Times New Roman" w:ascii="Times New Roman"/>
          <w:sz w:val="24"/>
          <w:szCs w:val="24"/>
          <w:lang w:eastAsia="hr-HR"/>
        </w:rPr>
        <w:t>og upravitelja</w:t>
      </w:r>
      <w:r w:rsidR="00A75E6C" w:rsidRPr="00FA3F6D">
        <w:rPr>
          <w:rFonts w:hAnsi="Times New Roman" w:ascii="Times New Roman"/>
          <w:sz w:val="24"/>
          <w:szCs w:val="24"/>
          <w:lang w:eastAsia="hr-HR"/>
        </w:rPr>
        <w:t>.</w:t>
      </w:r>
      <w:r w:rsidR="00310C84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6369AF" w:rsidP="00700FB7" w:rsidR="006369AF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7D1A9A" w:rsidRPr="00FA3F6D">
      <w:pPr>
        <w:ind w:firstLine="708" w:left="2832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369AF" w:rsidP="00C335F1" w:rsidR="00C335F1" w:rsidRPr="00FA3F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</w:rPr>
        <w:t xml:space="preserve">Rješenjem ovog suda, </w:t>
      </w:r>
      <w:r w:rsidR="004B4F4E" w:rsidRPr="00FA3F6D">
        <w:rPr>
          <w:rFonts w:hAnsi="Times New Roman" w:ascii="Times New Roman"/>
          <w:sz w:val="24"/>
          <w:szCs w:val="24"/>
        </w:rPr>
        <w:t xml:space="preserve">posl. br. </w:t>
      </w:r>
      <w:r w:rsidRPr="00FA3F6D">
        <w:rPr>
          <w:rFonts w:hAnsi="Times New Roman" w:ascii="Times New Roman"/>
          <w:sz w:val="24"/>
          <w:szCs w:val="24"/>
        </w:rPr>
        <w:t>St-</w:t>
      </w:r>
      <w:r w:rsidR="0007247D">
        <w:rPr>
          <w:rFonts w:hAnsi="Times New Roman" w:ascii="Times New Roman"/>
          <w:sz w:val="24"/>
          <w:szCs w:val="24"/>
        </w:rPr>
        <w:t>356/16-26</w:t>
      </w:r>
      <w:r w:rsidR="004B4F4E" w:rsidRPr="00FA3F6D">
        <w:rPr>
          <w:rFonts w:hAnsi="Times New Roman" w:ascii="Times New Roman"/>
          <w:sz w:val="24"/>
          <w:szCs w:val="24"/>
        </w:rPr>
        <w:t xml:space="preserve"> od </w:t>
      </w:r>
      <w:r w:rsidR="0007247D">
        <w:rPr>
          <w:rFonts w:hAnsi="Times New Roman" w:ascii="Times New Roman"/>
          <w:sz w:val="24"/>
          <w:szCs w:val="24"/>
        </w:rPr>
        <w:t xml:space="preserve">5. listopada </w:t>
      </w:r>
      <w:r w:rsidR="004B4F4E" w:rsidRPr="00FA3F6D">
        <w:rPr>
          <w:rFonts w:hAnsi="Times New Roman" w:ascii="Times New Roman"/>
          <w:sz w:val="24"/>
          <w:szCs w:val="24"/>
        </w:rPr>
        <w:t xml:space="preserve">2016. </w:t>
      </w:r>
      <w:r w:rsidRPr="00FA3F6D">
        <w:rPr>
          <w:rFonts w:hAnsi="Times New Roman" w:ascii="Times New Roman"/>
          <w:sz w:val="24"/>
          <w:szCs w:val="24"/>
        </w:rPr>
        <w:t>otvoren je stečajni postupak nad uvodn</w:t>
      </w:r>
      <w:r w:rsidR="004B4F4E" w:rsidRPr="00FA3F6D">
        <w:rPr>
          <w:rFonts w:hAnsi="Times New Roman" w:ascii="Times New Roman"/>
          <w:sz w:val="24"/>
          <w:szCs w:val="24"/>
        </w:rPr>
        <w:t>o označenim stečajnim dužnikom, a r</w:t>
      </w:r>
      <w:r w:rsidR="004B4F4E" w:rsidRPr="00FA3F6D">
        <w:rPr>
          <w:rFonts w:hAnsi="Times New Roman" w:ascii="Times New Roman"/>
          <w:sz w:val="24"/>
          <w:szCs w:val="24"/>
          <w:lang w:eastAsia="hr-HR"/>
        </w:rPr>
        <w:t xml:space="preserve">ješenjem o prodaji posl. br. </w:t>
      </w:r>
      <w:r w:rsidR="00C335F1" w:rsidRPr="00FA3F6D">
        <w:rPr>
          <w:rFonts w:hAnsi="Times New Roman" w:ascii="Times New Roman"/>
          <w:sz w:val="24"/>
          <w:szCs w:val="24"/>
        </w:rPr>
        <w:t>St-</w:t>
      </w:r>
      <w:r w:rsidR="0007247D">
        <w:rPr>
          <w:rFonts w:hAnsi="Times New Roman" w:ascii="Times New Roman"/>
          <w:sz w:val="24"/>
          <w:szCs w:val="24"/>
        </w:rPr>
        <w:t>356/16-70</w:t>
      </w:r>
      <w:r w:rsidR="004B4F4E" w:rsidRPr="00FA3F6D">
        <w:rPr>
          <w:rFonts w:hAnsi="Times New Roman" w:ascii="Times New Roman"/>
          <w:sz w:val="24"/>
          <w:szCs w:val="24"/>
        </w:rPr>
        <w:t xml:space="preserve"> od 4. travnja 2017. sukladno odredbi </w:t>
      </w:r>
      <w:r w:rsidR="00C335F1" w:rsidRPr="00FA3F6D">
        <w:rPr>
          <w:rFonts w:hAnsi="Times New Roman" w:ascii="Times New Roman"/>
          <w:sz w:val="24"/>
          <w:szCs w:val="24"/>
          <w:lang w:eastAsia="hr-HR"/>
        </w:rPr>
        <w:t>čl. 247. Stečajnog zakona (Narodne novine broj 71/15, dalje u tekstu: SZ)</w:t>
      </w:r>
      <w:r w:rsidR="001D7B90" w:rsidRPr="00FA3F6D">
        <w:rPr>
          <w:rFonts w:hAnsi="Times New Roman" w:ascii="Times New Roman"/>
          <w:sz w:val="24"/>
          <w:szCs w:val="24"/>
          <w:lang w:eastAsia="hr-HR"/>
        </w:rPr>
        <w:t>, određena je prodaja nekretnina</w:t>
      </w:r>
      <w:r w:rsidR="00C335F1" w:rsidRPr="00FA3F6D">
        <w:rPr>
          <w:rFonts w:hAnsi="Times New Roman" w:ascii="Times New Roman"/>
          <w:sz w:val="24"/>
          <w:szCs w:val="24"/>
          <w:lang w:eastAsia="hr-HR"/>
        </w:rPr>
        <w:t xml:space="preserve"> nav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>eden</w:t>
      </w:r>
      <w:r w:rsidR="001D7B90" w:rsidRPr="00FA3F6D">
        <w:rPr>
          <w:rFonts w:hAnsi="Times New Roman" w:ascii="Times New Roman"/>
          <w:sz w:val="24"/>
          <w:szCs w:val="24"/>
          <w:lang w:eastAsia="hr-HR"/>
        </w:rPr>
        <w:t>ih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 xml:space="preserve"> u točki I. ovog zaključka, </w:t>
      </w:r>
      <w:r w:rsidR="00C335F1" w:rsidRPr="00FA3F6D">
        <w:rPr>
          <w:rFonts w:hAnsi="Times New Roman" w:ascii="Times New Roman"/>
          <w:sz w:val="24"/>
          <w:szCs w:val="24"/>
          <w:lang w:eastAsia="hr-HR"/>
        </w:rPr>
        <w:t xml:space="preserve">a koje rješenje je postalo pravomoćno dana </w:t>
      </w:r>
      <w:r w:rsidR="004B4F4E" w:rsidRPr="00FA3F6D">
        <w:rPr>
          <w:rFonts w:hAnsi="Times New Roman" w:ascii="Times New Roman"/>
          <w:sz w:val="24"/>
          <w:szCs w:val="24"/>
          <w:lang w:eastAsia="hr-HR"/>
        </w:rPr>
        <w:t xml:space="preserve">21. travnja 2017. </w:t>
      </w:r>
      <w:r w:rsidR="00C335F1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C335F1" w:rsidP="004B4F4E" w:rsidR="00700FB7" w:rsidRPr="00FA3F6D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FA3F6D">
        <w:rPr>
          <w:rFonts w:hAnsi="Times New Roman" w:ascii="Times New Roman"/>
          <w:sz w:val="24"/>
          <w:szCs w:val="24"/>
        </w:rPr>
        <w:t>Na nekretnin</w:t>
      </w:r>
      <w:r w:rsidR="001D7B90" w:rsidRPr="00FA3F6D">
        <w:rPr>
          <w:rFonts w:hAnsi="Times New Roman" w:ascii="Times New Roman"/>
          <w:sz w:val="24"/>
          <w:szCs w:val="24"/>
        </w:rPr>
        <w:t>ama</w:t>
      </w:r>
      <w:r w:rsidRPr="00FA3F6D">
        <w:rPr>
          <w:rFonts w:hAnsi="Times New Roman" w:ascii="Times New Roman"/>
          <w:sz w:val="24"/>
          <w:szCs w:val="24"/>
        </w:rPr>
        <w:t xml:space="preserve"> iz točke I. ovog zaključka postoji upisano založno pravo u korist </w:t>
      </w:r>
      <w:r w:rsidR="004B4F4E" w:rsidRPr="00FA3F6D">
        <w:rPr>
          <w:rFonts w:hAnsi="Times New Roman" w:ascii="Times New Roman"/>
          <w:sz w:val="24"/>
          <w:szCs w:val="24"/>
        </w:rPr>
        <w:t>REPUBLIKE HRVATSKE, MINISTARSTVA FINANCIJA.</w:t>
      </w:r>
    </w:p>
    <w:p w:rsidRDefault="00FF5294" w:rsidP="0007247D" w:rsidR="0007247D" w:rsidRPr="006A1CA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U smislu čl. 92. Ovršnog zakona (Narodne novine broj 112/12, 25/13 i 93/14, dalje u tekstu: OZ), koji se na temelju čl. 247. SZ na odgovarajući način primjenjuje u ovom postupku prodaje, vrijednost imovine sud utvrđuje odlukom po slobodnoj ocjeni na temelju obrazloženog nalaza i mišljenja vještaka ili procjenitelja</w:t>
      </w:r>
      <w:r w:rsidR="00BB002E" w:rsidRPr="00FA3F6D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07247D" w:rsidRPr="006A1CA9">
        <w:rPr>
          <w:rFonts w:hAnsi="Times New Roman" w:ascii="Times New Roman"/>
          <w:sz w:val="24"/>
          <w:szCs w:val="24"/>
          <w:lang w:eastAsia="hr-HR"/>
        </w:rPr>
        <w:t>Vrijednost imovine Sud je utvrdio, a  uvažavajući odluku Skupštine vjerovnika, stava razlučn</w:t>
      </w:r>
      <w:r w:rsidR="0007247D">
        <w:rPr>
          <w:rFonts w:hAnsi="Times New Roman" w:ascii="Times New Roman"/>
          <w:sz w:val="24"/>
          <w:szCs w:val="24"/>
          <w:lang w:eastAsia="hr-HR"/>
        </w:rPr>
        <w:t xml:space="preserve">og </w:t>
      </w:r>
      <w:r w:rsidR="0007247D" w:rsidRPr="006A1CA9">
        <w:rPr>
          <w:rFonts w:hAnsi="Times New Roman" w:ascii="Times New Roman"/>
          <w:sz w:val="24"/>
          <w:szCs w:val="24"/>
          <w:lang w:eastAsia="hr-HR"/>
        </w:rPr>
        <w:t>vjerovnika i prijedloga stečajnog upravitelja na temelju procijenjene vrijednosti Porezne uprave</w:t>
      </w:r>
      <w:r w:rsidR="001D3487">
        <w:rPr>
          <w:rFonts w:hAnsi="Times New Roman" w:ascii="Times New Roman"/>
          <w:sz w:val="24"/>
          <w:szCs w:val="24"/>
          <w:lang w:eastAsia="hr-HR"/>
        </w:rPr>
        <w:t>.</w:t>
      </w:r>
      <w:r w:rsidR="0007247D" w:rsidRPr="006A1CA9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00FB7" w:rsidP="00BB002E" w:rsidR="00700FB7" w:rsidRPr="00FA3F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5310E" w:rsidP="001171E3" w:rsidR="00700FB7" w:rsidRPr="00FA3F6D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lastRenderedPageBreak/>
        <w:t>U smislu čl. 88</w:t>
      </w:r>
      <w:r w:rsidR="00BB002E" w:rsidRPr="00FA3F6D">
        <w:rPr>
          <w:rFonts w:hAnsi="Times New Roman" w:ascii="Times New Roman"/>
          <w:sz w:val="24"/>
          <w:szCs w:val="24"/>
          <w:lang w:eastAsia="hr-HR"/>
        </w:rPr>
        <w:t xml:space="preserve">. OZ, vrijednost imovine sud utvrđuje odlukom o prodaji. Sukladno čl. 247. </w:t>
      </w:r>
      <w:r w:rsidR="00BB002E" w:rsidRPr="00FA3F6D">
        <w:rPr>
          <w:rFonts w:hAnsi="Times New Roman" w:ascii="Times New Roman"/>
          <w:sz w:val="24"/>
          <w:szCs w:val="24"/>
        </w:rPr>
        <w:t xml:space="preserve">Stečajnog zakona </w:t>
      </w:r>
      <w:r w:rsidR="00BB002E" w:rsidRPr="00FA3F6D">
        <w:rPr>
          <w:rFonts w:hAnsi="Times New Roman" w:ascii="Times New Roman"/>
          <w:sz w:val="24"/>
          <w:szCs w:val="24"/>
          <w:lang w:eastAsia="hr-HR"/>
        </w:rPr>
        <w:t>n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>ekretn</w:t>
      </w:r>
      <w:r w:rsidR="001D7B90" w:rsidRPr="00FA3F6D">
        <w:rPr>
          <w:rFonts w:eastAsia="Times New Roman" w:hAnsi="Times New Roman" w:ascii="Times New Roman"/>
          <w:sz w:val="24"/>
          <w:szCs w:val="24"/>
          <w:lang w:eastAsia="hr-HR"/>
        </w:rPr>
        <w:t>ine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 odnosno konkretna imovina koja se prodaje i koja čini </w:t>
      </w:r>
      <w:r w:rsidR="00BB002E" w:rsidRPr="00FA3F6D">
        <w:rPr>
          <w:rFonts w:hAnsi="Times New Roman" w:ascii="Times New Roman"/>
          <w:sz w:val="24"/>
          <w:szCs w:val="24"/>
        </w:rPr>
        <w:t>zajedno jedinstvenu prostornu cjelinu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 ne može se prodati: na prvoj dražbi ispod tri četvrtine utvrđene vrijednosti nekretnine, što u konkretnom slučaju iznosi </w:t>
      </w:r>
      <w:r w:rsidR="001D348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5.369.707,50 </w:t>
      </w:r>
      <w:r w:rsidR="00BB002E" w:rsidRPr="00FA3F6D">
        <w:rPr>
          <w:rFonts w:hAnsi="Times New Roman" w:ascii="Times New Roman"/>
          <w:sz w:val="24"/>
          <w:szCs w:val="24"/>
          <w:lang w:eastAsia="hr-HR"/>
        </w:rPr>
        <w:t xml:space="preserve">kuna, 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na drugoj dražbi ispod jedne polovine utvrđene vrijednosti nekretnine što iznosi </w:t>
      </w:r>
      <w:r w:rsidR="001D3487">
        <w:rPr>
          <w:rFonts w:eastAsia="Times New Roman" w:hAnsi="Times New Roman" w:ascii="Times New Roman"/>
          <w:sz w:val="24"/>
          <w:szCs w:val="24"/>
          <w:lang w:eastAsia="hr-HR"/>
        </w:rPr>
        <w:t>3.579.805,00</w:t>
      </w:r>
      <w:r w:rsidR="004B4F4E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>kuna, na trećoj dražbi ispod jedne četvrtine utvrđene vri</w:t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jednosti nekretnine što iznosi </w:t>
      </w:r>
      <w:r w:rsidR="001D3487">
        <w:rPr>
          <w:rFonts w:eastAsia="Times New Roman" w:hAnsi="Times New Roman" w:ascii="Times New Roman"/>
          <w:sz w:val="24"/>
          <w:szCs w:val="24"/>
          <w:lang w:eastAsia="hr-HR"/>
        </w:rPr>
        <w:t xml:space="preserve">1.789.902,50 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kuna, a na četvrtoj dražbi nekretnina se prodaje po početnoj cijeni od 1,00 kune. Zbog toga je odlučeno kao u točki IV. izreke ovog </w:t>
      </w:r>
      <w:r w:rsidR="0093299D" w:rsidRPr="00FA3F6D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B002E" w:rsidP="001171E3" w:rsidR="00700FB7" w:rsidRPr="00FA3F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Prema čl. 98. st. 3. OZ ako kupac koji je stavio najpovoljniju ponudu ne položi kupovinu u cijelosti u roku iz ove odluke, imovina će se dosuditi kupcima koji su ponudili nižu cijenu, redom prema veličini cijene koju su ponudili.</w:t>
      </w:r>
    </w:p>
    <w:p w:rsidRDefault="00BB002E" w:rsidP="00BB002E" w:rsidR="00BB002E" w:rsidRPr="00FA3F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 do 100., 103., 106</w:t>
      </w:r>
      <w:r w:rsidR="003D3B93" w:rsidRPr="00FA3F6D">
        <w:rPr>
          <w:rFonts w:hAnsi="Times New Roman" w:ascii="Times New Roman"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, OZ, a u vezi sa čl. 247. SZ, odlučeno je kao u izreci. </w:t>
      </w:r>
    </w:p>
    <w:p w:rsidRDefault="007D1A9A" w:rsidP="002E18AB" w:rsidR="007D1A9A" w:rsidRPr="00FA3F6D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700FB7" w:rsidP="002B2D79" w:rsidR="002B2D79" w:rsidRPr="00FA3F6D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B495C">
        <w:rPr>
          <w:rFonts w:eastAsia="Times New Roman" w:hAnsi="Times New Roman" w:ascii="Times New Roman"/>
          <w:sz w:val="24"/>
          <w:szCs w:val="24"/>
          <w:lang w:eastAsia="hr-HR"/>
        </w:rPr>
        <w:t xml:space="preserve">24. kolovoza </w:t>
      </w:r>
      <w:r w:rsidR="002B2D79" w:rsidRPr="00FA3F6D">
        <w:rPr>
          <w:rFonts w:eastAsia="Times New Roman" w:hAnsi="Times New Roman" w:ascii="Times New Roman"/>
          <w:sz w:val="24"/>
          <w:szCs w:val="24"/>
          <w:lang w:eastAsia="hr-HR"/>
        </w:rPr>
        <w:t>2017.</w:t>
      </w:r>
    </w:p>
    <w:p w:rsidRDefault="00051C7C" w:rsidP="00051C7C" w:rsidR="00051C7C" w:rsidRPr="00FA3F6D">
      <w:pPr>
        <w:spacing w:lineRule="atLeast" w:line="24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5B23" w:rsidP="008B495C" w:rsidR="002B2D79" w:rsidRPr="00FA3F6D">
      <w:pPr>
        <w:spacing w:lineRule="atLeast" w:line="2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  <w:r w:rsidR="002B2D79" w:rsidRPr="00FA3F6D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35B23" w:rsidP="008B495C" w:rsidR="00051C7C" w:rsidRPr="00FA3F6D">
      <w:pPr>
        <w:spacing w:lineRule="atLeast" w:line="2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</w:t>
      </w:r>
      <w:r w:rsidR="008B495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B495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B495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3E53A8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Ana </w:t>
      </w:r>
      <w:r w:rsidR="00700FB7" w:rsidRPr="00FA3F6D">
        <w:rPr>
          <w:rFonts w:eastAsia="Times New Roman" w:hAnsi="Times New Roman" w:ascii="Times New Roman"/>
          <w:sz w:val="24"/>
          <w:szCs w:val="24"/>
          <w:lang w:eastAsia="hr-HR"/>
        </w:rPr>
        <w:t>Markač</w:t>
      </w:r>
      <w:r w:rsidR="00D12F5C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D12F5C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D12F5C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051C7C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135B23" w:rsidP="007D1A9A" w:rsidR="00135B23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35B23" w:rsidP="007D1A9A" w:rsidR="00135B23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35B23" w:rsidP="007D1A9A" w:rsidR="00135B23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FA3F6D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FA3F6D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FA3F6D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FA3F6D">
        <w:rPr>
          <w:rFonts w:hAnsi="Times New Roman" w:ascii="Times New Roman"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FA3F6D">
        <w:rPr>
          <w:rFonts w:hAnsi="Times New Roman" w:ascii="Times New Roman"/>
          <w:sz w:val="24"/>
          <w:szCs w:val="24"/>
          <w:lang w:eastAsia="hr-HR"/>
        </w:rPr>
        <w:t>11. OZ</w:t>
      </w:r>
      <w:r w:rsidRPr="00FA3F6D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051C7C" w:rsidP="00700FB7" w:rsidR="00051C7C" w:rsidRPr="00FA3F6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35B23" w:rsidP="00700FB7" w:rsidR="00135B23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00FB7" w:rsidP="00700FB7" w:rsidR="00700FB7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454DA4" w:rsidP="00700FB7" w:rsidR="004B4F4E" w:rsidRPr="00FA3F6D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stečajno</w:t>
      </w:r>
      <w:r w:rsidR="001D3487">
        <w:rPr>
          <w:rFonts w:hAnsi="Times New Roman" w:ascii="Times New Roman"/>
          <w:sz w:val="24"/>
          <w:szCs w:val="24"/>
          <w:lang w:eastAsia="hr-HR"/>
        </w:rPr>
        <w:t xml:space="preserve">m upravitelju Damiru Šebetiću </w:t>
      </w:r>
      <w:r w:rsidR="004B4F4E" w:rsidRPr="00FA3F6D">
        <w:rPr>
          <w:rFonts w:hAnsi="Times New Roman" w:ascii="Times New Roman"/>
          <w:sz w:val="24"/>
          <w:szCs w:val="24"/>
          <w:lang w:eastAsia="hr-HR"/>
        </w:rPr>
        <w:t xml:space="preserve">iz Zagreba, </w:t>
      </w:r>
    </w:p>
    <w:p w:rsidRDefault="006A1CA9" w:rsidP="00454DA4" w:rsidR="00700FB7" w:rsidRPr="00FA3F6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F</w:t>
      </w:r>
      <w:r w:rsidR="00700FB7" w:rsidRPr="00FA3F6D">
        <w:rPr>
          <w:rFonts w:hAnsi="Times New Roman" w:ascii="Times New Roman"/>
          <w:sz w:val="24"/>
          <w:szCs w:val="24"/>
          <w:lang w:eastAsia="hr-HR"/>
        </w:rPr>
        <w:t xml:space="preserve">INA, RC Split, </w:t>
      </w:r>
      <w:r w:rsidR="00700FB7" w:rsidRPr="00FA3F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Mažuranićevo šetalište 24b, 21000 Split</w:t>
      </w:r>
      <w:r w:rsidR="00700FB7" w:rsidRPr="00FA3F6D">
        <w:rPr>
          <w:rFonts w:hAnsi="Times New Roman" w:ascii="Times New Roman"/>
          <w:sz w:val="24"/>
          <w:szCs w:val="24"/>
          <w:lang w:eastAsia="hr-HR"/>
        </w:rPr>
        <w:t xml:space="preserve"> uz zahtjev za prodaju imovine stečajnog dužnika, rješenje o prodaji sa klauzulom pravomoćnosti </w:t>
      </w:r>
      <w:r w:rsidR="00454DA4" w:rsidRPr="00FA3F6D">
        <w:rPr>
          <w:rFonts w:hAnsi="Times New Roman" w:ascii="Times New Roman"/>
          <w:sz w:val="24"/>
          <w:szCs w:val="24"/>
          <w:lang w:eastAsia="hr-HR"/>
        </w:rPr>
        <w:t>(</w:t>
      </w:r>
      <w:r w:rsidR="00700FB7" w:rsidRPr="00FA3F6D">
        <w:rPr>
          <w:rFonts w:hAnsi="Times New Roman" w:ascii="Times New Roman"/>
          <w:sz w:val="24"/>
          <w:szCs w:val="24"/>
          <w:lang w:eastAsia="hr-HR"/>
        </w:rPr>
        <w:t>list spisa</w:t>
      </w:r>
      <w:r w:rsidR="001D3487">
        <w:rPr>
          <w:rFonts w:hAnsi="Times New Roman" w:ascii="Times New Roman"/>
          <w:sz w:val="24"/>
          <w:szCs w:val="24"/>
          <w:lang w:eastAsia="hr-HR"/>
        </w:rPr>
        <w:t xml:space="preserve"> 150</w:t>
      </w:r>
      <w:r w:rsidRPr="00FA3F6D">
        <w:rPr>
          <w:rFonts w:hAnsi="Times New Roman" w:ascii="Times New Roman"/>
          <w:sz w:val="24"/>
          <w:szCs w:val="24"/>
          <w:lang w:eastAsia="hr-HR"/>
        </w:rPr>
        <w:t>)</w:t>
      </w:r>
      <w:r w:rsidR="00454DA4" w:rsidRPr="00FA3F6D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D3487">
        <w:rPr>
          <w:rFonts w:hAnsi="Times New Roman" w:ascii="Times New Roman"/>
          <w:sz w:val="24"/>
          <w:szCs w:val="24"/>
          <w:lang w:eastAsia="hr-HR"/>
        </w:rPr>
        <w:t xml:space="preserve">presliku podneska Porezne uprave od 3. veljače 2017. (list spisa 131) </w:t>
      </w:r>
      <w:r w:rsidR="00454DA4" w:rsidRPr="00FA3F6D">
        <w:rPr>
          <w:rFonts w:hAnsi="Times New Roman" w:ascii="Times New Roman"/>
          <w:sz w:val="24"/>
          <w:szCs w:val="24"/>
          <w:lang w:eastAsia="hr-HR"/>
        </w:rPr>
        <w:t>i</w:t>
      </w:r>
      <w:r w:rsidR="00787EF4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 xml:space="preserve">internetski </w:t>
      </w:r>
      <w:r w:rsidR="00700FB7" w:rsidRPr="00FA3F6D">
        <w:rPr>
          <w:rFonts w:hAnsi="Times New Roman" w:ascii="Times New Roman"/>
          <w:sz w:val="24"/>
          <w:szCs w:val="24"/>
          <w:lang w:eastAsia="hr-HR"/>
        </w:rPr>
        <w:t>ZK izvad</w:t>
      </w:r>
      <w:r w:rsidRPr="00FA3F6D">
        <w:rPr>
          <w:rFonts w:hAnsi="Times New Roman" w:ascii="Times New Roman"/>
          <w:sz w:val="24"/>
          <w:szCs w:val="24"/>
          <w:lang w:eastAsia="hr-HR"/>
        </w:rPr>
        <w:t>ak</w:t>
      </w:r>
      <w:r w:rsidR="00700FB7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B495C">
        <w:rPr>
          <w:rFonts w:hAnsi="Times New Roman" w:ascii="Times New Roman"/>
          <w:sz w:val="24"/>
          <w:szCs w:val="24"/>
          <w:lang w:eastAsia="hr-HR"/>
        </w:rPr>
        <w:t>od 24. kolovoza</w:t>
      </w:r>
      <w:r w:rsidR="001D3487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54DA4" w:rsidRPr="00FA3F6D">
        <w:rPr>
          <w:rFonts w:hAnsi="Times New Roman" w:ascii="Times New Roman"/>
          <w:sz w:val="24"/>
          <w:szCs w:val="24"/>
          <w:lang w:eastAsia="hr-HR"/>
        </w:rPr>
        <w:t xml:space="preserve">2017. 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>uz dopis</w:t>
      </w:r>
    </w:p>
    <w:p w:rsidRDefault="006A1CA9" w:rsidP="001D3487" w:rsidR="00454DA4" w:rsidRPr="001D3487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</w:rPr>
      </w:pP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>razlučn</w:t>
      </w:r>
      <w:r w:rsidR="001D3487">
        <w:rPr>
          <w:rFonts w:eastAsia="Times New Roman" w:hAnsi="Times New Roman" w:ascii="Times New Roman"/>
          <w:sz w:val="24"/>
          <w:szCs w:val="24"/>
          <w:lang w:eastAsia="hr-HR"/>
        </w:rPr>
        <w:t xml:space="preserve">om vjerovniku </w:t>
      </w:r>
      <w:r w:rsidR="001D7B90" w:rsidRPr="001D3487">
        <w:rPr>
          <w:rFonts w:hAnsi="Times New Roman" w:ascii="Times New Roman"/>
          <w:sz w:val="24"/>
          <w:szCs w:val="24"/>
        </w:rPr>
        <w:t>REPUBLIKA HRVATSKA, MINISTARSTVA FINANCIJA,</w:t>
      </w:r>
      <w:r w:rsidR="00454DA4" w:rsidRPr="001D3487">
        <w:rPr>
          <w:rFonts w:hAnsi="Times New Roman" w:ascii="Times New Roman"/>
          <w:sz w:val="24"/>
          <w:szCs w:val="24"/>
        </w:rPr>
        <w:t xml:space="preserve"> po ŽDO u Šibeniku,</w:t>
      </w:r>
    </w:p>
    <w:p w:rsidRDefault="0093299D" w:rsidP="00B07FD2" w:rsidR="00B07FD2" w:rsidRPr="00FA3F6D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FA3F6D">
        <w:rPr>
          <w:rFonts w:hAnsi="Times New Roman" w:ascii="Times New Roman"/>
          <w:sz w:val="24"/>
          <w:szCs w:val="24"/>
        </w:rPr>
        <w:t>e-O</w:t>
      </w:r>
      <w:r w:rsidR="006A1CA9" w:rsidRPr="00FA3F6D">
        <w:rPr>
          <w:rFonts w:hAnsi="Times New Roman" w:ascii="Times New Roman"/>
          <w:sz w:val="24"/>
          <w:szCs w:val="24"/>
        </w:rPr>
        <w:t xml:space="preserve">glasna ploča sudova, </w:t>
      </w:r>
    </w:p>
    <w:p w:rsidRDefault="006A1CA9" w:rsidP="00B07FD2" w:rsidR="007D1A9A" w:rsidRPr="00FA3F6D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FA3F6D">
        <w:rPr>
          <w:rFonts w:hAnsi="Times New Roman" w:ascii="Times New Roman"/>
          <w:sz w:val="24"/>
          <w:szCs w:val="24"/>
        </w:rPr>
        <w:t>u spis.</w:t>
      </w:r>
    </w:p>
    <w:sectPr w:rsidSect="00C335F1" w:rsidR="007D1A9A" w:rsidRPr="00FA3F6D">
      <w:headerReference w:type="default" r:id="rId10"/>
      <w:headerReference w:type="first" r:id="rId11"/>
      <w:pgSz w:h="16838" w:w="11906"/>
      <w:pgMar w:gutter="0" w:footer="708" w:header="708" w:left="1417" w:bottom="1134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D10" w:rsidP="003E0F2B" w:rsidR="000F4D10">
      <w:r>
        <w:separator/>
      </w:r>
    </w:p>
  </w:endnote>
  <w:endnote w:id="0" w:type="continuationSeparator">
    <w:p w:rsidRDefault="000F4D10" w:rsidP="003E0F2B" w:rsidR="000F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D10" w:rsidP="003E0F2B" w:rsidR="000F4D10">
      <w:r>
        <w:separator/>
      </w:r>
    </w:p>
  </w:footnote>
  <w:footnote w:id="0" w:type="continuationSeparator">
    <w:p w:rsidRDefault="000F4D10" w:rsidP="003E0F2B" w:rsidR="000F4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9622934"/>
      <w:docPartObj>
        <w:docPartGallery w:val="Page Numbers (Top of Page)"/>
        <w:docPartUnique/>
      </w:docPartObj>
    </w:sdtPr>
    <w:sdtEndPr/>
    <w:sdtContent>
      <w:p w:rsidRDefault="00135B23" w:rsidP="00135B23" w:rsidR="00573039" w:rsidRPr="0092573E">
        <w:pPr>
          <w:ind w:firstLine="708" w:left="2832"/>
          <w:jc w:val="both"/>
          <w:rPr>
            <w:rFonts w:hAnsi="Times New Roman" w:ascii="Times New Roman"/>
          </w:rPr>
        </w:pPr>
        <w:r>
          <w:t xml:space="preserve"> 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="00D46F4A"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9B5BE8">
          <w:rPr>
            <w:rFonts w:hAnsi="Times New Roman" w:ascii="Times New Roman"/>
            <w:noProof/>
            <w:sz w:val="24"/>
            <w:szCs w:val="24"/>
          </w:rPr>
          <w:t>3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end"/>
        </w:r>
        <w:r w:rsidR="00D46F4A"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D46F4A">
          <w:rPr>
            <w:rFonts w:hAnsi="Times New Roman" w:ascii="Times New Roman"/>
            <w:sz w:val="24"/>
            <w:szCs w:val="24"/>
          </w:rPr>
          <w:t xml:space="preserve">     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</w:t>
        </w:r>
        <w:r w:rsidR="00D46F4A">
          <w:rPr>
            <w:rFonts w:hAnsi="Times New Roman" w:ascii="Times New Roman"/>
            <w:sz w:val="24"/>
            <w:szCs w:val="24"/>
          </w:rPr>
          <w:t xml:space="preserve"> </w:t>
        </w:r>
        <w:r w:rsidR="0092573E" w:rsidRPr="0092573E">
          <w:rPr>
            <w:rFonts w:eastAsia="Times New Roman" w:hAnsi="Times New Roman" w:ascii="Times New Roman"/>
            <w:lang w:eastAsia="hr-HR"/>
          </w:rPr>
          <w:t>Poslovni broj 2 St-</w:t>
        </w:r>
        <w:r w:rsidR="00573039" w:rsidRPr="0092573E">
          <w:rPr>
            <w:rFonts w:eastAsia="Times New Roman" w:hAnsi="Times New Roman" w:ascii="Times New Roman"/>
            <w:lang w:eastAsia="hr-HR"/>
          </w:rPr>
          <w:t xml:space="preserve">2 </w:t>
        </w:r>
        <w:r w:rsidR="001D3487">
          <w:rPr>
            <w:rFonts w:eastAsia="Times New Roman" w:hAnsi="Times New Roman" w:ascii="Times New Roman"/>
            <w:lang w:eastAsia="hr-HR"/>
          </w:rPr>
          <w:t>St-356/16-74</w:t>
        </w:r>
      </w:p>
      <w:p w:rsidRDefault="009B5BE8" w:rsidP="00573039" w:rsidR="00D46F4A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73E" w:rsidP="00B46BE6" w:rsidR="0092573E" w:rsidRPr="00B46BE6">
    <w:pPr>
      <w:ind w:firstLine="708" w:left="5664"/>
      <w:jc w:val="right"/>
      <w:rPr>
        <w:rFonts w:hAnsi="Times New Roman" w:ascii="Times New Roman"/>
      </w:rPr>
    </w:pPr>
    <w:r w:rsidRPr="0092573E">
      <w:rPr>
        <w:rFonts w:eastAsia="Times New Roman" w:hAnsi="Times New Roman" w:ascii="Times New Roman"/>
        <w:lang w:eastAsia="hr-HR"/>
      </w:rPr>
      <w:t xml:space="preserve">Poslovni broj 2 </w:t>
    </w:r>
    <w:r w:rsidR="00FA3F6D">
      <w:rPr>
        <w:rFonts w:eastAsia="Times New Roman" w:hAnsi="Times New Roman" w:ascii="Times New Roman"/>
        <w:lang w:eastAsia="hr-HR"/>
      </w:rPr>
      <w:t>St-356/16-74</w:t>
    </w:r>
    <w:r w:rsidR="0093299D">
      <w:rPr>
        <w:rFonts w:eastAsia="Times New Roman" w:hAnsi="Times New Roman" w:ascii="Times New Roman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512C"/>
    <w:multiLevelType w:val="hybridMultilevel"/>
    <w:tmpl w:val="B8D0AAC0"/>
    <w:lvl w:tplc="034018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E4359A"/>
    <w:multiLevelType w:val="hybridMultilevel"/>
    <w:tmpl w:val="88E2E2C2"/>
    <w:lvl w:tplc="AAA030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D66061"/>
    <w:multiLevelType w:val="hybridMultilevel"/>
    <w:tmpl w:val="CC14C02C"/>
    <w:lvl w:tplc="758AC46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456A00"/>
    <w:multiLevelType w:val="hybridMultilevel"/>
    <w:tmpl w:val="7EBA3A66"/>
    <w:lvl w:tplc="5E52F54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5C525F2"/>
    <w:multiLevelType w:val="hybridMultilevel"/>
    <w:tmpl w:val="010EB446"/>
    <w:lvl w:tplc="646054DA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F65B7B"/>
    <w:multiLevelType w:val="hybridMultilevel"/>
    <w:tmpl w:val="67E8A5E2"/>
    <w:lvl w:tplc="5AE0B2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1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6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191F"/>
    <w:rsid w:val="0000270E"/>
    <w:rsid w:val="00022418"/>
    <w:rsid w:val="00024775"/>
    <w:rsid w:val="00051C7C"/>
    <w:rsid w:val="0007247D"/>
    <w:rsid w:val="00075EC0"/>
    <w:rsid w:val="0008605B"/>
    <w:rsid w:val="00093074"/>
    <w:rsid w:val="000939FF"/>
    <w:rsid w:val="000B050C"/>
    <w:rsid w:val="000F4D10"/>
    <w:rsid w:val="00111180"/>
    <w:rsid w:val="001171E3"/>
    <w:rsid w:val="00131343"/>
    <w:rsid w:val="001350E6"/>
    <w:rsid w:val="00135B23"/>
    <w:rsid w:val="001456E7"/>
    <w:rsid w:val="00170C93"/>
    <w:rsid w:val="001733F0"/>
    <w:rsid w:val="00176E82"/>
    <w:rsid w:val="00177D75"/>
    <w:rsid w:val="00192F5C"/>
    <w:rsid w:val="001A30CD"/>
    <w:rsid w:val="001D3487"/>
    <w:rsid w:val="001D5168"/>
    <w:rsid w:val="001D7B90"/>
    <w:rsid w:val="001E08C3"/>
    <w:rsid w:val="001E36A0"/>
    <w:rsid w:val="001E6303"/>
    <w:rsid w:val="001F21D6"/>
    <w:rsid w:val="00216759"/>
    <w:rsid w:val="002348D1"/>
    <w:rsid w:val="002841B6"/>
    <w:rsid w:val="00291B9B"/>
    <w:rsid w:val="002A0ACB"/>
    <w:rsid w:val="002A3D45"/>
    <w:rsid w:val="002B2D79"/>
    <w:rsid w:val="002B6654"/>
    <w:rsid w:val="002C5049"/>
    <w:rsid w:val="002C5707"/>
    <w:rsid w:val="002C67EC"/>
    <w:rsid w:val="002C713D"/>
    <w:rsid w:val="002D1D1C"/>
    <w:rsid w:val="002D2C12"/>
    <w:rsid w:val="002E18AB"/>
    <w:rsid w:val="002E2535"/>
    <w:rsid w:val="002F1F7A"/>
    <w:rsid w:val="00304C7E"/>
    <w:rsid w:val="00310C84"/>
    <w:rsid w:val="00322366"/>
    <w:rsid w:val="00322B57"/>
    <w:rsid w:val="0032304D"/>
    <w:rsid w:val="00336188"/>
    <w:rsid w:val="0035310E"/>
    <w:rsid w:val="00360CC9"/>
    <w:rsid w:val="003B1604"/>
    <w:rsid w:val="003C030F"/>
    <w:rsid w:val="003C7795"/>
    <w:rsid w:val="003D339C"/>
    <w:rsid w:val="003D3B93"/>
    <w:rsid w:val="003E0F2B"/>
    <w:rsid w:val="003E53A8"/>
    <w:rsid w:val="003F56D1"/>
    <w:rsid w:val="003F7691"/>
    <w:rsid w:val="0040113D"/>
    <w:rsid w:val="004038CE"/>
    <w:rsid w:val="0041235F"/>
    <w:rsid w:val="00431058"/>
    <w:rsid w:val="004414CD"/>
    <w:rsid w:val="00443035"/>
    <w:rsid w:val="00454DA4"/>
    <w:rsid w:val="00483CB6"/>
    <w:rsid w:val="004A20D6"/>
    <w:rsid w:val="004A787B"/>
    <w:rsid w:val="004B0415"/>
    <w:rsid w:val="004B47E3"/>
    <w:rsid w:val="004B4F4E"/>
    <w:rsid w:val="004C38C8"/>
    <w:rsid w:val="004D0D0C"/>
    <w:rsid w:val="004F67B0"/>
    <w:rsid w:val="00531DDB"/>
    <w:rsid w:val="00533E73"/>
    <w:rsid w:val="005441C2"/>
    <w:rsid w:val="00554146"/>
    <w:rsid w:val="00557D78"/>
    <w:rsid w:val="00563662"/>
    <w:rsid w:val="00564262"/>
    <w:rsid w:val="00565EAA"/>
    <w:rsid w:val="00573039"/>
    <w:rsid w:val="00581305"/>
    <w:rsid w:val="005A5079"/>
    <w:rsid w:val="005C1902"/>
    <w:rsid w:val="005C535A"/>
    <w:rsid w:val="005C7C05"/>
    <w:rsid w:val="005D64FE"/>
    <w:rsid w:val="00610FF4"/>
    <w:rsid w:val="0062671E"/>
    <w:rsid w:val="00626BB3"/>
    <w:rsid w:val="00635C05"/>
    <w:rsid w:val="006369AF"/>
    <w:rsid w:val="006600C3"/>
    <w:rsid w:val="00686492"/>
    <w:rsid w:val="00687356"/>
    <w:rsid w:val="006A1CA9"/>
    <w:rsid w:val="006A5937"/>
    <w:rsid w:val="006A6671"/>
    <w:rsid w:val="00700FB7"/>
    <w:rsid w:val="00702D7A"/>
    <w:rsid w:val="00707287"/>
    <w:rsid w:val="00731F92"/>
    <w:rsid w:val="007352B2"/>
    <w:rsid w:val="00753B74"/>
    <w:rsid w:val="0077545C"/>
    <w:rsid w:val="00787EF4"/>
    <w:rsid w:val="007B1358"/>
    <w:rsid w:val="007D1A9A"/>
    <w:rsid w:val="007E1D54"/>
    <w:rsid w:val="007F0395"/>
    <w:rsid w:val="007F2320"/>
    <w:rsid w:val="007F428D"/>
    <w:rsid w:val="00806565"/>
    <w:rsid w:val="008116D6"/>
    <w:rsid w:val="00821AFA"/>
    <w:rsid w:val="0082643E"/>
    <w:rsid w:val="008266E8"/>
    <w:rsid w:val="00827068"/>
    <w:rsid w:val="00855BB6"/>
    <w:rsid w:val="00857787"/>
    <w:rsid w:val="00864555"/>
    <w:rsid w:val="00883049"/>
    <w:rsid w:val="008A1702"/>
    <w:rsid w:val="008A215C"/>
    <w:rsid w:val="008B495C"/>
    <w:rsid w:val="008B64EA"/>
    <w:rsid w:val="008E1C81"/>
    <w:rsid w:val="008F2988"/>
    <w:rsid w:val="00924A13"/>
    <w:rsid w:val="0092573E"/>
    <w:rsid w:val="0093299D"/>
    <w:rsid w:val="00942AF5"/>
    <w:rsid w:val="0094785E"/>
    <w:rsid w:val="00951571"/>
    <w:rsid w:val="00961F18"/>
    <w:rsid w:val="009640BF"/>
    <w:rsid w:val="00981CEF"/>
    <w:rsid w:val="009918D1"/>
    <w:rsid w:val="009B1F04"/>
    <w:rsid w:val="009B5BE8"/>
    <w:rsid w:val="009C236A"/>
    <w:rsid w:val="009D52D1"/>
    <w:rsid w:val="009F7383"/>
    <w:rsid w:val="00A447D3"/>
    <w:rsid w:val="00A57A9F"/>
    <w:rsid w:val="00A70E8D"/>
    <w:rsid w:val="00A73082"/>
    <w:rsid w:val="00A75E6C"/>
    <w:rsid w:val="00AA06DB"/>
    <w:rsid w:val="00AC3E6E"/>
    <w:rsid w:val="00AF65FD"/>
    <w:rsid w:val="00B07FD2"/>
    <w:rsid w:val="00B129A2"/>
    <w:rsid w:val="00B12CC3"/>
    <w:rsid w:val="00B41736"/>
    <w:rsid w:val="00B46BE6"/>
    <w:rsid w:val="00B67EAF"/>
    <w:rsid w:val="00BA2DF0"/>
    <w:rsid w:val="00BB002E"/>
    <w:rsid w:val="00BC2674"/>
    <w:rsid w:val="00BD4DF9"/>
    <w:rsid w:val="00BE24A1"/>
    <w:rsid w:val="00BE6D4F"/>
    <w:rsid w:val="00BF569D"/>
    <w:rsid w:val="00BF6E8A"/>
    <w:rsid w:val="00C04DA9"/>
    <w:rsid w:val="00C05105"/>
    <w:rsid w:val="00C15C67"/>
    <w:rsid w:val="00C27DAC"/>
    <w:rsid w:val="00C32EE8"/>
    <w:rsid w:val="00C335F1"/>
    <w:rsid w:val="00C6501A"/>
    <w:rsid w:val="00C84EDE"/>
    <w:rsid w:val="00C97612"/>
    <w:rsid w:val="00CA3EF5"/>
    <w:rsid w:val="00CA593C"/>
    <w:rsid w:val="00CB4353"/>
    <w:rsid w:val="00CE7230"/>
    <w:rsid w:val="00D12F5C"/>
    <w:rsid w:val="00D1635C"/>
    <w:rsid w:val="00D17684"/>
    <w:rsid w:val="00D17FBE"/>
    <w:rsid w:val="00D27166"/>
    <w:rsid w:val="00D306B9"/>
    <w:rsid w:val="00D34356"/>
    <w:rsid w:val="00D3797C"/>
    <w:rsid w:val="00D46F4A"/>
    <w:rsid w:val="00D54C01"/>
    <w:rsid w:val="00DA7F8F"/>
    <w:rsid w:val="00DB4AE5"/>
    <w:rsid w:val="00DD4A58"/>
    <w:rsid w:val="00DE2755"/>
    <w:rsid w:val="00DE3F3F"/>
    <w:rsid w:val="00DE7890"/>
    <w:rsid w:val="00DF4796"/>
    <w:rsid w:val="00DF7A3B"/>
    <w:rsid w:val="00E0574A"/>
    <w:rsid w:val="00E10F70"/>
    <w:rsid w:val="00E12E72"/>
    <w:rsid w:val="00E22948"/>
    <w:rsid w:val="00E2678E"/>
    <w:rsid w:val="00E40427"/>
    <w:rsid w:val="00E47003"/>
    <w:rsid w:val="00E47489"/>
    <w:rsid w:val="00E638C2"/>
    <w:rsid w:val="00E73770"/>
    <w:rsid w:val="00E75846"/>
    <w:rsid w:val="00E77727"/>
    <w:rsid w:val="00E77D69"/>
    <w:rsid w:val="00EA7A2E"/>
    <w:rsid w:val="00EB2596"/>
    <w:rsid w:val="00EC6F57"/>
    <w:rsid w:val="00ED00B8"/>
    <w:rsid w:val="00EF0856"/>
    <w:rsid w:val="00F1203E"/>
    <w:rsid w:val="00F314B5"/>
    <w:rsid w:val="00F428B2"/>
    <w:rsid w:val="00F6090F"/>
    <w:rsid w:val="00F61770"/>
    <w:rsid w:val="00F7169B"/>
    <w:rsid w:val="00F82111"/>
    <w:rsid w:val="00F86E4B"/>
    <w:rsid w:val="00FA3F6D"/>
    <w:rsid w:val="00FA61CE"/>
    <w:rsid w:val="00FC2386"/>
    <w:rsid w:val="00FD50EE"/>
    <w:rsid w:val="00FE43F3"/>
    <w:rsid w:val="00FE677D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3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8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VTS!
original spisa poslan u pisarnicu 26.1.2017. u kal do 23.4.2017.
Prijave tražbina čuvaju se u ormaru soba br. 42.
KOPIJA SPISA U ORMARU (soba 42)</izvorni_sadrzaj>
    <derivirana_varijabla naziv="DomainObject.Predmet.PrimjedbaSuca_1">KOPIJA SPISA NA VTS!
original spisa poslan u pisarnicu 26.1.2017. u kal do 23.4.2017.
Prijave tražbina čuvaju se u ormaru soba br. 42.
KOPIJA SPISA U ORMARU (soba 42)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derivirana_varijabla>
  </DomainObject.Predmet.OstaliListFormatedWithAdressOIB>
  <DomainObject.Predmet.OstaliListNazivFormated>
    <izvorni_sadrzaj>
      <item>Iurii Tsapenko</item>
      <item>Nenad Skejić</item>
      <item>Ljubomir Ljubić</item>
      <item>Damir Šebetić</item>
    </izvorni_sadrzaj>
    <derivirana_varijabla naziv="DomainObject.Predmet.OstaliListNazivFormated_1">
      <item>Iurii Tsapenko</item>
      <item>Nenad Skejić</item>
      <item>Ljubomir Ljubić</item>
      <item>Damir Šebetić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  <item>Damir Šebetić, OIB 84590633905</item>
    </izvorni_sadrzaj>
    <derivirana_varijabla naziv="DomainObject.Predmet.OstaliListNazivFormatedOIB_1">
      <item>Iurii Tsapenko</item>
      <item>Nenad Skejić, OIB 85056121558</item>
      <item>Ljubomir Ljubić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  <item>, OIB 84590633905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DC733-C679-4695-A24A-BFF7A444E2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1114</properties:Words>
  <properties:Characters>6033</properties:Characters>
  <properties:Lines>139</properties:Lines>
  <properties:Paragraphs>46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2017-07-11T13:43:00Z</dcterms:created>
  <dc:creator>Srđan Gavranić</dc:creator>
  <cp:lastModifiedBy>Marijana Žuža</cp:lastModifiedBy>
  <cp:lastPrinted>2017-08-24T07:27:00Z</cp:lastPrinted>
  <dcterms:modified xmlns:xsi="http://www.w3.org/2001/XMLSchema-instance" xsi:type="dcterms:W3CDTF">2017-08-24T09:26:00Z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