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30db9" w14:paraId="ff30db9" w:rsidRDefault="00440B04" w:rsidP="00F36BC9" w:rsidR="00F36BC9" w:rsidRPr="00284046">
      <w:pPr>
        <w:jc w:val="right"/>
        <w15:collapsed w:val="false"/>
        <w:rPr>
          <w:rFonts w:hAnsi="Times New Roman" w:ascii="Times New Roman"/>
          <w:szCs w:val="24"/>
          <w:lang w:val="hr-HR"/>
        </w:rPr>
      </w:pPr>
      <w:bookmarkStart w:name="_GoBack" w:id="0"/>
      <w:bookmarkEnd w:id="0"/>
      <w:r w:rsidRPr="00284046">
        <w:rPr>
          <w:rFonts w:hAnsi="Times New Roman" w:ascii="Times New Roman"/>
          <w:szCs w:val="24"/>
          <w:lang w:val="hr-HR"/>
        </w:rPr>
        <w:t xml:space="preserve">    </w:t>
      </w:r>
      <w:r w:rsidR="001A1CE2" w:rsidRPr="00284046">
        <w:rPr>
          <w:rFonts w:hAnsi="Times New Roman" w:ascii="Times New Roman"/>
          <w:szCs w:val="24"/>
          <w:lang w:val="hr-HR"/>
        </w:rPr>
        <w:t>2</w:t>
      </w:r>
      <w:r w:rsidR="00F36BC9" w:rsidRPr="00284046">
        <w:rPr>
          <w:rFonts w:hAnsi="Times New Roman" w:ascii="Times New Roman"/>
          <w:szCs w:val="24"/>
          <w:lang w:val="hr-HR"/>
        </w:rPr>
        <w:t xml:space="preserve"> </w:t>
      </w:r>
      <w:r w:rsidR="00625949" w:rsidRPr="00284046">
        <w:rPr>
          <w:rFonts w:hAnsi="Times New Roman" w:ascii="Times New Roman"/>
          <w:szCs w:val="24"/>
          <w:lang w:val="hr-HR"/>
        </w:rPr>
        <w:t>St-</w:t>
      </w:r>
      <w:r w:rsidR="0010587D">
        <w:rPr>
          <w:rFonts w:hAnsi="Times New Roman" w:ascii="Times New Roman"/>
          <w:szCs w:val="24"/>
          <w:lang w:val="hr-HR"/>
        </w:rPr>
        <w:t xml:space="preserve"> </w:t>
      </w:r>
      <w:r w:rsidR="00D647BB">
        <w:rPr>
          <w:rFonts w:hAnsi="Times New Roman" w:ascii="Times New Roman"/>
          <w:szCs w:val="24"/>
          <w:lang w:val="hr-HR"/>
        </w:rPr>
        <w:t>7838</w:t>
      </w:r>
      <w:r w:rsidR="00F36BC9" w:rsidRPr="00284046">
        <w:rPr>
          <w:rFonts w:hAnsi="Times New Roman" w:ascii="Times New Roman"/>
          <w:szCs w:val="24"/>
          <w:lang w:val="hr-HR"/>
        </w:rPr>
        <w:t>/1</w:t>
      </w:r>
      <w:r w:rsidR="00512733" w:rsidRPr="00284046">
        <w:rPr>
          <w:rFonts w:hAnsi="Times New Roman" w:ascii="Times New Roman"/>
          <w:szCs w:val="24"/>
          <w:lang w:val="hr-HR"/>
        </w:rPr>
        <w:t>5-</w:t>
      </w:r>
      <w:r w:rsidR="00CB38AC">
        <w:rPr>
          <w:rFonts w:hAnsi="Times New Roman" w:ascii="Times New Roman"/>
          <w:szCs w:val="24"/>
          <w:lang w:val="hr-HR"/>
        </w:rPr>
        <w:t>4</w:t>
      </w:r>
    </w:p>
    <w:p w:rsidRDefault="00F36BC9" w:rsidP="00440B04" w:rsidR="00512733" w:rsidRPr="00284046">
      <w:pPr>
        <w:rPr>
          <w:rFonts w:hAnsi="Times New Roman" w:ascii="Times New Roman"/>
          <w:szCs w:val="24"/>
          <w:lang w:val="hr-HR"/>
        </w:rPr>
      </w:pPr>
      <w:r w:rsidRPr="00284046">
        <w:rPr>
          <w:rFonts w:hAnsi="Times New Roman" w:ascii="Times New Roman"/>
          <w:szCs w:val="24"/>
          <w:lang w:val="hr-HR"/>
        </w:rPr>
        <w:t xml:space="preserve"> </w:t>
      </w:r>
    </w:p>
    <w:p w:rsidRDefault="00B02D71" w:rsidP="00440B04" w:rsidR="00512733" w:rsidRPr="00284046">
      <w:pPr>
        <w:rPr>
          <w:rFonts w:hAnsi="Times New Roman" w:ascii="Times New Roman"/>
          <w:szCs w:val="24"/>
          <w:lang w:val="hr-HR"/>
        </w:rPr>
      </w:pPr>
      <w:r>
        <w:rPr>
          <w:noProof/>
          <w:lang w:val="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512733" w:rsidP="00440B04" w:rsidR="00512733" w:rsidRPr="00284046">
      <w:pPr>
        <w:rPr>
          <w:rFonts w:hAnsi="Times New Roman" w:ascii="Times New Roman"/>
          <w:szCs w:val="24"/>
          <w:lang w:val="hr-HR"/>
        </w:rPr>
      </w:pPr>
    </w:p>
    <w:p w:rsidRDefault="00440B04" w:rsidP="00440B04" w:rsidR="0001106C" w:rsidRPr="00284046">
      <w:pPr>
        <w:rPr>
          <w:rFonts w:hAnsi="Times New Roman" w:ascii="Times New Roman"/>
          <w:szCs w:val="24"/>
          <w:lang w:val="hr-HR"/>
        </w:rPr>
      </w:pPr>
      <w:r w:rsidRPr="00284046">
        <w:rPr>
          <w:rFonts w:hAnsi="Times New Roman" w:ascii="Times New Roman"/>
          <w:szCs w:val="24"/>
          <w:lang w:val="hr-HR"/>
        </w:rPr>
        <w:t xml:space="preserve">REPUBLIKA HRVATSKA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TRGOVAČKI SUD U ZAGREBU</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STALNA SLUŽBA </w:t>
      </w:r>
      <w:r w:rsidR="0001106C" w:rsidRPr="00284046">
        <w:rPr>
          <w:rFonts w:hAnsi="Times New Roman" w:ascii="Times New Roman"/>
          <w:szCs w:val="24"/>
          <w:lang w:val="hr-HR"/>
        </w:rPr>
        <w:br/>
        <w:t xml:space="preserve">Karlovac, </w:t>
      </w:r>
      <w:r w:rsidR="00512733" w:rsidRPr="00284046">
        <w:rPr>
          <w:rFonts w:hAnsi="Times New Roman" w:ascii="Times New Roman"/>
          <w:szCs w:val="24"/>
          <w:lang w:val="hr-HR"/>
        </w:rPr>
        <w:t>Ljudevita Šestića 4</w:t>
      </w:r>
    </w:p>
    <w:p w:rsidRDefault="0001106C" w:rsidP="0001106C" w:rsidR="0001106C" w:rsidRPr="00284046">
      <w:pPr>
        <w:jc w:val="center"/>
        <w:rPr>
          <w:rFonts w:hAnsi="Times New Roman" w:ascii="Times New Roman"/>
          <w:szCs w:val="24"/>
          <w:lang w:val="hr-HR"/>
        </w:rPr>
      </w:pPr>
    </w:p>
    <w:p w:rsidRDefault="0001106C" w:rsidP="0001106C" w:rsidR="0001106C" w:rsidRPr="00284046">
      <w:pPr>
        <w:jc w:val="center"/>
        <w:rPr>
          <w:rFonts w:hAnsi="Times New Roman" w:ascii="Times New Roman"/>
          <w:szCs w:val="24"/>
          <w:lang w:val="hr-HR"/>
        </w:rPr>
      </w:pP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E</w:t>
      </w:r>
      <w:r w:rsidR="00512733" w:rsidRPr="00284046">
        <w:rPr>
          <w:rFonts w:hAnsi="Times New Roman" w:ascii="Times New Roman"/>
          <w:szCs w:val="24"/>
          <w:lang w:val="hr-HR"/>
        </w:rPr>
        <w:t xml:space="preserve"> </w:t>
      </w:r>
      <w:r w:rsidRPr="00284046">
        <w:rPr>
          <w:rFonts w:hAnsi="Times New Roman" w:ascii="Times New Roman"/>
          <w:szCs w:val="24"/>
          <w:lang w:val="hr-HR"/>
        </w:rPr>
        <w:t>P</w:t>
      </w:r>
      <w:r w:rsidR="00512733" w:rsidRPr="00284046">
        <w:rPr>
          <w:rFonts w:hAnsi="Times New Roman" w:ascii="Times New Roman"/>
          <w:szCs w:val="24"/>
          <w:lang w:val="hr-HR"/>
        </w:rPr>
        <w:t xml:space="preserve"> </w:t>
      </w:r>
      <w:r w:rsidRPr="00284046">
        <w:rPr>
          <w:rFonts w:hAnsi="Times New Roman" w:ascii="Times New Roman"/>
          <w:szCs w:val="24"/>
          <w:lang w:val="hr-HR"/>
        </w:rPr>
        <w:t>U</w:t>
      </w:r>
      <w:r w:rsidR="00512733" w:rsidRPr="00284046">
        <w:rPr>
          <w:rFonts w:hAnsi="Times New Roman" w:ascii="Times New Roman"/>
          <w:szCs w:val="24"/>
          <w:lang w:val="hr-HR"/>
        </w:rPr>
        <w:t xml:space="preserve"> </w:t>
      </w:r>
      <w:r w:rsidRPr="00284046">
        <w:rPr>
          <w:rFonts w:hAnsi="Times New Roman" w:ascii="Times New Roman"/>
          <w:szCs w:val="24"/>
          <w:lang w:val="hr-HR"/>
        </w:rPr>
        <w:t>B</w:t>
      </w:r>
      <w:r w:rsidR="00512733" w:rsidRPr="00284046">
        <w:rPr>
          <w:rFonts w:hAnsi="Times New Roman" w:ascii="Times New Roman"/>
          <w:szCs w:val="24"/>
          <w:lang w:val="hr-HR"/>
        </w:rPr>
        <w:t xml:space="preserve"> </w:t>
      </w:r>
      <w:r w:rsidRPr="00284046">
        <w:rPr>
          <w:rFonts w:hAnsi="Times New Roman" w:ascii="Times New Roman"/>
          <w:szCs w:val="24"/>
          <w:lang w:val="hr-HR"/>
        </w:rPr>
        <w:t>L</w:t>
      </w:r>
      <w:r w:rsidR="00512733" w:rsidRPr="00284046">
        <w:rPr>
          <w:rFonts w:hAnsi="Times New Roman" w:ascii="Times New Roman"/>
          <w:szCs w:val="24"/>
          <w:lang w:val="hr-HR"/>
        </w:rPr>
        <w:t xml:space="preserve"> </w:t>
      </w:r>
      <w:r w:rsidRPr="00284046">
        <w:rPr>
          <w:rFonts w:hAnsi="Times New Roman" w:ascii="Times New Roman"/>
          <w:szCs w:val="24"/>
          <w:lang w:val="hr-HR"/>
        </w:rPr>
        <w:t>I</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 xml:space="preserve">A </w:t>
      </w:r>
      <w:r w:rsidR="00284046">
        <w:rPr>
          <w:rFonts w:hAnsi="Times New Roman" w:ascii="Times New Roman"/>
          <w:szCs w:val="24"/>
          <w:lang w:val="hr-HR"/>
        </w:rPr>
        <w:t xml:space="preserve"> </w:t>
      </w:r>
      <w:r w:rsidR="00512733" w:rsidRPr="00284046">
        <w:rPr>
          <w:rFonts w:hAnsi="Times New Roman" w:ascii="Times New Roman"/>
          <w:szCs w:val="24"/>
          <w:lang w:val="hr-HR"/>
        </w:rPr>
        <w:t xml:space="preserve"> </w:t>
      </w:r>
      <w:r w:rsidRPr="00284046">
        <w:rPr>
          <w:rFonts w:hAnsi="Times New Roman" w:ascii="Times New Roman"/>
          <w:szCs w:val="24"/>
          <w:lang w:val="hr-HR"/>
        </w:rPr>
        <w:t>H</w:t>
      </w:r>
      <w:r w:rsidR="00512733" w:rsidRPr="00284046">
        <w:rPr>
          <w:rFonts w:hAnsi="Times New Roman" w:ascii="Times New Roman"/>
          <w:szCs w:val="24"/>
          <w:lang w:val="hr-HR"/>
        </w:rPr>
        <w:t xml:space="preserve"> </w:t>
      </w: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V</w:t>
      </w:r>
      <w:r w:rsidR="00512733" w:rsidRPr="00284046">
        <w:rPr>
          <w:rFonts w:hAnsi="Times New Roman" w:ascii="Times New Roman"/>
          <w:szCs w:val="24"/>
          <w:lang w:val="hr-HR"/>
        </w:rPr>
        <w:t xml:space="preserve"> </w:t>
      </w:r>
      <w:r w:rsidRPr="00284046">
        <w:rPr>
          <w:rFonts w:hAnsi="Times New Roman" w:ascii="Times New Roman"/>
          <w:szCs w:val="24"/>
          <w:lang w:val="hr-HR"/>
        </w:rPr>
        <w:t>A</w:t>
      </w:r>
      <w:r w:rsidR="00512733" w:rsidRPr="00284046">
        <w:rPr>
          <w:rFonts w:hAnsi="Times New Roman" w:ascii="Times New Roman"/>
          <w:szCs w:val="24"/>
          <w:lang w:val="hr-HR"/>
        </w:rPr>
        <w:t xml:space="preserve"> </w:t>
      </w:r>
      <w:r w:rsidRPr="00284046">
        <w:rPr>
          <w:rFonts w:hAnsi="Times New Roman" w:ascii="Times New Roman"/>
          <w:szCs w:val="24"/>
          <w:lang w:val="hr-HR"/>
        </w:rPr>
        <w:t>T</w:t>
      </w:r>
      <w:r w:rsidR="00512733" w:rsidRPr="00284046">
        <w:rPr>
          <w:rFonts w:hAnsi="Times New Roman" w:ascii="Times New Roman"/>
          <w:szCs w:val="24"/>
          <w:lang w:val="hr-HR"/>
        </w:rPr>
        <w:t xml:space="preserve"> </w:t>
      </w:r>
      <w:r w:rsidRPr="00284046">
        <w:rPr>
          <w:rFonts w:hAnsi="Times New Roman" w:ascii="Times New Roman"/>
          <w:szCs w:val="24"/>
          <w:lang w:val="hr-HR"/>
        </w:rPr>
        <w:t>S</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A</w:t>
      </w:r>
    </w:p>
    <w:p w:rsidRDefault="001D6E0A" w:rsidP="0001106C" w:rsidR="00997BA9" w:rsidRPr="00284046">
      <w:pPr>
        <w:jc w:val="center"/>
        <w:rPr>
          <w:rFonts w:hAnsi="Times New Roman" w:ascii="Times New Roman"/>
          <w:szCs w:val="24"/>
          <w:lang w:val="hr-HR"/>
        </w:rPr>
      </w:pPr>
      <w:r>
        <w:rPr>
          <w:rFonts w:hAnsi="Times New Roman" w:ascii="Times New Roman"/>
          <w:szCs w:val="24"/>
          <w:lang w:val="hr-HR"/>
        </w:rPr>
        <w:t xml:space="preserve">Z A K L J U Č A K </w:t>
      </w:r>
    </w:p>
    <w:p w:rsidRDefault="00B03169" w:rsidP="00997BA9" w:rsidR="00B03169" w:rsidRPr="00284046">
      <w:pPr>
        <w:jc w:val="center"/>
        <w:rPr>
          <w:rFonts w:hAnsi="Times New Roman" w:ascii="Times New Roman"/>
          <w:szCs w:val="24"/>
          <w:lang w:val="hr-HR"/>
        </w:rPr>
      </w:pPr>
    </w:p>
    <w:p w:rsidRDefault="00F36BC9" w:rsidP="00997BA9" w:rsidR="00F36BC9" w:rsidRPr="00284046">
      <w:pPr>
        <w:jc w:val="center"/>
        <w:rPr>
          <w:rFonts w:hAnsi="Times New Roman" w:ascii="Times New Roman"/>
          <w:szCs w:val="24"/>
          <w:lang w:val="hr-HR"/>
        </w:rPr>
      </w:pPr>
    </w:p>
    <w:p w:rsidRDefault="00997BA9" w:rsidP="00997BA9" w:rsidR="00997BA9" w:rsidRPr="00284046">
      <w:pPr>
        <w:jc w:val="both"/>
        <w:rPr>
          <w:rFonts w:hAnsi="Times New Roman" w:ascii="Times New Roman"/>
          <w:szCs w:val="24"/>
          <w:lang w:val="hr-HR"/>
        </w:rPr>
      </w:pPr>
      <w:r w:rsidRPr="00284046">
        <w:rPr>
          <w:rFonts w:hAnsi="Times New Roman" w:ascii="Times New Roman"/>
          <w:szCs w:val="24"/>
          <w:lang w:val="hr-HR"/>
        </w:rPr>
        <w:tab/>
      </w:r>
      <w:r w:rsidR="00F36BC9" w:rsidRPr="00284046">
        <w:rPr>
          <w:rFonts w:hAnsi="Times New Roman" w:ascii="Times New Roman"/>
          <w:szCs w:val="24"/>
          <w:lang w:val="hr-HR"/>
        </w:rPr>
        <w:t>TRGOVAČKI SUD U ZAGREBU, STALNA SLUŽBA</w:t>
      </w:r>
      <w:r w:rsidR="00440B04" w:rsidRPr="00284046">
        <w:rPr>
          <w:rFonts w:hAnsi="Times New Roman" w:ascii="Times New Roman"/>
          <w:szCs w:val="24"/>
          <w:lang w:val="hr-HR"/>
        </w:rPr>
        <w:t xml:space="preserve">, </w:t>
      </w:r>
      <w:r w:rsidR="001A1CE2" w:rsidRPr="00284046">
        <w:rPr>
          <w:rFonts w:hAnsi="Times New Roman" w:ascii="Times New Roman"/>
          <w:szCs w:val="24"/>
          <w:lang w:val="hr-HR"/>
        </w:rPr>
        <w:t xml:space="preserve"> po  sucu Suzani Ivanović</w:t>
      </w:r>
      <w:r w:rsidR="00440B04" w:rsidRPr="00284046">
        <w:rPr>
          <w:rFonts w:hAnsi="Times New Roman" w:ascii="Times New Roman"/>
          <w:szCs w:val="24"/>
          <w:lang w:val="hr-HR"/>
        </w:rPr>
        <w:t>,</w:t>
      </w:r>
      <w:r w:rsidR="00F62A72" w:rsidRPr="00284046">
        <w:rPr>
          <w:rFonts w:hAnsi="Times New Roman" w:ascii="Times New Roman"/>
          <w:szCs w:val="24"/>
          <w:lang w:val="hr-HR"/>
        </w:rPr>
        <w:t xml:space="preserve"> u </w:t>
      </w:r>
      <w:r w:rsidR="001D6E0A">
        <w:rPr>
          <w:rFonts w:hAnsi="Times New Roman" w:ascii="Times New Roman"/>
          <w:szCs w:val="24"/>
          <w:lang w:val="hr-HR"/>
        </w:rPr>
        <w:t>skraćenom stečajnom postupku pokrenutim nad dužnikom</w:t>
      </w:r>
      <w:r w:rsidR="00D647BB" w:rsidRPr="00D647BB">
        <w:rPr>
          <w:rFonts w:hAnsi="Times New Roman" w:ascii="Times New Roman"/>
          <w:szCs w:val="24"/>
          <w:lang w:val="hr-HR"/>
        </w:rPr>
        <w:t xml:space="preserve"> </w:t>
      </w:r>
      <w:r w:rsidR="00D647BB">
        <w:rPr>
          <w:rFonts w:hAnsi="Times New Roman" w:ascii="Times New Roman"/>
          <w:szCs w:val="24"/>
          <w:lang w:val="hr-HR"/>
        </w:rPr>
        <w:t>EQUITAS INTERNATIONAL d.o.o. Zagreb, Donje Prekrižje 28, OIB:60244605843, MBS:080662319</w:t>
      </w:r>
      <w:r w:rsidR="00512733" w:rsidRPr="00284046">
        <w:rPr>
          <w:rFonts w:hAnsi="Times New Roman" w:ascii="Times New Roman"/>
          <w:szCs w:val="24"/>
          <w:lang w:val="hr-HR"/>
        </w:rPr>
        <w:t>,</w:t>
      </w:r>
      <w:r w:rsidRPr="00284046">
        <w:rPr>
          <w:rFonts w:hAnsi="Times New Roman" w:ascii="Times New Roman"/>
          <w:szCs w:val="24"/>
          <w:lang w:val="hr-HR"/>
        </w:rPr>
        <w:t xml:space="preserve"> dana  </w:t>
      </w:r>
      <w:r w:rsidR="00D647BB">
        <w:rPr>
          <w:rFonts w:hAnsi="Times New Roman" w:ascii="Times New Roman"/>
          <w:szCs w:val="24"/>
          <w:lang w:val="hr-HR"/>
        </w:rPr>
        <w:t>18</w:t>
      </w:r>
      <w:r w:rsidR="00DD266B">
        <w:rPr>
          <w:rFonts w:hAnsi="Times New Roman" w:ascii="Times New Roman"/>
          <w:szCs w:val="24"/>
          <w:lang w:val="hr-HR"/>
        </w:rPr>
        <w:t>. prosinca</w:t>
      </w:r>
      <w:r w:rsidR="0001106C" w:rsidRPr="00284046">
        <w:rPr>
          <w:rFonts w:hAnsi="Times New Roman" w:ascii="Times New Roman"/>
          <w:szCs w:val="24"/>
          <w:lang w:val="hr-HR"/>
        </w:rPr>
        <w:t xml:space="preserve"> 201</w:t>
      </w:r>
      <w:r w:rsidR="00482637" w:rsidRPr="00284046">
        <w:rPr>
          <w:rFonts w:hAnsi="Times New Roman" w:ascii="Times New Roman"/>
          <w:szCs w:val="24"/>
          <w:lang w:val="hr-HR"/>
        </w:rPr>
        <w:t>5</w:t>
      </w:r>
      <w:r w:rsidR="00440B04" w:rsidRPr="00284046">
        <w:rPr>
          <w:rFonts w:hAnsi="Times New Roman" w:ascii="Times New Roman"/>
          <w:szCs w:val="24"/>
          <w:lang w:val="hr-HR"/>
        </w:rPr>
        <w:t>. godine</w:t>
      </w:r>
      <w:r w:rsidRPr="00284046">
        <w:rPr>
          <w:rFonts w:hAnsi="Times New Roman" w:ascii="Times New Roman"/>
          <w:szCs w:val="24"/>
          <w:lang w:val="hr-HR"/>
        </w:rPr>
        <w:t xml:space="preserve"> </w:t>
      </w:r>
    </w:p>
    <w:p w:rsidRDefault="00997BA9" w:rsidP="00997BA9" w:rsidR="00997BA9" w:rsidRPr="00284046">
      <w:pPr>
        <w:jc w:val="both"/>
        <w:rPr>
          <w:rFonts w:hAnsi="Times New Roman" w:ascii="Times New Roman"/>
          <w:szCs w:val="24"/>
          <w:lang w:val="hr-HR"/>
        </w:rPr>
      </w:pPr>
    </w:p>
    <w:p w:rsidRDefault="00F36BC9" w:rsidP="00997BA9" w:rsidR="00F36BC9" w:rsidRPr="00284046">
      <w:pPr>
        <w:jc w:val="both"/>
        <w:rPr>
          <w:rFonts w:hAnsi="Times New Roman" w:ascii="Times New Roman"/>
          <w:szCs w:val="24"/>
          <w:lang w:val="hr-HR"/>
        </w:rPr>
      </w:pPr>
    </w:p>
    <w:p w:rsidRDefault="001D6E0A" w:rsidP="00997BA9" w:rsidR="00997BA9" w:rsidRPr="00284046">
      <w:pPr>
        <w:jc w:val="center"/>
        <w:rPr>
          <w:rFonts w:hAnsi="Times New Roman" w:ascii="Times New Roman"/>
          <w:szCs w:val="24"/>
          <w:lang w:val="hr-HR"/>
        </w:rPr>
      </w:pPr>
      <w:r>
        <w:rPr>
          <w:rFonts w:hAnsi="Times New Roman" w:ascii="Times New Roman"/>
          <w:szCs w:val="24"/>
          <w:lang w:val="hr-HR"/>
        </w:rPr>
        <w:t xml:space="preserve">z a k l j u č i o    j e </w:t>
      </w:r>
    </w:p>
    <w:p w:rsidRDefault="00CF7F5E" w:rsidP="00997BA9" w:rsidR="00CF7F5E" w:rsidRPr="00284046">
      <w:pPr>
        <w:jc w:val="center"/>
        <w:rPr>
          <w:rFonts w:hAnsi="Times New Roman" w:ascii="Times New Roman"/>
          <w:szCs w:val="24"/>
          <w:lang w:val="hr-HR"/>
        </w:rPr>
      </w:pPr>
    </w:p>
    <w:p w:rsidRDefault="00F82026" w:rsidP="00F82026" w:rsidR="009932D5">
      <w:pPr>
        <w:ind w:firstLine="360"/>
        <w:jc w:val="both"/>
        <w:rPr>
          <w:rFonts w:hAnsi="Times New Roman" w:ascii="Times New Roman"/>
          <w:szCs w:val="24"/>
          <w:lang w:val="hr-HR"/>
        </w:rPr>
      </w:pPr>
      <w:r>
        <w:rPr>
          <w:rFonts w:hAnsi="Times New Roman" w:ascii="Times New Roman"/>
          <w:szCs w:val="24"/>
          <w:lang w:val="hr-HR"/>
        </w:rPr>
        <w:t xml:space="preserve">Pozivaju se osobe ovlaštene za zastupanje dužnika po zakonu, u roku od </w:t>
      </w:r>
      <w:r w:rsidR="00276AD7">
        <w:rPr>
          <w:rFonts w:hAnsi="Times New Roman" w:ascii="Times New Roman"/>
          <w:szCs w:val="24"/>
          <w:lang w:val="hr-HR"/>
        </w:rPr>
        <w:t>15</w:t>
      </w:r>
      <w:r>
        <w:rPr>
          <w:rFonts w:hAnsi="Times New Roman" w:ascii="Times New Roman"/>
          <w:szCs w:val="24"/>
          <w:lang w:val="hr-HR"/>
        </w:rPr>
        <w:t xml:space="preserve"> dana, dostaviti sudu, pozivom na gornji broj spisa, javnobilježnički ovjerovljen popis imovine i obveza na propisanom obrascu.</w:t>
      </w:r>
    </w:p>
    <w:p w:rsidRDefault="00F82026" w:rsidP="00F82026" w:rsidR="00F82026" w:rsidRPr="00284046">
      <w:pPr>
        <w:ind w:firstLine="360"/>
        <w:jc w:val="both"/>
        <w:rPr>
          <w:rFonts w:hAnsi="Times New Roman" w:ascii="Times New Roman"/>
          <w:szCs w:val="24"/>
          <w:lang w:val="hr-HR"/>
        </w:rPr>
      </w:pPr>
    </w:p>
    <w:p w:rsidRDefault="00AB7883" w:rsidP="00B03169" w:rsidR="00AB7883" w:rsidRPr="00284046">
      <w:pPr>
        <w:ind w:left="360"/>
        <w:jc w:val="center"/>
        <w:rPr>
          <w:rFonts w:hAnsi="Times New Roman" w:ascii="Times New Roman"/>
          <w:szCs w:val="24"/>
          <w:lang w:val="hr-HR"/>
        </w:rPr>
      </w:pPr>
      <w:r w:rsidRPr="00284046">
        <w:rPr>
          <w:rFonts w:hAnsi="Times New Roman" w:ascii="Times New Roman"/>
          <w:szCs w:val="24"/>
          <w:lang w:val="hr-HR"/>
        </w:rPr>
        <w:t>Obrazloženje</w:t>
      </w:r>
    </w:p>
    <w:p w:rsidRDefault="009932D5" w:rsidP="00B03169" w:rsidR="009932D5" w:rsidRPr="00284046">
      <w:pPr>
        <w:ind w:left="360"/>
        <w:jc w:val="center"/>
        <w:rPr>
          <w:rFonts w:hAnsi="Times New Roman" w:ascii="Times New Roman"/>
          <w:szCs w:val="24"/>
          <w:lang w:val="hr-HR"/>
        </w:rPr>
      </w:pPr>
    </w:p>
    <w:p w:rsidRDefault="00F82026" w:rsidR="00AB7883">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F82026" w:rsidP="00F82026" w:rsidR="00DB0CED">
      <w:pPr>
        <w:jc w:val="both"/>
        <w:rPr>
          <w:rFonts w:hAnsi="Times New Roman" w:ascii="Times New Roman"/>
          <w:szCs w:val="24"/>
          <w:lang w:val="hr-HR"/>
        </w:rPr>
      </w:pPr>
      <w:r>
        <w:rPr>
          <w:rFonts w:hAnsi="Times New Roman" w:ascii="Times New Roman"/>
          <w:szCs w:val="24"/>
          <w:lang w:val="hr-HR"/>
        </w:rPr>
        <w:tab/>
        <w:t xml:space="preserve">Zahtjev je podnesen temeljem odredbe čl.429. st.1. Stečajnog zakona </w:t>
      </w:r>
      <w:r w:rsidR="00512733" w:rsidRPr="00284046">
        <w:rPr>
          <w:rFonts w:hAnsi="Times New Roman" w:ascii="Times New Roman"/>
          <w:szCs w:val="24"/>
          <w:lang w:val="hr-HR"/>
        </w:rPr>
        <w:t>(NN 71/15, dalje</w:t>
      </w:r>
      <w:r>
        <w:rPr>
          <w:rFonts w:hAnsi="Times New Roman" w:ascii="Times New Roman"/>
          <w:szCs w:val="24"/>
          <w:lang w:val="hr-HR"/>
        </w:rPr>
        <w:t>:</w:t>
      </w:r>
      <w:r w:rsidR="00512733" w:rsidRPr="00284046">
        <w:rPr>
          <w:rFonts w:hAnsi="Times New Roman" w:ascii="Times New Roman"/>
          <w:szCs w:val="24"/>
          <w:lang w:val="hr-HR"/>
        </w:rPr>
        <w:t xml:space="preserve"> SZ)</w:t>
      </w:r>
      <w:r w:rsidR="00DB0CED">
        <w:rPr>
          <w:rFonts w:hAnsi="Times New Roman" w:ascii="Times New Roman"/>
          <w:szCs w:val="24"/>
          <w:lang w:val="hr-HR"/>
        </w:rPr>
        <w:t>.</w:t>
      </w:r>
    </w:p>
    <w:p w:rsidRDefault="00F82026" w:rsidP="00F82026" w:rsidR="00F8202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sidRPr="00F82026">
        <w:rPr>
          <w:rFonts w:hAnsi="Times New Roman" w:ascii="Times New Roman"/>
          <w:szCs w:val="24"/>
          <w:u w:val="single"/>
          <w:lang w:val="hr-HR"/>
        </w:rPr>
        <w:t>e-oglasnoj ploči Trgovačkog suda u Zagrebu, objavljen je oglas koji u odnosu na dužnika sadrži:</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upozorenje:</w:t>
      </w:r>
      <w:r w:rsidR="00FA0102">
        <w:rPr>
          <w:rFonts w:hAnsi="Times New Roman" w:ascii="Times New Roman"/>
          <w:szCs w:val="24"/>
          <w:lang w:val="hr-HR"/>
        </w:rPr>
        <w:t xml:space="preserve"> </w:t>
      </w:r>
      <w:r>
        <w:rPr>
          <w:rFonts w:hAnsi="Times New Roman" w:ascii="Times New Roman"/>
          <w:szCs w:val="24"/>
          <w:lang w:val="hr-HR"/>
        </w:rPr>
        <w:t>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F82026" w:rsidP="00F82026" w:rsidR="00F82026" w:rsidRPr="00F82026">
      <w:pPr>
        <w:ind w:firstLine="720"/>
        <w:jc w:val="both"/>
        <w:rPr>
          <w:rFonts w:hAnsi="Times New Roman" w:ascii="Times New Roman"/>
          <w:szCs w:val="24"/>
          <w:lang w:val="hr-HR"/>
        </w:rPr>
      </w:pPr>
      <w:r w:rsidRPr="00F82026">
        <w:rPr>
          <w:rFonts w:hAnsi="Times New Roman" w:ascii="Times New Roman"/>
          <w:szCs w:val="24"/>
          <w:lang w:val="hr-HR"/>
        </w:rPr>
        <w:lastRenderedPageBreak/>
        <w:t>Temeljem odredbe čl.12.st.1., rečenica druga SZ-a dostava pismena (oglasa) se smatra obavljenom istekom osmog dana od dana objave pismena na mrežnoj stranici e-Oglasna ploča sudova.</w:t>
      </w:r>
    </w:p>
    <w:p w:rsidRDefault="00F82026" w:rsidP="00F82026" w:rsidR="00F82026">
      <w:pPr>
        <w:pStyle w:val="Odlomakpopisa"/>
        <w:ind w:left="1080"/>
        <w:jc w:val="both"/>
        <w:rPr>
          <w:rFonts w:hAnsi="Times New Roman" w:ascii="Times New Roman"/>
          <w:szCs w:val="24"/>
          <w:lang w:val="hr-HR"/>
        </w:rPr>
      </w:pPr>
    </w:p>
    <w:p w:rsidRDefault="00F82026" w:rsidP="00F82026" w:rsidR="00F82026">
      <w:pPr>
        <w:ind w:firstLine="709"/>
        <w:jc w:val="both"/>
        <w:rPr>
          <w:rFonts w:hAnsi="Times New Roman" w:ascii="Times New Roman"/>
          <w:szCs w:val="24"/>
          <w:lang w:val="hr-HR"/>
        </w:rPr>
      </w:pPr>
      <w:r w:rsidRPr="00F82026">
        <w:rPr>
          <w:rFonts w:hAnsi="Times New Roman" w:ascii="Times New Roman"/>
          <w:szCs w:val="24"/>
          <w:lang w:val="hr-HR"/>
        </w:rPr>
        <w:t>Prema odredbi čl.117.st.1. SZ-a osobe ovlaštene za zastupanje dužnika po zakonu dužni su nakon podnošenja prijedloga za otvaranje stečajnog postupka,  stečajnim tijelima, na njihov zahtjev, bez odgode pružiti sve potrebne podatke i obavijesti.</w:t>
      </w:r>
    </w:p>
    <w:p w:rsidRDefault="00F82026" w:rsidP="00F82026" w:rsidR="00F82026" w:rsidRPr="00F8202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512733" w:rsidP="00F36BC9" w:rsidR="00512733" w:rsidRPr="00284046">
      <w:pPr>
        <w:ind w:firstLine="709"/>
        <w:jc w:val="both"/>
        <w:rPr>
          <w:rFonts w:hAnsi="Times New Roman" w:ascii="Times New Roman"/>
          <w:szCs w:val="24"/>
          <w:lang w:val="hr-HR"/>
        </w:rPr>
      </w:pPr>
    </w:p>
    <w:p w:rsidRDefault="00997BA9" w:rsidR="00AB7883" w:rsidRPr="00284046">
      <w:pPr>
        <w:jc w:val="both"/>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00284046">
        <w:rPr>
          <w:rFonts w:hAnsi="Times New Roman" w:ascii="Times New Roman"/>
          <w:szCs w:val="24"/>
          <w:lang w:val="hr-HR"/>
        </w:rPr>
        <w:tab/>
      </w:r>
      <w:r w:rsidRPr="00284046">
        <w:rPr>
          <w:rFonts w:hAnsi="Times New Roman" w:ascii="Times New Roman"/>
          <w:szCs w:val="24"/>
          <w:lang w:val="hr-HR"/>
        </w:rPr>
        <w:t xml:space="preserve">U </w:t>
      </w:r>
      <w:r w:rsidR="00F36BC9" w:rsidRPr="00284046">
        <w:rPr>
          <w:rFonts w:hAnsi="Times New Roman" w:ascii="Times New Roman"/>
          <w:szCs w:val="24"/>
          <w:lang w:val="hr-HR"/>
        </w:rPr>
        <w:t xml:space="preserve">Karlovcu, </w:t>
      </w:r>
      <w:r w:rsidR="00D647BB">
        <w:rPr>
          <w:rFonts w:hAnsi="Times New Roman" w:ascii="Times New Roman"/>
          <w:szCs w:val="24"/>
          <w:lang w:val="hr-HR"/>
        </w:rPr>
        <w:t>18</w:t>
      </w:r>
      <w:r w:rsidR="00DD266B">
        <w:rPr>
          <w:rFonts w:hAnsi="Times New Roman" w:ascii="Times New Roman"/>
          <w:szCs w:val="24"/>
          <w:lang w:val="hr-HR"/>
        </w:rPr>
        <w:t>. prosinca</w:t>
      </w:r>
      <w:r w:rsidR="0001106C" w:rsidRPr="00284046">
        <w:rPr>
          <w:rFonts w:hAnsi="Times New Roman" w:ascii="Times New Roman"/>
          <w:szCs w:val="24"/>
          <w:lang w:val="hr-HR"/>
        </w:rPr>
        <w:t xml:space="preserve"> 201</w:t>
      </w:r>
      <w:r w:rsidR="00B3428E" w:rsidRPr="00284046">
        <w:rPr>
          <w:rFonts w:hAnsi="Times New Roman" w:ascii="Times New Roman"/>
          <w:szCs w:val="24"/>
          <w:lang w:val="hr-HR"/>
        </w:rPr>
        <w:t>5</w:t>
      </w:r>
      <w:r w:rsidR="00F36BC9" w:rsidRPr="00284046">
        <w:rPr>
          <w:rFonts w:hAnsi="Times New Roman" w:ascii="Times New Roman"/>
          <w:szCs w:val="24"/>
          <w:lang w:val="hr-HR"/>
        </w:rPr>
        <w:t>. godine</w:t>
      </w:r>
    </w:p>
    <w:p w:rsidRDefault="00AB7883" w:rsidR="00AB7883" w:rsidRPr="00284046">
      <w:pPr>
        <w:jc w:val="both"/>
        <w:rPr>
          <w:rFonts w:hAnsi="Times New Roman" w:ascii="Times New Roman"/>
          <w:szCs w:val="24"/>
          <w:lang w:val="hr-HR"/>
        </w:rPr>
      </w:pPr>
    </w:p>
    <w:p w:rsidRDefault="00AB7883" w:rsidP="00226F62" w:rsidR="00596A37" w:rsidRPr="00284046">
      <w:pPr>
        <w:jc w:val="right"/>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00F36BC9" w:rsidRPr="00284046">
        <w:rPr>
          <w:rFonts w:hAnsi="Times New Roman" w:ascii="Times New Roman"/>
          <w:szCs w:val="24"/>
          <w:lang w:val="hr-HR"/>
        </w:rPr>
        <w:t xml:space="preserve">    </w:t>
      </w:r>
      <w:r w:rsidR="00997BA9" w:rsidRPr="00284046">
        <w:rPr>
          <w:rFonts w:hAnsi="Times New Roman" w:ascii="Times New Roman"/>
          <w:szCs w:val="24"/>
          <w:lang w:val="hr-HR"/>
        </w:rPr>
        <w:t>Sudac</w:t>
      </w:r>
      <w:r w:rsidRPr="00284046">
        <w:rPr>
          <w:rFonts w:hAnsi="Times New Roman" w:ascii="Times New Roman"/>
          <w:szCs w:val="24"/>
          <w:lang w:val="hr-HR"/>
        </w:rPr>
        <w:t>:</w:t>
      </w:r>
    </w:p>
    <w:p w:rsidRDefault="00596A37" w:rsidP="009A41BC" w:rsidR="00FC6303">
      <w:pPr>
        <w:jc w:val="right"/>
        <w:rPr>
          <w:rFonts w:hAnsi="Times New Roman" w:ascii="Times New Roman"/>
          <w:szCs w:val="24"/>
          <w:lang w:val="hr-HR"/>
        </w:rPr>
      </w:pPr>
      <w:r w:rsidRPr="00284046">
        <w:rPr>
          <w:rFonts w:hAnsi="Times New Roman" w:ascii="Times New Roman"/>
          <w:szCs w:val="24"/>
          <w:lang w:val="hr-HR"/>
        </w:rPr>
        <w:t xml:space="preserve"> </w:t>
      </w:r>
      <w:r w:rsidR="00AB7883" w:rsidRPr="00284046">
        <w:rPr>
          <w:rFonts w:hAnsi="Times New Roman" w:ascii="Times New Roman"/>
          <w:szCs w:val="24"/>
          <w:lang w:val="hr-HR"/>
        </w:rPr>
        <w:tab/>
      </w:r>
      <w:r w:rsidRPr="00284046">
        <w:rPr>
          <w:rFonts w:hAnsi="Times New Roman" w:ascii="Times New Roman"/>
          <w:szCs w:val="24"/>
          <w:lang w:val="hr-HR"/>
        </w:rPr>
        <w:t xml:space="preserve">                                                       </w:t>
      </w:r>
      <w:r w:rsidR="001A1CE2" w:rsidRPr="00284046">
        <w:rPr>
          <w:rFonts w:hAnsi="Times New Roman" w:ascii="Times New Roman"/>
          <w:szCs w:val="24"/>
          <w:lang w:val="hr-HR"/>
        </w:rPr>
        <w:t>Suzana Ivanović</w:t>
      </w:r>
    </w:p>
    <w:p w:rsidRDefault="008E617F" w:rsidP="002002EE" w:rsidR="008E617F" w:rsidRPr="00284046">
      <w:pPr>
        <w:jc w:val="right"/>
        <w:rPr>
          <w:rFonts w:hAnsi="Times New Roman" w:ascii="Times New Roman"/>
          <w:szCs w:val="24"/>
          <w:lang w:val="hr-HR"/>
        </w:rPr>
      </w:pPr>
    </w:p>
    <w:p w:rsidRDefault="002002EE" w:rsidP="00554C09" w:rsidR="002002EE" w:rsidRPr="00284046">
      <w:pPr>
        <w:jc w:val="right"/>
        <w:rPr>
          <w:rFonts w:hAnsi="Times New Roman" w:ascii="Times New Roman"/>
          <w:szCs w:val="24"/>
          <w:lang w:val="hr-HR"/>
        </w:rPr>
      </w:pPr>
    </w:p>
    <w:p w:rsidRDefault="00531A5B" w:rsidP="00531A5B" w:rsidR="00531A5B" w:rsidRPr="00284046">
      <w:pPr>
        <w:jc w:val="both"/>
        <w:rPr>
          <w:rFonts w:hAnsi="Times New Roman" w:ascii="Times New Roman"/>
          <w:szCs w:val="24"/>
          <w:lang w:val="hr-HR"/>
        </w:rPr>
      </w:pPr>
      <w:r w:rsidRPr="00284046">
        <w:rPr>
          <w:rFonts w:hAnsi="Times New Roman" w:ascii="Times New Roman"/>
          <w:szCs w:val="24"/>
          <w:lang w:val="hr-HR"/>
        </w:rPr>
        <w:t>UPUTA O PRAVNOM LIJEKU:</w:t>
      </w:r>
    </w:p>
    <w:p w:rsidRDefault="00531A5B" w:rsidP="00531A5B" w:rsidR="00531A5B">
      <w:pPr>
        <w:jc w:val="both"/>
        <w:rPr>
          <w:rFonts w:hAnsi="Times New Roman" w:ascii="Times New Roman"/>
          <w:szCs w:val="24"/>
          <w:lang w:val="hr-HR"/>
        </w:rPr>
      </w:pPr>
      <w:r w:rsidRPr="00284046">
        <w:rPr>
          <w:rFonts w:hAnsi="Times New Roman" w:ascii="Times New Roman"/>
          <w:szCs w:val="24"/>
          <w:lang w:val="hr-HR"/>
        </w:rPr>
        <w:t xml:space="preserve">Protiv ovog </w:t>
      </w:r>
      <w:r w:rsidR="00146BFA">
        <w:rPr>
          <w:rFonts w:hAnsi="Times New Roman" w:ascii="Times New Roman"/>
          <w:szCs w:val="24"/>
          <w:lang w:val="hr-HR"/>
        </w:rPr>
        <w:t xml:space="preserve">zaključka nije dopuštena žalba (čl.19.st.7. SZ-a). </w:t>
      </w:r>
    </w:p>
    <w:p w:rsidRDefault="00146BFA" w:rsidP="00531A5B" w:rsidR="00146BFA" w:rsidRPr="00284046">
      <w:pPr>
        <w:jc w:val="both"/>
        <w:rPr>
          <w:rFonts w:hAnsi="Times New Roman" w:ascii="Times New Roman"/>
          <w:szCs w:val="24"/>
          <w:lang w:val="hr-HR"/>
        </w:rPr>
      </w:pPr>
    </w:p>
    <w:p w:rsidRDefault="00223FF4" w:rsidP="00223FF4" w:rsidR="00223FF4" w:rsidRPr="00284046">
      <w:pPr>
        <w:jc w:val="right"/>
        <w:rPr>
          <w:rFonts w:hAnsi="Times New Roman" w:ascii="Times New Roman"/>
          <w:szCs w:val="24"/>
          <w:lang w:val="hr-HR"/>
        </w:rPr>
      </w:pPr>
    </w:p>
    <w:p w:rsidRDefault="00F36BC9" w:rsidP="00D90D86" w:rsidR="00AB7883" w:rsidRPr="00284046">
      <w:pPr>
        <w:tabs>
          <w:tab w:pos="5786" w:val="left"/>
        </w:tabs>
        <w:jc w:val="both"/>
        <w:rPr>
          <w:rFonts w:hAnsi="Times New Roman" w:ascii="Times New Roman"/>
          <w:szCs w:val="24"/>
          <w:lang w:val="hr-HR"/>
        </w:rPr>
      </w:pPr>
      <w:r w:rsidRPr="00284046">
        <w:rPr>
          <w:rFonts w:hAnsi="Times New Roman" w:ascii="Times New Roman"/>
          <w:szCs w:val="24"/>
          <w:lang w:val="hr-HR"/>
        </w:rPr>
        <w:t>D</w:t>
      </w:r>
      <w:r w:rsidR="00AB7883" w:rsidRPr="00284046">
        <w:rPr>
          <w:rFonts w:hAnsi="Times New Roman" w:ascii="Times New Roman"/>
          <w:szCs w:val="24"/>
          <w:lang w:val="hr-HR"/>
        </w:rPr>
        <w:t xml:space="preserve">na: </w:t>
      </w:r>
      <w:r w:rsidR="00D90D86" w:rsidRPr="00284046">
        <w:rPr>
          <w:rFonts w:hAnsi="Times New Roman" w:ascii="Times New Roman"/>
          <w:szCs w:val="24"/>
          <w:lang w:val="hr-HR"/>
        </w:rPr>
        <w:tab/>
      </w:r>
    </w:p>
    <w:p w:rsidRDefault="00F36BC9" w:rsidP="00146BFA" w:rsidR="00182088" w:rsidRPr="00284046">
      <w:pPr>
        <w:jc w:val="both"/>
        <w:rPr>
          <w:rFonts w:hAnsi="Times New Roman" w:ascii="Times New Roman"/>
          <w:szCs w:val="24"/>
          <w:lang w:val="hr-HR"/>
        </w:rPr>
      </w:pPr>
      <w:r w:rsidRPr="00284046">
        <w:rPr>
          <w:rFonts w:hAnsi="Times New Roman" w:ascii="Times New Roman"/>
          <w:szCs w:val="24"/>
          <w:lang w:val="hr-HR"/>
        </w:rPr>
        <w:t xml:space="preserve">1. </w:t>
      </w:r>
      <w:r w:rsidR="00146BFA">
        <w:rPr>
          <w:rFonts w:hAnsi="Times New Roman" w:ascii="Times New Roman"/>
          <w:szCs w:val="24"/>
          <w:lang w:val="hr-HR"/>
        </w:rPr>
        <w:t>Zakonskom zastupniku dužnika</w:t>
      </w:r>
    </w:p>
    <w:p w:rsidRDefault="00F82026" w:rsidR="00182088" w:rsidRPr="00284046">
      <w:pPr>
        <w:jc w:val="both"/>
        <w:rPr>
          <w:rFonts w:hAnsi="Times New Roman" w:ascii="Times New Roman"/>
          <w:szCs w:val="24"/>
          <w:lang w:val="hr-HR"/>
        </w:rPr>
      </w:pPr>
      <w:r>
        <w:rPr>
          <w:rFonts w:hAnsi="Times New Roman" w:ascii="Times New Roman"/>
          <w:szCs w:val="24"/>
          <w:lang w:val="hr-HR"/>
        </w:rPr>
        <w:t>2</w:t>
      </w:r>
      <w:r w:rsidR="00F36BC9" w:rsidRPr="00284046">
        <w:rPr>
          <w:rFonts w:hAnsi="Times New Roman" w:ascii="Times New Roman"/>
          <w:szCs w:val="24"/>
          <w:lang w:val="hr-HR"/>
        </w:rPr>
        <w:t xml:space="preserve">. </w:t>
      </w:r>
      <w:r w:rsidR="00531A5B" w:rsidRPr="00284046">
        <w:rPr>
          <w:rFonts w:hAnsi="Times New Roman" w:ascii="Times New Roman"/>
          <w:szCs w:val="24"/>
          <w:lang w:val="hr-HR"/>
        </w:rPr>
        <w:t>e-oglasna ploča suda</w:t>
      </w:r>
    </w:p>
    <w:sectPr w:rsidSect="00F36BC9" w:rsidR="00182088" w:rsidRPr="00284046">
      <w:headerReference w:type="even" r:id="rId11"/>
      <w:headerReference w:type="default" r:id="rId12"/>
      <w:pgSz w:code="9" w:h="16840" w:w="11907"/>
      <w:pgMar w:gutter="0" w:footer="720" w:header="720" w:left="1985" w:bottom="1134" w:right="1418" w:top="204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7EA0" w:rsidR="00E17EA0">
      <w:r>
        <w:separator/>
      </w:r>
    </w:p>
  </w:endnote>
  <w:endnote w:id="0" w:type="continuationSeparator">
    <w:p w:rsidRDefault="00E17EA0" w:rsidR="00E17EA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7EA0" w:rsidR="00E17EA0">
      <w:r>
        <w:separator/>
      </w:r>
    </w:p>
  </w:footnote>
  <w:footnote w:id="0" w:type="continuationSeparator">
    <w:p w:rsidRDefault="00E17EA0" w:rsidR="00E17EA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6E18" w:rsidR="001A6E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rsidRPr="00512733">
    <w:pPr>
      <w:pStyle w:val="Zaglavlje"/>
      <w:framePr w:y="1" w:xAlign="center" w:vAnchor="text" w:hAnchor="margin" w:wrap="around"/>
      <w:rPr>
        <w:rStyle w:val="Brojstranice"/>
        <w:rFonts w:hAnsi="Times New Roman" w:ascii="Times New Roman"/>
      </w:rPr>
    </w:pPr>
    <w:r w:rsidRPr="00512733">
      <w:rPr>
        <w:rStyle w:val="Brojstranice"/>
        <w:rFonts w:hAnsi="Times New Roman" w:ascii="Times New Roman"/>
      </w:rPr>
      <w:fldChar w:fldCharType="begin"/>
    </w:r>
    <w:r w:rsidRPr="00512733">
      <w:rPr>
        <w:rStyle w:val="Brojstranice"/>
        <w:rFonts w:hAnsi="Times New Roman" w:ascii="Times New Roman"/>
      </w:rPr>
      <w:instrText xml:space="preserve">PAGE  </w:instrText>
    </w:r>
    <w:r w:rsidRPr="00512733">
      <w:rPr>
        <w:rStyle w:val="Brojstranice"/>
        <w:rFonts w:hAnsi="Times New Roman" w:ascii="Times New Roman"/>
      </w:rPr>
      <w:fldChar w:fldCharType="separate"/>
    </w:r>
    <w:r w:rsidR="009A41BC">
      <w:rPr>
        <w:rStyle w:val="Brojstranice"/>
        <w:rFonts w:hAnsi="Times New Roman" w:ascii="Times New Roman"/>
        <w:noProof/>
      </w:rPr>
      <w:t>2</w:t>
    </w:r>
    <w:r w:rsidRPr="00512733">
      <w:rPr>
        <w:rStyle w:val="Brojstranice"/>
        <w:rFonts w:hAnsi="Times New Roman" w:ascii="Times New Roman"/>
      </w:rPr>
      <w:fldChar w:fldCharType="end"/>
    </w:r>
  </w:p>
  <w:p w:rsidRDefault="001A6E18" w:rsidP="00F36BC9" w:rsidR="001A6E18" w:rsidRPr="00512733">
    <w:pPr>
      <w:pStyle w:val="Zaglavlje"/>
      <w:tabs>
        <w:tab w:pos="4320" w:val="clear"/>
        <w:tab w:pos="8640" w:val="clear"/>
        <w:tab w:pos="6930" w:val="left"/>
      </w:tabs>
      <w:rPr>
        <w:rFonts w:hAnsi="Times New Roman" w:ascii="Times New Roman"/>
      </w:rPr>
    </w:pP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8404174"/>
    <w:multiLevelType w:val="hybridMultilevel"/>
    <w:tmpl w:val="FF82DB54"/>
    <w:lvl w:tplc="1E2CBE24"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41BF752F"/>
    <w:multiLevelType w:val="hybridMultilevel"/>
    <w:tmpl w:val="EBC0D59A"/>
    <w:lvl w:tplc="EB5A8782"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52D4BA2"/>
    <w:multiLevelType w:val="hybridMultilevel"/>
    <w:tmpl w:val="CC94CE7E"/>
    <w:lvl w:tplc="455435D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105C3"/>
    <w:rsid w:val="0001106C"/>
    <w:rsid w:val="0002332F"/>
    <w:rsid w:val="000B13EC"/>
    <w:rsid w:val="000B4E3F"/>
    <w:rsid w:val="000B609B"/>
    <w:rsid w:val="000B717C"/>
    <w:rsid w:val="000C2340"/>
    <w:rsid w:val="000C6050"/>
    <w:rsid w:val="000E15AC"/>
    <w:rsid w:val="000E6037"/>
    <w:rsid w:val="000F59B9"/>
    <w:rsid w:val="00103804"/>
    <w:rsid w:val="0010587D"/>
    <w:rsid w:val="00112B50"/>
    <w:rsid w:val="0012456D"/>
    <w:rsid w:val="00127955"/>
    <w:rsid w:val="00146BFA"/>
    <w:rsid w:val="00152305"/>
    <w:rsid w:val="00160FCA"/>
    <w:rsid w:val="00170D88"/>
    <w:rsid w:val="00182088"/>
    <w:rsid w:val="00193C0F"/>
    <w:rsid w:val="001969FF"/>
    <w:rsid w:val="001A1CE2"/>
    <w:rsid w:val="001A55EC"/>
    <w:rsid w:val="001A6E18"/>
    <w:rsid w:val="001B599B"/>
    <w:rsid w:val="001D6E0A"/>
    <w:rsid w:val="001F39BA"/>
    <w:rsid w:val="001F77FF"/>
    <w:rsid w:val="002002EE"/>
    <w:rsid w:val="00214C38"/>
    <w:rsid w:val="00215E77"/>
    <w:rsid w:val="00220855"/>
    <w:rsid w:val="00223FF4"/>
    <w:rsid w:val="0022535D"/>
    <w:rsid w:val="00226F62"/>
    <w:rsid w:val="00250C3B"/>
    <w:rsid w:val="00250FF1"/>
    <w:rsid w:val="00267FFA"/>
    <w:rsid w:val="00276AD7"/>
    <w:rsid w:val="00284046"/>
    <w:rsid w:val="00287E1C"/>
    <w:rsid w:val="002951EB"/>
    <w:rsid w:val="0029569B"/>
    <w:rsid w:val="00295ADC"/>
    <w:rsid w:val="002B6846"/>
    <w:rsid w:val="002B6E6E"/>
    <w:rsid w:val="002D45B1"/>
    <w:rsid w:val="002E27EC"/>
    <w:rsid w:val="002F1D02"/>
    <w:rsid w:val="002F3E44"/>
    <w:rsid w:val="00317A15"/>
    <w:rsid w:val="00337828"/>
    <w:rsid w:val="003402BB"/>
    <w:rsid w:val="00370C1F"/>
    <w:rsid w:val="003805B5"/>
    <w:rsid w:val="00387EE7"/>
    <w:rsid w:val="00391505"/>
    <w:rsid w:val="00394CAF"/>
    <w:rsid w:val="003B0173"/>
    <w:rsid w:val="003B13DD"/>
    <w:rsid w:val="003B2D47"/>
    <w:rsid w:val="003C288F"/>
    <w:rsid w:val="003C3909"/>
    <w:rsid w:val="003C56D6"/>
    <w:rsid w:val="003D66AC"/>
    <w:rsid w:val="003F12D0"/>
    <w:rsid w:val="00403FB5"/>
    <w:rsid w:val="00410A21"/>
    <w:rsid w:val="004166DD"/>
    <w:rsid w:val="004176E8"/>
    <w:rsid w:val="00427F10"/>
    <w:rsid w:val="00437D67"/>
    <w:rsid w:val="00440B04"/>
    <w:rsid w:val="004553DA"/>
    <w:rsid w:val="0046558D"/>
    <w:rsid w:val="004751F9"/>
    <w:rsid w:val="00482637"/>
    <w:rsid w:val="00494D19"/>
    <w:rsid w:val="004A4C06"/>
    <w:rsid w:val="004A57B3"/>
    <w:rsid w:val="004C1B56"/>
    <w:rsid w:val="004C4E77"/>
    <w:rsid w:val="004D55A2"/>
    <w:rsid w:val="004F00C6"/>
    <w:rsid w:val="00503ECA"/>
    <w:rsid w:val="00512733"/>
    <w:rsid w:val="00531A5B"/>
    <w:rsid w:val="0053315E"/>
    <w:rsid w:val="0053386C"/>
    <w:rsid w:val="00534BAB"/>
    <w:rsid w:val="0054608C"/>
    <w:rsid w:val="00546FE0"/>
    <w:rsid w:val="00554C09"/>
    <w:rsid w:val="00564803"/>
    <w:rsid w:val="00565482"/>
    <w:rsid w:val="00574DF4"/>
    <w:rsid w:val="005940E9"/>
    <w:rsid w:val="00595302"/>
    <w:rsid w:val="00596A37"/>
    <w:rsid w:val="00596CB4"/>
    <w:rsid w:val="005D12E4"/>
    <w:rsid w:val="005D3F62"/>
    <w:rsid w:val="005F489E"/>
    <w:rsid w:val="006132B9"/>
    <w:rsid w:val="00622E1E"/>
    <w:rsid w:val="00625949"/>
    <w:rsid w:val="006356C5"/>
    <w:rsid w:val="00655C82"/>
    <w:rsid w:val="00680B34"/>
    <w:rsid w:val="00686553"/>
    <w:rsid w:val="006871EB"/>
    <w:rsid w:val="006A7FE4"/>
    <w:rsid w:val="006B40F0"/>
    <w:rsid w:val="006B7410"/>
    <w:rsid w:val="006D38BB"/>
    <w:rsid w:val="006E37CA"/>
    <w:rsid w:val="007174DA"/>
    <w:rsid w:val="00721A5C"/>
    <w:rsid w:val="007254E2"/>
    <w:rsid w:val="00752865"/>
    <w:rsid w:val="0076069B"/>
    <w:rsid w:val="00766906"/>
    <w:rsid w:val="00771CFB"/>
    <w:rsid w:val="00787D46"/>
    <w:rsid w:val="007A29F9"/>
    <w:rsid w:val="007B07A8"/>
    <w:rsid w:val="007C11CA"/>
    <w:rsid w:val="007E72F5"/>
    <w:rsid w:val="0080516D"/>
    <w:rsid w:val="0083522B"/>
    <w:rsid w:val="008431EB"/>
    <w:rsid w:val="00843477"/>
    <w:rsid w:val="0084479A"/>
    <w:rsid w:val="00847A5B"/>
    <w:rsid w:val="00867408"/>
    <w:rsid w:val="00884BB3"/>
    <w:rsid w:val="00885A90"/>
    <w:rsid w:val="00885DFA"/>
    <w:rsid w:val="00887670"/>
    <w:rsid w:val="00887A1A"/>
    <w:rsid w:val="008B26D0"/>
    <w:rsid w:val="008C3DC4"/>
    <w:rsid w:val="008C6373"/>
    <w:rsid w:val="008D171B"/>
    <w:rsid w:val="008E617F"/>
    <w:rsid w:val="008E69CB"/>
    <w:rsid w:val="008F2411"/>
    <w:rsid w:val="009020A5"/>
    <w:rsid w:val="00924D75"/>
    <w:rsid w:val="00926473"/>
    <w:rsid w:val="00951F27"/>
    <w:rsid w:val="00973905"/>
    <w:rsid w:val="009932D5"/>
    <w:rsid w:val="009970D1"/>
    <w:rsid w:val="00997BA9"/>
    <w:rsid w:val="009A41BC"/>
    <w:rsid w:val="009B2F9A"/>
    <w:rsid w:val="009B7431"/>
    <w:rsid w:val="009C1777"/>
    <w:rsid w:val="009D221E"/>
    <w:rsid w:val="009F7155"/>
    <w:rsid w:val="00A02766"/>
    <w:rsid w:val="00A1474C"/>
    <w:rsid w:val="00A1666A"/>
    <w:rsid w:val="00A27957"/>
    <w:rsid w:val="00A300A1"/>
    <w:rsid w:val="00A41684"/>
    <w:rsid w:val="00A543A6"/>
    <w:rsid w:val="00A63109"/>
    <w:rsid w:val="00A80051"/>
    <w:rsid w:val="00A827BB"/>
    <w:rsid w:val="00A95334"/>
    <w:rsid w:val="00AA1ECC"/>
    <w:rsid w:val="00AB7883"/>
    <w:rsid w:val="00AD526B"/>
    <w:rsid w:val="00AE041F"/>
    <w:rsid w:val="00AE0ABC"/>
    <w:rsid w:val="00AF135A"/>
    <w:rsid w:val="00B02D71"/>
    <w:rsid w:val="00B03169"/>
    <w:rsid w:val="00B21332"/>
    <w:rsid w:val="00B3428E"/>
    <w:rsid w:val="00B40213"/>
    <w:rsid w:val="00B467F1"/>
    <w:rsid w:val="00B6598F"/>
    <w:rsid w:val="00B66920"/>
    <w:rsid w:val="00B86583"/>
    <w:rsid w:val="00B935AD"/>
    <w:rsid w:val="00BB2A96"/>
    <w:rsid w:val="00BB369A"/>
    <w:rsid w:val="00BB59C1"/>
    <w:rsid w:val="00BD6C29"/>
    <w:rsid w:val="00BE296F"/>
    <w:rsid w:val="00BF013B"/>
    <w:rsid w:val="00BF278A"/>
    <w:rsid w:val="00C07790"/>
    <w:rsid w:val="00C12480"/>
    <w:rsid w:val="00C12C8F"/>
    <w:rsid w:val="00C21FC2"/>
    <w:rsid w:val="00C64944"/>
    <w:rsid w:val="00C74F34"/>
    <w:rsid w:val="00C92FC4"/>
    <w:rsid w:val="00CB38AC"/>
    <w:rsid w:val="00CB54B9"/>
    <w:rsid w:val="00CC03D2"/>
    <w:rsid w:val="00CC3B90"/>
    <w:rsid w:val="00CE1737"/>
    <w:rsid w:val="00CE68B6"/>
    <w:rsid w:val="00CF2939"/>
    <w:rsid w:val="00CF7F5E"/>
    <w:rsid w:val="00D119CA"/>
    <w:rsid w:val="00D175CD"/>
    <w:rsid w:val="00D21DAD"/>
    <w:rsid w:val="00D352E2"/>
    <w:rsid w:val="00D4229A"/>
    <w:rsid w:val="00D647BB"/>
    <w:rsid w:val="00D703B3"/>
    <w:rsid w:val="00D755AE"/>
    <w:rsid w:val="00D81872"/>
    <w:rsid w:val="00D90D86"/>
    <w:rsid w:val="00DB0CED"/>
    <w:rsid w:val="00DD266B"/>
    <w:rsid w:val="00DE3849"/>
    <w:rsid w:val="00E00419"/>
    <w:rsid w:val="00E11AB0"/>
    <w:rsid w:val="00E149ED"/>
    <w:rsid w:val="00E14BF6"/>
    <w:rsid w:val="00E14D11"/>
    <w:rsid w:val="00E17EA0"/>
    <w:rsid w:val="00E27A42"/>
    <w:rsid w:val="00E41AEF"/>
    <w:rsid w:val="00E424E8"/>
    <w:rsid w:val="00E47881"/>
    <w:rsid w:val="00E743ED"/>
    <w:rsid w:val="00E76334"/>
    <w:rsid w:val="00E86BA5"/>
    <w:rsid w:val="00E96EC2"/>
    <w:rsid w:val="00EA7BAD"/>
    <w:rsid w:val="00EC1481"/>
    <w:rsid w:val="00EC296F"/>
    <w:rsid w:val="00EC4640"/>
    <w:rsid w:val="00EE5750"/>
    <w:rsid w:val="00EF3D94"/>
    <w:rsid w:val="00EF58FF"/>
    <w:rsid w:val="00EF7A1E"/>
    <w:rsid w:val="00F2280A"/>
    <w:rsid w:val="00F36BC9"/>
    <w:rsid w:val="00F37768"/>
    <w:rsid w:val="00F41C0D"/>
    <w:rsid w:val="00F55F20"/>
    <w:rsid w:val="00F62A72"/>
    <w:rsid w:val="00F70F9E"/>
    <w:rsid w:val="00F77323"/>
    <w:rsid w:val="00F82026"/>
    <w:rsid w:val="00F87279"/>
    <w:rsid w:val="00F94B8C"/>
    <w:rsid w:val="00F96D89"/>
    <w:rsid w:val="00FA0102"/>
    <w:rsid w:val="00FC6303"/>
    <w:rsid w:val="00FD325F"/>
    <w:rsid w:val="00FE2B0D"/>
    <w:rsid w:val="00FF2F67"/>
    <w:rsid w:val="00FF54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cs="Tahoma" w:hAnsi="Tahoma" w:asci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9A41BC"/>
    <w:rPr>
      <w:color w:val="808080"/>
      <w:bdr w:space="0" w:sz="0" w:color="auto" w:val="none"/>
      <w:shd w:fill="auto" w:color="auto" w:val="clear"/>
    </w:rPr>
  </w:style>
  <w:style w:customStyle="true" w:styleId="eSPISCCParagraphDefaultFont" w:type="character">
    <w:name w:val="eSPIS_CC_Paragraph Default Font"/>
    <w:basedOn w:val="Zadanifontodlomka"/>
    <w:rsid w:val="009A41B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A41B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9A41B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A41B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ascii="Tahoma" w:cs="Tahoma" w:hAns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9A41BC"/>
    <w:rPr>
      <w:color w:val="808080"/>
      <w:bdr w:color="auto" w:space="0" w:sz="0" w:val="none"/>
      <w:shd w:color="auto" w:fill="auto" w:val="clear"/>
    </w:rPr>
  </w:style>
  <w:style w:customStyle="1" w:styleId="eSPISCCParagraphDefaultFont" w:type="character">
    <w:name w:val="eSPIS_CC_Paragraph Default Font"/>
    <w:basedOn w:val="Zadanifontodlomka"/>
    <w:rsid w:val="009A41B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A41B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9A41B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A41B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7838</izvorni_sadrzaj>
    <derivirana_varijabla naziv="DomainObject.Predmet.Broj_1">7838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St-7838/2015</izvorni_sadrzaj>
    <derivirana_varijabla naziv="DomainObject.Predmet.OznakaBroj_1">St-7838/2015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EQUITAS INTERNATIONAL, d.o.o.</izvorni_sadrzaj>
    <derivirana_varijabla naziv="DomainObject.Predmet.ProtustrankaFormated_1">  EQUITAS INTERNATIONAL, d.o.o.</derivirana_varijabla>
  </DomainObject.Predmet.ProtustrankaFormated>
  <DomainObject.Predmet.ProtustrankaFormatedOIB>
    <izvorni_sadrzaj>  EQUITAS INTERNATIONAL, d.o.o., OIB 60244605843</izvorni_sadrzaj>
    <derivirana_varijabla naziv="DomainObject.Predmet.ProtustrankaFormatedOIB_1">  EQUITAS INTERNATIONAL, d.o.o., OIB 60244605843</derivirana_varijabla>
  </DomainObject.Predmet.ProtustrankaFormatedOIB>
  <DomainObject.Predmet.ProtustrankaFormatedWithAdress>
    <izvorni_sadrzaj> EQUITAS INTERNATIONAL, d.o.o., Donje Prekrižje 28, 10000 Zagreb</izvorni_sadrzaj>
    <derivirana_varijabla naziv="DomainObject.Predmet.ProtustrankaFormatedWithAdress_1"> EQUITAS INTERNATIONAL, d.o.o., Donje Prekrižje 28, 10000 Zagreb</derivirana_varijabla>
  </DomainObject.Predmet.ProtustrankaFormatedWithAdress>
  <DomainObject.Predmet.ProtustrankaFormatedWithAdressOIB>
    <izvorni_sadrzaj> EQUITAS INTERNATIONAL, d.o.o., OIB 60244605843, Donje Prekrižje 28, 10000 Zagreb</izvorni_sadrzaj>
    <derivirana_varijabla naziv="DomainObject.Predmet.ProtustrankaFormatedWithAdressOIB_1"> EQUITAS INTERNATIONAL, d.o.o., OIB 60244605843, Donje Prekrižje 28, 10000 Zagreb</derivirana_varijabla>
  </DomainObject.Predmet.ProtustrankaFormatedWithAdressOIB>
  <DomainObject.Predmet.ProtustrankaWithAdress>
    <izvorni_sadrzaj>EQUITAS INTERNATIONAL, d.o.o. Donje Prekrižje 28, 10000 Zagreb</izvorni_sadrzaj>
    <derivirana_varijabla naziv="DomainObject.Predmet.ProtustrankaWithAdress_1">EQUITAS INTERNATIONAL, d.o.o. Donje Prekrižje 28, 10000 Zagreb</derivirana_varijabla>
  </DomainObject.Predmet.ProtustrankaWithAdress>
  <DomainObject.Predmet.ProtustrankaWithAdressOIB>
    <izvorni_sadrzaj>EQUITAS INTERNATIONAL, d.o.o., OIB 60244605843, Donje Prekrižje 28, 10000 Zagreb</izvorni_sadrzaj>
    <derivirana_varijabla naziv="DomainObject.Predmet.ProtustrankaWithAdressOIB_1">EQUITAS INTERNATIONAL, d.o.o., OIB 60244605843, Donje Prekrižje 28, 10000 Zagreb</derivirana_varijabla>
  </DomainObject.Predmet.ProtustrankaWithAdressOIB>
  <DomainObject.Predmet.ProtustrankaNazivFormated>
    <izvorni_sadrzaj>EQUITAS INTERNATIONAL, d.o.o.</izvorni_sadrzaj>
    <derivirana_varijabla naziv="DomainObject.Predmet.ProtustrankaNazivFormated_1">EQUITAS INTERNATIONAL, d.o.o.</derivirana_varijabla>
  </DomainObject.Predmet.ProtustrankaNazivFormated>
  <DomainObject.Predmet.ProtustrankaNazivFormatedOIB>
    <izvorni_sadrzaj>EQUITAS INTERNATIONAL, d.o.o., OIB 60244605843</izvorni_sadrzaj>
    <derivirana_varijabla naziv="DomainObject.Predmet.ProtustrankaNazivFormatedOIB_1">EQUITAS INTERNATIONAL, d.o.o., OIB 60244605843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EQUITAS INTERNATIONAL, d.o.o.</item>
    </izvorni_sadrzaj>
    <derivirana_varijabla naziv="DomainObject.Predmet.ProtuStrankaListFormated_1">
      <item>EQUITAS INTERNATIONAL, d.o.o.</item>
    </derivirana_varijabla>
  </DomainObject.Predmet.ProtuStrankaListFormated>
  <DomainObject.Predmet.ProtuStrankaListFormatedOIB>
    <izvorni_sadrzaj>
      <item>EQUITAS INTERNATIONAL, d.o.o., OIB 60244605843</item>
    </izvorni_sadrzaj>
    <derivirana_varijabla naziv="DomainObject.Predmet.ProtuStrankaListFormatedOIB_1">
      <item>EQUITAS INTERNATIONAL, d.o.o., OIB 60244605843</item>
    </derivirana_varijabla>
  </DomainObject.Predmet.ProtuStrankaListFormatedOIB>
  <DomainObject.Predmet.ProtuStrankaListFormatedWithAdress>
    <izvorni_sadrzaj>
      <item>EQUITAS INTERNATIONAL, d.o.o., Donje Prekrižje 28, 10000 Zagreb</item>
    </izvorni_sadrzaj>
    <derivirana_varijabla naziv="DomainObject.Predmet.ProtuStrankaListFormatedWithAdress_1">
      <item>EQUITAS INTERNATIONAL, d.o.o., Donje Prekrižje 28, 10000 Zagreb</item>
    </derivirana_varijabla>
  </DomainObject.Predmet.ProtuStrankaListFormatedWithAdress>
  <DomainObject.Predmet.ProtuStrankaListFormatedWithAdressOIB>
    <izvorni_sadrzaj>
      <item>EQUITAS INTERNATIONAL, d.o.o., OIB 60244605843, Donje Prekrižje 28, 10000 Zagreb</item>
    </izvorni_sadrzaj>
    <derivirana_varijabla naziv="DomainObject.Predmet.ProtuStrankaListFormatedWithAdressOIB_1">
      <item>EQUITAS INTERNATIONAL, d.o.o., OIB 60244605843, Donje Prekrižje 28, 10000 Zagreb</item>
    </derivirana_varijabla>
  </DomainObject.Predmet.ProtuStrankaListFormatedWithAdressOIB>
  <DomainObject.Predmet.ProtuStrankaListNazivFormated>
    <izvorni_sadrzaj>
      <item>EQUITAS INTERNATIONAL, d.o.o.</item>
    </izvorni_sadrzaj>
    <derivirana_varijabla naziv="DomainObject.Predmet.ProtuStrankaListNazivFormated_1">
      <item>EQUITAS INTERNATIONAL, d.o.o.</item>
    </derivirana_varijabla>
  </DomainObject.Predmet.ProtuStrankaListNazivFormated>
  <DomainObject.Predmet.ProtuStrankaListNazivFormatedOIB>
    <izvorni_sadrzaj>
      <item>EQUITAS INTERNATIONAL, d.o.o., OIB 60244605843</item>
    </izvorni_sadrzaj>
    <derivirana_varijabla naziv="DomainObject.Predmet.ProtuStrankaListNazivFormatedOIB_1">
      <item>EQUITAS INTERNATIONAL, d.o.o., OIB 60244605843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2015.</izvorni_sadrzaj>
    <derivirana_varijabla naziv="DomainObject.Datum_1">21.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EQUITAS INTERNATIONAL, d.o.o.</izvorni_sadrzaj>
    <derivirana_varijabla naziv="DomainObject.Predmet.ProtustrankaIDrugi_1">EQUITAS INTERNATIONAL,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EQUITAS INTERNATIONAL, d.o.o., OIB 60244605843, Donje Prekrižje 28, 10000 Zagreb</izvorni_sadrzaj>
    <derivirana_varijabla naziv="DomainObject.Predmet.ProtustrankaIDrugiAdressOIB_1">EQUITAS INTERNATIONAL, d.o.o., OIB 60244605843, Donje Prekrižje 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EQUITAS INTERNATIONAL, d.o.o.</item>
    </izvorni_sadrzaj>
    <derivirana_varijabla naziv="DomainObject.Predmet.SudioniciListNaziv_1">
      <item>FINA Regionalni centar Zagreb</item>
      <item>EQUITAS INTERNATIONAL, d.o.o.</item>
    </derivirana_varijabla>
  </DomainObject.Predmet.SudioniciListNaziv>
  <DomainObject.Predmet.SudioniciListAdressOIB>
    <izvorni_sadrzaj>
      <item>FINA Regionalni centar Zagreb, OIB 85821130368, Trg svibanjskih žrtava 1995. br. 1,10000 Zagreb</item>
      <item>EQUITAS INTERNATIONAL, d.o.o., OIB 60244605843, Donje Prekrižje 28,10000 Zagreb</item>
    </izvorni_sadrzaj>
    <derivirana_varijabla naziv="DomainObject.Predmet.SudioniciListAdressOIB_1">
      <item>FINA Regionalni centar Zagreb, OIB 85821130368, Trg svibanjskih žrtava 1995. br. 1,10000 Zagreb</item>
      <item>EQUITAS INTERNATIONAL, d.o.o., OIB 60244605843, Donje Prekrižje 28,10000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60244605843</item>
    </izvorni_sadrzaj>
    <derivirana_varijabla naziv="DomainObject.Predmet.SudioniciListNazivOIB_1">
      <item>, OIB 85821130368</item>
      <item>, OIB 60244605843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B383220-D735-47BC-B8D7-3CDF24A2846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365</properties:Words>
  <properties:Characters>1975</properties:Characters>
  <properties:Lines>69</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2015-12-21T12:01:00Z</dcterms:created>
  <dc:creator>Sudsko vijeæe</dc:creator>
  <cp:lastModifiedBy>Marina Markić</cp:lastModifiedBy>
  <cp:lastPrinted>2015-12-18T12:17:00Z</cp:lastPrinted>
  <dcterms:modified xmlns:xsi="http://www.w3.org/2001/XMLSchema-instance" xsi:type="dcterms:W3CDTF">2015-12-21T12:02:00Z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