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19a1" w14:paraId="05c19a1" w:rsidRDefault="00011F2C" w:rsidP="008615FD" w:rsidR="00011F2C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 w:rsidRPr="002A0C8C"/>
    <w:p w:rsidRDefault="00096517" w:rsidP="00096517" w:rsidR="0009651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096517" w:rsidP="00096517" w:rsidR="00096517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096517" w:rsidP="00096517" w:rsidR="00096517">
      <w:pPr>
        <w:jc w:val="center"/>
        <w:rPr>
          <w:bCs/>
        </w:rPr>
      </w:pPr>
    </w:p>
    <w:p w:rsidRDefault="00096517" w:rsidP="00096517" w:rsidR="00096517">
      <w:pPr>
        <w:jc w:val="center"/>
        <w:rPr>
          <w:b/>
          <w:bCs/>
        </w:rPr>
      </w:pPr>
    </w:p>
    <w:p w:rsidRDefault="00096517" w:rsidP="00835D9F" w:rsidR="00096517">
      <w:pPr>
        <w:ind w:firstLine="708"/>
        <w:jc w:val="both"/>
      </w:pPr>
      <w:r>
        <w:t xml:space="preserve">TRGOVAČKI SUD U OSIJEKU, po </w:t>
      </w:r>
      <w:r w:rsidR="006E01B2">
        <w:t xml:space="preserve">stečajnom </w:t>
      </w:r>
      <w:r>
        <w:t xml:space="preserve">sucu </w:t>
      </w:r>
      <w:proofErr w:type="spellStart"/>
      <w:r>
        <w:t>mr.sc</w:t>
      </w:r>
      <w:proofErr w:type="spellEnd"/>
      <w:r>
        <w:t>. Borisu Vukoviću, u stečajnom predmetu</w:t>
      </w:r>
      <w:r>
        <w:rPr>
          <w:b/>
          <w:bCs/>
        </w:rPr>
        <w:t xml:space="preserve"> </w:t>
      </w:r>
      <w:r>
        <w:rPr>
          <w:bCs/>
        </w:rPr>
        <w:t>po</w:t>
      </w:r>
      <w:r>
        <w:t>vodom zahtjeva Financijske agencije, Regionalni centar Zagreb, Podružnica Zagreb, Trg svibanjskih žrtava 1995. 1, OIB 85821130368,</w:t>
      </w:r>
      <w:r>
        <w:rPr>
          <w:b/>
          <w:bCs/>
        </w:rPr>
        <w:t xml:space="preserve"> </w:t>
      </w:r>
      <w:r>
        <w:rPr>
          <w:bCs/>
        </w:rPr>
        <w:t xml:space="preserve">za </w:t>
      </w:r>
      <w:r w:rsidR="00751365">
        <w:rPr>
          <w:bCs/>
        </w:rPr>
        <w:t>otvaranje</w:t>
      </w:r>
      <w:r>
        <w:rPr>
          <w:bCs/>
        </w:rPr>
        <w:t xml:space="preserve"> stečajnog postupka nad dužnikom </w:t>
      </w:r>
      <w:r w:rsidR="00751365" w:rsidRPr="00751365">
        <w:t>PLUS KARAČIĆ d.o.o.</w:t>
      </w:r>
      <w:r>
        <w:t xml:space="preserve">, </w:t>
      </w:r>
      <w:r w:rsidR="00751365" w:rsidRPr="00751365">
        <w:t>Donja Bistra</w:t>
      </w:r>
      <w:r w:rsidR="00835D9F" w:rsidRPr="00835D9F">
        <w:t xml:space="preserve">, </w:t>
      </w:r>
      <w:r w:rsidR="00751365" w:rsidRPr="00751365">
        <w:t>Krapinska ulica 41/a</w:t>
      </w:r>
      <w:r>
        <w:t xml:space="preserve">,  </w:t>
      </w:r>
      <w:r w:rsidR="00751365">
        <w:t>MBS</w:t>
      </w:r>
      <w:r w:rsidR="00835D9F" w:rsidRPr="00835D9F">
        <w:t xml:space="preserve">: </w:t>
      </w:r>
      <w:r w:rsidR="00751365" w:rsidRPr="00751365">
        <w:t>080479354</w:t>
      </w:r>
      <w:r>
        <w:t xml:space="preserve">, </w:t>
      </w:r>
      <w:r w:rsidR="00835D9F">
        <w:t>OIB</w:t>
      </w:r>
      <w:r w:rsidR="00835D9F" w:rsidRPr="00835D9F">
        <w:t xml:space="preserve">: </w:t>
      </w:r>
      <w:r w:rsidR="00751365" w:rsidRPr="00751365">
        <w:t>43109144299</w:t>
      </w:r>
      <w:r>
        <w:rPr>
          <w:bCs/>
        </w:rPr>
        <w:t xml:space="preserve">, </w:t>
      </w:r>
      <w:r w:rsidR="00835D9F">
        <w:rPr>
          <w:bCs/>
        </w:rPr>
        <w:t xml:space="preserve">zastupan po punomoćniku - odvjetniku </w:t>
      </w:r>
      <w:r w:rsidR="00751365">
        <w:rPr>
          <w:bCs/>
        </w:rPr>
        <w:t>Nenadu Marković iz Sesveta, Varaždinska 77</w:t>
      </w:r>
      <w:r w:rsidR="00835D9F">
        <w:rPr>
          <w:bCs/>
        </w:rPr>
        <w:t xml:space="preserve">, </w:t>
      </w:r>
      <w:r>
        <w:rPr>
          <w:bCs/>
        </w:rPr>
        <w:t xml:space="preserve">dana </w:t>
      </w:r>
      <w:r w:rsidR="00FB48CE">
        <w:rPr>
          <w:bCs/>
        </w:rPr>
        <w:t>19. rujna</w:t>
      </w:r>
      <w:r w:rsidR="00835D9F">
        <w:rPr>
          <w:bCs/>
        </w:rPr>
        <w:t xml:space="preserve"> 2017</w:t>
      </w:r>
      <w:r>
        <w:rPr>
          <w:bCs/>
        </w:rPr>
        <w:t>. godine</w:t>
      </w:r>
    </w:p>
    <w:p w:rsidRDefault="00096517" w:rsidP="00096517" w:rsidR="00096517">
      <w:pPr>
        <w:jc w:val="both"/>
      </w:pPr>
    </w:p>
    <w:p w:rsidRDefault="00096517" w:rsidP="00096517" w:rsidR="00096517">
      <w:pPr>
        <w:jc w:val="both"/>
      </w:pPr>
    </w:p>
    <w:p w:rsidRDefault="00096517" w:rsidP="00096517" w:rsidR="00096517">
      <w:pPr>
        <w:jc w:val="center"/>
        <w:rPr>
          <w:bCs/>
        </w:rPr>
      </w:pPr>
      <w:r>
        <w:t xml:space="preserve">    r i j e š i o   j e</w:t>
      </w:r>
    </w:p>
    <w:p w:rsidRDefault="00096517" w:rsidP="00096517" w:rsidR="00096517">
      <w:pPr>
        <w:jc w:val="both"/>
      </w:pPr>
    </w:p>
    <w:p w:rsidRDefault="00096517" w:rsidP="00096517" w:rsidR="00096517">
      <w:pPr>
        <w:jc w:val="both"/>
      </w:pPr>
    </w:p>
    <w:p w:rsidRDefault="00096517" w:rsidP="00096517" w:rsidR="00096517">
      <w:pPr>
        <w:jc w:val="both"/>
        <w:rPr>
          <w:bCs/>
        </w:rPr>
      </w:pPr>
      <w:r>
        <w:tab/>
        <w:t xml:space="preserve">Obustavlja se stečajni postupak nad dužnikom </w:t>
      </w:r>
      <w:r w:rsidR="00751365" w:rsidRPr="00751365">
        <w:t>PLUS KARAČIĆ d.o.o.</w:t>
      </w:r>
      <w:r w:rsidR="00751365">
        <w:t xml:space="preserve">, </w:t>
      </w:r>
      <w:r w:rsidR="00751365" w:rsidRPr="00751365">
        <w:t>Donja Bistra</w:t>
      </w:r>
      <w:r w:rsidR="00751365" w:rsidRPr="00835D9F">
        <w:t xml:space="preserve">, </w:t>
      </w:r>
      <w:r w:rsidR="00751365" w:rsidRPr="00751365">
        <w:t>Krapinska ulica 41/a</w:t>
      </w:r>
      <w:r w:rsidR="00751365">
        <w:t>,  MBS</w:t>
      </w:r>
      <w:r w:rsidR="00751365" w:rsidRPr="00835D9F">
        <w:t xml:space="preserve">: </w:t>
      </w:r>
      <w:r w:rsidR="00751365" w:rsidRPr="00751365">
        <w:t>080479354</w:t>
      </w:r>
      <w:r w:rsidR="00751365">
        <w:t>, OIB</w:t>
      </w:r>
      <w:r w:rsidR="00751365" w:rsidRPr="00835D9F">
        <w:t xml:space="preserve">: </w:t>
      </w:r>
      <w:r w:rsidR="00751365" w:rsidRPr="00751365">
        <w:t>43109144299</w:t>
      </w:r>
      <w:r>
        <w:rPr>
          <w:bCs/>
        </w:rPr>
        <w:t>.</w:t>
      </w:r>
    </w:p>
    <w:p w:rsidRDefault="00096517" w:rsidP="00096517" w:rsidR="00096517">
      <w:pPr>
        <w:pStyle w:val="Naslov1"/>
        <w:jc w:val="left"/>
        <w:rPr>
          <w:b w:val="false"/>
          <w:bCs w:val="false"/>
          <w:kern w:val="0"/>
          <w:lang w:val="hr-HR"/>
        </w:rPr>
      </w:pPr>
    </w:p>
    <w:p w:rsidRDefault="00096517" w:rsidP="00096517" w:rsidR="00096517">
      <w:pPr>
        <w:pStyle w:val="Naslov1"/>
        <w:jc w:val="left"/>
        <w:rPr>
          <w:lang w:val="hr-HR"/>
        </w:rPr>
      </w:pPr>
    </w:p>
    <w:p w:rsidRDefault="00096517" w:rsidP="00096517" w:rsidR="0009651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096517" w:rsidP="00096517" w:rsidR="00096517">
      <w:pPr>
        <w:jc w:val="both"/>
        <w:rPr>
          <w:b/>
          <w:bCs/>
        </w:rPr>
      </w:pPr>
    </w:p>
    <w:p w:rsidRDefault="00096517" w:rsidP="00096517" w:rsidR="00096517">
      <w:pPr>
        <w:jc w:val="both"/>
        <w:rPr>
          <w:b/>
          <w:bCs/>
        </w:rPr>
      </w:pPr>
    </w:p>
    <w:p w:rsidRDefault="004E1876" w:rsidP="006E2E56" w:rsidR="00096517">
      <w:pPr>
        <w:ind w:firstLine="720"/>
        <w:jc w:val="both"/>
      </w:pPr>
      <w:r>
        <w:t xml:space="preserve">Predlagatelj </w:t>
      </w:r>
      <w:r w:rsidR="00096517">
        <w:t xml:space="preserve">FINA </w:t>
      </w:r>
      <w:r w:rsidR="00A56475">
        <w:t xml:space="preserve">Regionalni centar Zagreb, Podružnica Zagreb, Trg svibanjskih žrtava 1995. 1, OIB 85821130368 </w:t>
      </w:r>
      <w:r w:rsidR="00096517">
        <w:t xml:space="preserve">je dana </w:t>
      </w:r>
      <w:r w:rsidR="00751365">
        <w:t xml:space="preserve">27. travnja </w:t>
      </w:r>
      <w:r w:rsidR="00A56475">
        <w:t>2017</w:t>
      </w:r>
      <w:r w:rsidR="00096517">
        <w:t>.</w:t>
      </w:r>
      <w:r w:rsidR="00751365">
        <w:t xml:space="preserve"> godine</w:t>
      </w:r>
      <w:r w:rsidR="00096517">
        <w:t xml:space="preserve"> dostavila Trgovačkom sudu u Zagrebu </w:t>
      </w:r>
      <w:r w:rsidR="00751365">
        <w:t>prijedlog</w:t>
      </w:r>
      <w:r w:rsidR="00096517">
        <w:t xml:space="preserve"> za </w:t>
      </w:r>
      <w:r w:rsidR="00751365">
        <w:t>otvaranje</w:t>
      </w:r>
      <w:r w:rsidR="00096517">
        <w:t xml:space="preserve"> stečajnog postupka nad dužnikom </w:t>
      </w:r>
      <w:r w:rsidR="00751365">
        <w:t>PLUS KARAČIĆ d.o.o., Donja Bistra, Krapinska ulica 41/a,  MBS: 080479354, OIB: 43109144299</w:t>
      </w:r>
      <w:r w:rsidR="00A56475">
        <w:t xml:space="preserve"> </w:t>
      </w:r>
      <w:r w:rsidR="00096517">
        <w:t xml:space="preserve">temeljem </w:t>
      </w:r>
      <w:r>
        <w:t xml:space="preserve">odredbe </w:t>
      </w:r>
      <w:r w:rsidR="00096517">
        <w:t>članka</w:t>
      </w:r>
      <w:r w:rsidR="00A56475">
        <w:t xml:space="preserve"> </w:t>
      </w:r>
      <w:r w:rsidR="00751365">
        <w:t>110</w:t>
      </w:r>
      <w:r w:rsidR="00096517">
        <w:t xml:space="preserve">. </w:t>
      </w:r>
      <w:r w:rsidR="003266BE">
        <w:t xml:space="preserve">st. 1. </w:t>
      </w:r>
      <w:r w:rsidR="00096517">
        <w:t xml:space="preserve">Stečajnog zakona ("Narodne novine" 71/15.; u daljnjem tekstu SZ). </w:t>
      </w:r>
    </w:p>
    <w:p w:rsidRDefault="004E1876" w:rsidP="006E2E56" w:rsidR="004E1876">
      <w:pPr>
        <w:ind w:firstLine="720"/>
        <w:jc w:val="both"/>
      </w:pPr>
    </w:p>
    <w:p w:rsidRDefault="004E1876" w:rsidP="004E1876" w:rsidR="004E1876">
      <w:pPr>
        <w:ind w:firstLine="708"/>
        <w:jc w:val="both"/>
      </w:pPr>
      <w:r>
        <w:t>U prijedlogu je navela da na dan 21. travanj 2017. godine dužnik u Očevidniku redoslijeda osnova za plaćanje ima evidentirane neizvršene osnove za plaćanje u neprekinutom razdoblju od 120 dana, u ukupnom iznosu od 1.123.660,69 kn, u koji iznos je uračunata kamata i naknada FINE za provedbe ovrhe na novčanim sredstvima dužnika. Također je navela da dužnik ima 27 zaposlenih radnika.</w:t>
      </w:r>
    </w:p>
    <w:p w:rsidRDefault="004E1876" w:rsidP="004E1876" w:rsidR="004E1876">
      <w:pPr>
        <w:ind w:firstLine="708"/>
        <w:jc w:val="both"/>
      </w:pPr>
    </w:p>
    <w:p w:rsidRDefault="004E1876" w:rsidP="004E1876" w:rsidR="004E1876">
      <w:pPr>
        <w:ind w:firstLine="708"/>
        <w:jc w:val="both"/>
      </w:pPr>
      <w:r>
        <w:t xml:space="preserve">FINA je dostavila popis računa i oročenih novčanih sredstava dužnika na dan 21. travanj 2017. te navela da na temelju čl. 112. st. 5. SZ-a dužnik dan </w:t>
      </w:r>
      <w:r w:rsidR="00650DE3">
        <w:t xml:space="preserve">21. travanj </w:t>
      </w:r>
      <w:r>
        <w:t xml:space="preserve">2017. na ime predujma za namirenje troškova stečajnog postupka </w:t>
      </w:r>
      <w:r w:rsidR="00650DE3">
        <w:t>nema</w:t>
      </w:r>
      <w:r>
        <w:t xml:space="preserve"> zaplijenjena novčana sredstva. </w:t>
      </w:r>
    </w:p>
    <w:p w:rsidRDefault="004E1876" w:rsidP="006E2E56" w:rsidR="004E1876">
      <w:pPr>
        <w:ind w:firstLine="720"/>
        <w:jc w:val="both"/>
      </w:pPr>
    </w:p>
    <w:p w:rsidRDefault="006E2E56" w:rsidP="006E2E56" w:rsidR="006E2E56">
      <w:pPr>
        <w:ind w:firstLine="720"/>
        <w:jc w:val="both"/>
      </w:pPr>
    </w:p>
    <w:p w:rsidRDefault="00096517" w:rsidP="00096517" w:rsidR="00096517">
      <w:pPr>
        <w:ind w:firstLine="720"/>
        <w:jc w:val="both"/>
      </w:pPr>
      <w:r w:rsidRPr="000D690A">
        <w:lastRenderedPageBreak/>
        <w:t>Temeljem rješenja Visokog trgovačkog suda RH u Zagrebu broj 31-Su-</w:t>
      </w:r>
      <w:r w:rsidR="000D690A">
        <w:t>525</w:t>
      </w:r>
      <w:r w:rsidRPr="000D690A">
        <w:t>/1</w:t>
      </w:r>
      <w:r w:rsidR="003266BE" w:rsidRPr="000D690A">
        <w:t>7</w:t>
      </w:r>
      <w:r w:rsidRPr="000D690A">
        <w:t>-</w:t>
      </w:r>
      <w:r w:rsidR="000D690A">
        <w:t>10</w:t>
      </w:r>
      <w:r w:rsidRPr="000D690A">
        <w:t xml:space="preserve"> od </w:t>
      </w:r>
      <w:r w:rsidR="000D690A">
        <w:t>26. lipnja</w:t>
      </w:r>
      <w:r w:rsidR="003266BE">
        <w:t xml:space="preserve"> 2017</w:t>
      </w:r>
      <w:r>
        <w:t xml:space="preserve">. određen </w:t>
      </w:r>
      <w:r w:rsidR="00650DE3">
        <w:t xml:space="preserve">je </w:t>
      </w:r>
      <w:r>
        <w:t>Trgovački sud u Osijeku kao drugi stvarno nadležni sud, za postupanje u stečajnim predmetima Trgovačkog suda u Zagrebu, te je Trgovački sud u Zagrebu ustupio ovome sudu navedeni stečajni predmet na daljnji postupak.</w:t>
      </w:r>
      <w:r w:rsidR="00650DE3">
        <w:t xml:space="preserve"> </w:t>
      </w:r>
    </w:p>
    <w:p w:rsidRDefault="00650DE3" w:rsidP="00096517" w:rsidR="00650DE3">
      <w:pPr>
        <w:ind w:firstLine="720"/>
        <w:jc w:val="both"/>
      </w:pPr>
    </w:p>
    <w:p w:rsidRDefault="00650DE3" w:rsidP="00650DE3" w:rsidR="00650DE3">
      <w:pPr>
        <w:ind w:firstLine="720"/>
        <w:jc w:val="both"/>
      </w:pPr>
      <w:r>
        <w:t xml:space="preserve">U ostavljenom roku zakonski zastupnik dužnika zastupan po punomoćniku – odvjetniku dostavio je zahtjev za obustavu stečajnog postupka, te je u privitku dostavio dokaz o istom – Potvrdu FINE RC Zagreb Podružnica Zagreb od 13. rujna 2017. godine iz koje je razvidno da na računima i novčanim sredstvima stečajnog dužnika na dan izdavanja potvrde nema nepodmirenih obveza za plaćanje te da isti nije u blokadi. </w:t>
      </w:r>
    </w:p>
    <w:p w:rsidRDefault="00650DE3" w:rsidP="00650DE3" w:rsidR="00650DE3">
      <w:pPr>
        <w:ind w:firstLine="720"/>
        <w:jc w:val="both"/>
      </w:pPr>
    </w:p>
    <w:p w:rsidRDefault="00650DE3" w:rsidP="00650DE3" w:rsidR="00650DE3">
      <w:pPr>
        <w:ind w:firstLine="720"/>
        <w:jc w:val="both"/>
      </w:pPr>
      <w:r>
        <w:t xml:space="preserve">Sud je izvršio uvid u spis i dokumente u spisu i to Potvrdu FINE RC Zagreb Podružnica Zagreb od 13. rujna 2017. o blokadi računa i novčanih sredstava </w:t>
      </w:r>
      <w:proofErr w:type="spellStart"/>
      <w:r>
        <w:t>ovršenika</w:t>
      </w:r>
      <w:proofErr w:type="spellEnd"/>
      <w:r>
        <w:t xml:space="preserve"> te utvrdio da je dužnik postao sposoban za plaćanje pa je odlučio kao u izreci temeljem odredbe čl. 128. st. 9. SZ-a.</w:t>
      </w:r>
    </w:p>
    <w:p w:rsidRDefault="00650DE3" w:rsidP="00650DE3" w:rsidR="00650DE3">
      <w:pPr>
        <w:ind w:firstLine="720"/>
        <w:jc w:val="both"/>
      </w:pPr>
    </w:p>
    <w:p w:rsidRDefault="009B4A86" w:rsidP="00FE3F69" w:rsidR="009B4A86">
      <w:pPr>
        <w:jc w:val="both"/>
      </w:pPr>
    </w:p>
    <w:p w:rsidRDefault="009B4A86" w:rsidP="00F37FD9" w:rsidR="009B4A86">
      <w:pPr>
        <w:jc w:val="center"/>
        <w:rPr>
          <w:bCs/>
        </w:rPr>
      </w:pPr>
      <w:r>
        <w:rPr>
          <w:bCs/>
        </w:rPr>
        <w:t>U Osijeku 1</w:t>
      </w:r>
      <w:r w:rsidR="00FA244C">
        <w:rPr>
          <w:bCs/>
        </w:rPr>
        <w:t>9</w:t>
      </w:r>
      <w:r>
        <w:rPr>
          <w:bCs/>
        </w:rPr>
        <w:t xml:space="preserve">. </w:t>
      </w:r>
      <w:r w:rsidR="00FA244C">
        <w:rPr>
          <w:bCs/>
        </w:rPr>
        <w:t>rujna</w:t>
      </w:r>
      <w:r>
        <w:rPr>
          <w:bCs/>
        </w:rPr>
        <w:t xml:space="preserve"> 2017.                </w:t>
      </w:r>
    </w:p>
    <w:p w:rsidRDefault="009B4A86" w:rsidP="009B4A86" w:rsidR="009B4A86">
      <w:pPr>
        <w:jc w:val="center"/>
        <w:rPr>
          <w:bCs/>
        </w:rPr>
      </w:pPr>
    </w:p>
    <w:p w:rsidRDefault="00B24E37" w:rsidP="00FE3F69" w:rsidR="00B24E37">
      <w:pPr>
        <w:ind w:left="5580"/>
        <w:jc w:val="center"/>
      </w:pPr>
      <w:r w:rsidRPr="00976FA3">
        <w:t>STEČAJNI SUDAC</w:t>
      </w:r>
      <w:r>
        <w:t xml:space="preserve"> 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096517" w:rsidP="00FE3F69" w:rsidR="00096517">
      <w:pPr>
        <w:ind w:left="5580"/>
        <w:jc w:val="center"/>
      </w:pPr>
    </w:p>
    <w:p w:rsidRDefault="00096517" w:rsidP="00FE3F69" w:rsidR="00096517">
      <w:pPr>
        <w:ind w:left="5580"/>
        <w:jc w:val="center"/>
      </w:pPr>
    </w:p>
    <w:p w:rsidRDefault="00D56BC9" w:rsidP="00FE3F69" w:rsidR="00D56BC9">
      <w:pPr>
        <w:ind w:left="5580"/>
        <w:jc w:val="center"/>
      </w:pPr>
    </w:p>
    <w:p w:rsidRDefault="00D56BC9" w:rsidP="00FE3F69" w:rsidR="00D56BC9">
      <w:pPr>
        <w:ind w:left="5580"/>
        <w:jc w:val="center"/>
      </w:pPr>
    </w:p>
    <w:p w:rsidRDefault="00CD7F07" w:rsidP="00CD7F07" w:rsidR="00CD7F07">
      <w:r>
        <w:t>Zapisničar Danijela Špeletić</w:t>
      </w:r>
    </w:p>
    <w:p w:rsidRDefault="00476AA5" w:rsidP="00FE3F69" w:rsidR="00476AA5"/>
    <w:p w:rsidRDefault="00096517" w:rsidP="00096517" w:rsidR="00096517">
      <w:pPr>
        <w:pStyle w:val="Tijeloteksta"/>
      </w:pPr>
      <w:r>
        <w:t>POUKA O PRAVNOM LIJEKU:</w:t>
      </w:r>
    </w:p>
    <w:p w:rsidRDefault="00096517" w:rsidP="00096517" w:rsidR="0009651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096517" w:rsidP="00096517" w:rsidR="0009651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96517" w:rsidP="00096517" w:rsidR="00096517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96517" w:rsidP="00096517" w:rsidR="00096517">
      <w:pPr>
        <w:jc w:val="both"/>
        <w:rPr>
          <w:bCs/>
        </w:rPr>
      </w:pPr>
      <w:r>
        <w:rPr>
          <w:bCs/>
        </w:rPr>
        <w:t>D N A :</w:t>
      </w:r>
    </w:p>
    <w:p w:rsidRDefault="004445D2" w:rsidP="004445D2" w:rsidR="004445D2">
      <w:pPr>
        <w:pStyle w:val="Odlomakpopisa"/>
        <w:numPr>
          <w:ilvl w:val="0"/>
          <w:numId w:val="14"/>
        </w:numPr>
        <w:jc w:val="both"/>
      </w:pPr>
      <w:r>
        <w:t>Predlagatelju - po pun. Odvjetniku Nenadu Marković, Sesvete, Varaždinska 77</w:t>
      </w:r>
    </w:p>
    <w:p w:rsidRDefault="004445D2" w:rsidP="004445D2" w:rsidR="004445D2">
      <w:pPr>
        <w:pStyle w:val="Odlomakpopisa"/>
        <w:numPr>
          <w:ilvl w:val="0"/>
          <w:numId w:val="14"/>
        </w:numPr>
        <w:jc w:val="both"/>
      </w:pPr>
      <w:r>
        <w:t>Dužniku</w:t>
      </w:r>
    </w:p>
    <w:p w:rsidRDefault="004445D2" w:rsidP="004445D2" w:rsidR="004445D2">
      <w:pPr>
        <w:pStyle w:val="Odlomakpopisa"/>
        <w:numPr>
          <w:ilvl w:val="0"/>
          <w:numId w:val="14"/>
        </w:numPr>
        <w:jc w:val="both"/>
      </w:pPr>
      <w:r>
        <w:t>e-oglasna ploča</w:t>
      </w:r>
    </w:p>
    <w:p w:rsidRDefault="00751365" w:rsidP="004445D2" w:rsidR="004445D2">
      <w:pPr>
        <w:pStyle w:val="Odlomakpopisa"/>
        <w:numPr>
          <w:ilvl w:val="0"/>
          <w:numId w:val="14"/>
        </w:numPr>
        <w:jc w:val="both"/>
      </w:pPr>
      <w:proofErr w:type="spellStart"/>
      <w:r>
        <w:t>rj</w:t>
      </w:r>
      <w:proofErr w:type="spellEnd"/>
      <w:r w:rsidR="004445D2">
        <w:t>. obustavom</w:t>
      </w:r>
    </w:p>
    <w:p w:rsidRDefault="004445D2" w:rsidP="004445D2" w:rsidR="00096517">
      <w:pPr>
        <w:pStyle w:val="Odlomakpopisa"/>
        <w:numPr>
          <w:ilvl w:val="0"/>
          <w:numId w:val="14"/>
        </w:numPr>
        <w:jc w:val="both"/>
      </w:pPr>
      <w:r>
        <w:t>kal. 19.10.17.</w:t>
      </w:r>
    </w:p>
    <w:p w:rsidRDefault="00096517" w:rsidP="00096517" w:rsidR="00096517">
      <w:pPr>
        <w:ind w:firstLine="708" w:left="1416"/>
        <w:jc w:val="both"/>
        <w:rPr>
          <w:b/>
          <w:bCs/>
        </w:rPr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AD9" w:rsidR="00541AD9">
      <w:r>
        <w:separator/>
      </w:r>
    </w:p>
  </w:endnote>
  <w:endnote w:id="0" w:type="continuationSeparator">
    <w:p w:rsidRDefault="00541AD9" w:rsidR="00541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AD9" w:rsidR="00541AD9">
      <w:r>
        <w:separator/>
      </w:r>
    </w:p>
  </w:footnote>
  <w:footnote w:id="0" w:type="continuationSeparator">
    <w:p w:rsidRDefault="00541AD9" w:rsidR="00541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A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B55353" w:rsidRPr="00DE5F8A">
      <w:rPr>
        <w:rFonts w:cs="Tahoma" w:hAnsi="Tahoma" w:ascii="Tahoma"/>
      </w:rPr>
      <w:tab/>
    </w:r>
    <w:r w:rsidR="0066590B">
      <w:t>7 St-1307/17-4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6590B">
      <w:t>1307</w:t>
    </w:r>
    <w:r w:rsidR="006F7D28">
      <w:t>/</w:t>
    </w:r>
    <w:r w:rsidR="00B55353">
      <w:t>17-4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5E000AD"/>
    <w:multiLevelType w:val="hybridMultilevel"/>
    <w:tmpl w:val="8402E988"/>
    <w:lvl w:tplc="B9103F7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FD1"/>
    <w:rsid w:val="00080CCB"/>
    <w:rsid w:val="00082BE6"/>
    <w:rsid w:val="0008385F"/>
    <w:rsid w:val="00083D2D"/>
    <w:rsid w:val="000900DB"/>
    <w:rsid w:val="00090BC8"/>
    <w:rsid w:val="00091C60"/>
    <w:rsid w:val="00093500"/>
    <w:rsid w:val="00096517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690A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6E93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6D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6BE"/>
    <w:rsid w:val="003273A5"/>
    <w:rsid w:val="00327789"/>
    <w:rsid w:val="00330D15"/>
    <w:rsid w:val="003310B6"/>
    <w:rsid w:val="00331161"/>
    <w:rsid w:val="00333978"/>
    <w:rsid w:val="00342932"/>
    <w:rsid w:val="00342AD3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38CF"/>
    <w:rsid w:val="0042546B"/>
    <w:rsid w:val="00426521"/>
    <w:rsid w:val="004267F3"/>
    <w:rsid w:val="00426D7B"/>
    <w:rsid w:val="00433C94"/>
    <w:rsid w:val="00435DE7"/>
    <w:rsid w:val="004378B5"/>
    <w:rsid w:val="00442D99"/>
    <w:rsid w:val="004445D2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2A2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876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AD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0DE3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90B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01B2"/>
    <w:rsid w:val="006E13F9"/>
    <w:rsid w:val="006E25EA"/>
    <w:rsid w:val="006E2E56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147"/>
    <w:rsid w:val="00744631"/>
    <w:rsid w:val="00744FF3"/>
    <w:rsid w:val="007460A1"/>
    <w:rsid w:val="007500E9"/>
    <w:rsid w:val="00751365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5D9F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E94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475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B3E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4E3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55353"/>
    <w:rsid w:val="00B60388"/>
    <w:rsid w:val="00B6067B"/>
    <w:rsid w:val="00B60D8D"/>
    <w:rsid w:val="00B61C80"/>
    <w:rsid w:val="00B62149"/>
    <w:rsid w:val="00B627B3"/>
    <w:rsid w:val="00B67BBF"/>
    <w:rsid w:val="00B67E3E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640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BC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28E8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66F4"/>
    <w:rsid w:val="00F90246"/>
    <w:rsid w:val="00F92006"/>
    <w:rsid w:val="00F9354C"/>
    <w:rsid w:val="00F94499"/>
    <w:rsid w:val="00FA0930"/>
    <w:rsid w:val="00FA1E75"/>
    <w:rsid w:val="00FA227C"/>
    <w:rsid w:val="00FA244C"/>
    <w:rsid w:val="00FA7B04"/>
    <w:rsid w:val="00FB0A06"/>
    <w:rsid w:val="00FB127A"/>
    <w:rsid w:val="00FB32BA"/>
    <w:rsid w:val="00FB48CE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2A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42A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2A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AD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AD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2A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42A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2A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AD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AD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2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93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St-1307/2017</izvorni_sadrzaj>
    <derivirana_varijabla naziv="DomainObject.Predmet.OznakaBroj_1">St-1307/2017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PLUS KARAČIĆ d.o.o. zastupanog po punomoćniku Nenad Marković</izvorni_sadrzaj>
    <derivirana_varijabla naziv="DomainObject.Predmet.ProtustrankaFormated_1">  PLUS KARAČIĆ d.o.o. zastupanog po punomoćniku Nenad Marković</derivirana_varijabla>
  </DomainObject.Predmet.ProtustrankaFormated>
  <DomainObject.Predmet.ProtustrankaFormatedOIB>
    <izvorni_sadrzaj>  PLUS KARAČIĆ d.o.o., OIB 43109144299 zastupanog po punomoćniku Nenad Marković</izvorni_sadrzaj>
    <derivirana_varijabla naziv="DomainObject.Predmet.ProtustrankaFormatedOIB_1">  PLUS KARAČIĆ d.o.o., OIB 43109144299 zastupanog po punomoćniku Nenad Marković</derivirana_varijabla>
  </DomainObject.Predmet.ProtustrankaFormatedOIB>
  <DomainObject.Predmet.ProtustrankaFormatedWithAdress>
    <izvorni_sadrzaj> PLUS KARAČIĆ d.o.o., Krapinska ulica 41/a, 10298 Donja Bistra zastupanog po punomoćniku Nenad Marković</izvorni_sadrzaj>
    <derivirana_varijabla naziv="DomainObject.Predmet.ProtustrankaFormatedWithAdress_1"> PLUS KARAČIĆ d.o.o., Krapinska ulica 41/a, 10298 Donja Bistra zastupanog po punomoćniku Nenad Marković</derivirana_varijabla>
  </DomainObject.Predmet.ProtustrankaFormatedWithAdress>
  <DomainObject.Predmet.ProtustrankaFormatedWithAdressOIB>
    <izvorni_sadrzaj> PLUS KARAČIĆ d.o.o., OIB 43109144299, Krapinska ulica 41/a, 10298 Donja Bistra zastupanog po punomoćniku Nenad Marković</izvorni_sadrzaj>
    <derivirana_varijabla naziv="DomainObject.Predmet.ProtustrankaFormatedWithAdressOIB_1"> PLUS KARAČIĆ d.o.o., OIB 43109144299, Krapinska ulica 41/a, 10298 Donja Bistra zastupanog po punomoćniku Nenad Marković</derivirana_varijabla>
  </DomainObject.Predmet.ProtustrankaFormatedWithAdressOIB>
  <DomainObject.Predmet.ProtustrankaWithAdress>
    <izvorni_sadrzaj>PLUS KARAČIĆ d.o.o. Krapinska ulica 41/a, 10298 Donja Bistra</izvorni_sadrzaj>
    <derivirana_varijabla naziv="DomainObject.Predmet.ProtustrankaWithAdress_1">PLUS KARAČIĆ d.o.o. Krapinska ulica 41/a, 10298 Donja Bistra</derivirana_varijabla>
  </DomainObject.Predmet.ProtustrankaWithAdress>
  <DomainObject.Predmet.ProtustrankaWithAdressOIB>
    <izvorni_sadrzaj>PLUS KARAČIĆ d.o.o., OIB 43109144299, Krapinska ulica 41/a, 10298 Donja Bistra</izvorni_sadrzaj>
    <derivirana_varijabla naziv="DomainObject.Predmet.ProtustrankaWithAdressOIB_1">PLUS KARAČIĆ d.o.o., OIB 43109144299, Krapinska ulica 41/a, 10298 Donja Bistra</derivirana_varijabla>
  </DomainObject.Predmet.ProtustrankaWithAdressOIB>
  <DomainObject.Predmet.ProtustrankaNazivFormated>
    <izvorni_sadrzaj>PLUS KARAČIĆ d.o.o.</izvorni_sadrzaj>
    <derivirana_varijabla naziv="DomainObject.Predmet.ProtustrankaNazivFormated_1">PLUS KARAČIĆ d.o.o.</derivirana_varijabla>
  </DomainObject.Predmet.ProtustrankaNazivFormated>
  <DomainObject.Predmet.ProtustrankaNazivFormatedOIB>
    <izvorni_sadrzaj>PLUS KARAČIĆ d.o.o., OIB 43109144299</izvorni_sadrzaj>
    <derivirana_varijabla naziv="DomainObject.Predmet.ProtustrankaNazivFormatedOIB_1">PLUS KARAČIĆ d.o.o., OIB 43109144299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PLUS KARAČIĆ d.o.o. zastupanog po punomoćniku Nenad Marković</item>
    </izvorni_sadrzaj>
    <derivirana_varijabla naziv="DomainObject.Predmet.ProtuStrankaListFormated_1">
      <item>PLUS KARAČIĆ d.o.o. zastupanog po punomoćniku Nenad Marković</item>
    </derivirana_varijabla>
  </DomainObject.Predmet.ProtuStrankaListFormated>
  <DomainObject.Predmet.ProtuStrankaListFormatedOIB>
    <izvorni_sadrzaj>
      <item>PLUS KARAČIĆ d.o.o., OIB 43109144299 zastupanog po punomoćniku Nenad Marković</item>
    </izvorni_sadrzaj>
    <derivirana_varijabla naziv="DomainObject.Predmet.ProtuStrankaListFormatedOIB_1">
      <item>PLUS KARAČIĆ d.o.o., OIB 43109144299 zastupanog po punomoćniku Nenad Marković</item>
    </derivirana_varijabla>
  </DomainObject.Predmet.ProtuStrankaListFormatedOIB>
  <DomainObject.Predmet.ProtuStrankaListFormatedWithAdress>
    <izvorni_sadrzaj>
      <item>PLUS KARAČIĆ d.o.o., Krapinska ulica 41/a, 10298 Donja Bistra zastupanog po punomoćniku Nenad Marković</item>
    </izvorni_sadrzaj>
    <derivirana_varijabla naziv="DomainObject.Predmet.ProtuStrankaListFormatedWithAdress_1">
      <item>PLUS KARAČIĆ d.o.o., Krapinska ulica 41/a, 10298 Donja Bistra zastupanog po punomoćniku Nenad Marković</item>
    </derivirana_varijabla>
  </DomainObject.Predmet.ProtuStrankaListFormatedWithAdress>
  <DomainObject.Predmet.ProtuStrankaListFormatedWithAdressOIB>
    <izvorni_sadrzaj>
      <item>PLUS KARAČIĆ d.o.o., OIB 43109144299, Krapinska ulica 41/a, 10298 Donja Bistra zastupanog po punomoćniku Nenad Marković</item>
    </izvorni_sadrzaj>
    <derivirana_varijabla naziv="DomainObject.Predmet.ProtuStrankaListFormatedWithAdressOIB_1">
      <item>PLUS KARAČIĆ d.o.o., OIB 43109144299, Krapinska ulica 41/a, 10298 Donja Bistra zastupanog po punomoćniku Nenad Marković</item>
    </derivirana_varijabla>
  </DomainObject.Predmet.ProtuStrankaListFormatedWithAdressOIB>
  <DomainObject.Predmet.ProtuStrankaListNazivFormated>
    <izvorni_sadrzaj>
      <item>PLUS KARAČIĆ d.o.o.</item>
    </izvorni_sadrzaj>
    <derivirana_varijabla naziv="DomainObject.Predmet.ProtuStrankaListNazivFormated_1">
      <item>PLUS KARAČIĆ d.o.o.</item>
    </derivirana_varijabla>
  </DomainObject.Predmet.ProtuStrankaListNazivFormated>
  <DomainObject.Predmet.ProtuStrankaListNazivFormatedOIB>
    <izvorni_sadrzaj>
      <item>PLUS KARAČIĆ d.o.o., OIB 43109144299</item>
    </izvorni_sadrzaj>
    <derivirana_varijabla naziv="DomainObject.Predmet.ProtuStrankaListNazivFormatedOIB_1">
      <item>PLUS KARAČIĆ d.o.o., OIB 43109144299</item>
    </derivirana_varijabla>
  </DomainObject.Predmet.ProtuStrankaListNazivFormatedOIB>
  <DomainObject.Predmet.OstaliListFormated>
    <izvorni_sadrzaj>
      <item>Nenad Marković punomoćnik sudionika u postupku PLUS KARAČIĆ d.o.o.</item>
    </izvorni_sadrzaj>
    <derivirana_varijabla naziv="DomainObject.Predmet.OstaliListFormated_1">
      <item>Nenad Marković punomoćnik sudionika u postupku PLUS KARAČIĆ d.o.o.</item>
    </derivirana_varijabla>
  </DomainObject.Predmet.OstaliListFormated>
  <DomainObject.Predmet.OstaliListFormatedOIB>
    <izvorni_sadrzaj>
      <item>Nenad Marković punomoćnik sudionika u postupku PLUS KARAČIĆ d.o.o.</item>
    </izvorni_sadrzaj>
    <derivirana_varijabla naziv="DomainObject.Predmet.OstaliListFormatedOIB_1">
      <item>Nenad Marković punomoćnik sudionika u postupku PLUS KARAČIĆ d.o.o.</item>
    </derivirana_varijabla>
  </DomainObject.Predmet.OstaliListFormatedOIB>
  <DomainObject.Predmet.OstaliListFormatedWithAdress>
    <izvorni_sadrzaj>
      <item>Nenad Marković, Varaždinska 77, 10360 Sesvete punomoćnik sudionika u postupku PLUS KARAČIĆ d.o.o.</item>
    </izvorni_sadrzaj>
    <derivirana_varijabla naziv="DomainObject.Predmet.OstaliListFormatedWithAdress_1">
      <item>Nenad Marković, Varaždinska 77, 10360 Sesvete punomoćnik sudionika u postupku PLUS KARAČIĆ d.o.o.</item>
    </derivirana_varijabla>
  </DomainObject.Predmet.OstaliListFormatedWithAdress>
  <DomainObject.Predmet.OstaliListFormatedWithAdressOIB>
    <izvorni_sadrzaj>
      <item>Nenad Marković, Varaždinska 77, 10360 Sesvete punomoćnik sudionika u postupku PLUS KARAČIĆ d.o.o.</item>
    </izvorni_sadrzaj>
    <derivirana_varijabla naziv="DomainObject.Predmet.OstaliListFormatedWithAdressOIB_1">
      <item>Nenad Marković, Varaždinska 77, 10360 Sesvete punomoćnik sudionika u postupku PLUS KARAČIĆ d.o.o.</item>
    </derivirana_varijabla>
  </DomainObject.Predmet.OstaliListFormatedWithAdressOIB>
  <DomainObject.Predmet.OstaliListNazivFormated>
    <izvorni_sadrzaj>
      <item>Nenad Marković</item>
    </izvorni_sadrzaj>
    <derivirana_varijabla naziv="DomainObject.Predmet.OstaliListNazivFormated_1">
      <item>Nenad Marković</item>
    </derivirana_varijabla>
  </DomainObject.Predmet.OstaliListNazivFormated>
  <DomainObject.Predmet.OstaliListNazivFormatedOIB>
    <izvorni_sadrzaj>
      <item>Nenad Marković</item>
    </izvorni_sadrzaj>
    <derivirana_varijabla naziv="DomainObject.Predmet.OstaliListNazivFormatedOIB_1">
      <item>Nenad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PLUS KARAČIĆ d.o.o.</izvorni_sadrzaj>
    <derivirana_varijabla naziv="DomainObject.Predmet.ProtustrankaIDrugi_1">PLUS KARAČIĆ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PLUS KARAČIĆ d.o.o., OIB 43109144299, Krapinska ulica 41/a, 10298 Donja Bistra</izvorni_sadrzaj>
    <derivirana_varijabla naziv="DomainObject.Predmet.ProtustrankaIDrugiAdressOIB_1">PLUS KARAČIĆ d.o.o., OIB 43109144299, Krapinska ulica 41/a,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PLUS KARAČIĆ d.o.o.</item>
      <item>FINA Regionalni centar Zagreb</item>
      <item>Nenad Marković</item>
    </izvorni_sadrzaj>
    <derivirana_varijabla naziv="DomainObject.Predmet.SudioniciListNaziv_1">
      <item>PLUS KARAČIĆ d.o.o.</item>
      <item>FINA Regionalni centar Zagreb</item>
      <item>Nenad Marković</item>
    </derivirana_varijabla>
  </DomainObject.Predmet.SudioniciListNaziv>
  <DomainObject.Predmet.SudioniciListAdressOIB>
    <izvorni_sadrzaj>
      <item>PLUS KARAČIĆ d.o.o., OIB 43109144299, Krapinska ulica 41/a,10298 Donja Bistra</item>
      <item>FINA Regionalni centar Zagreb, OIB 85821130368, Trg svibanjskih žrtava 1995. 1,10000 Zagreb</item>
      <item>Nenad Marković, Varaždinska 77,10360 Sesvete</item>
    </izvorni_sadrzaj>
    <derivirana_varijabla naziv="DomainObject.Predmet.SudioniciListAdressOIB_1">
      <item>PLUS KARAČIĆ d.o.o., OIB 43109144299, Krapinska ulica 41/a,10298 Donja Bistra</item>
      <item>FINA Regionalni centar Zagreb, OIB 85821130368, Trg svibanjskih žrtava 1995. 1,10000 Zagreb</item>
      <item>Nenad Marković, Varaždinska 77,10360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43109144299</item>
      <item>, OIB 85821130368</item>
      <item>, OIB null</item>
    </izvorni_sadrzaj>
    <derivirana_varijabla naziv="DomainObject.Predmet.SudioniciListNazivOIB_1">
      <item>, OIB 43109144299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1D637-73DA-4130-8994-B14BCEBA3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526</properties:Words>
  <properties:Characters>2740</properties:Characters>
  <properties:Lines>155</properties:Lines>
  <properties:Paragraphs>26</properties:Paragraphs>
  <properties:TotalTime>328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2017-02-14T11:06:00Z</cp:lastPrinted>
  <dcterms:modified xmlns:xsi="http://www.w3.org/2001/XMLSchema-instance" xsi:type="dcterms:W3CDTF">2017-09-19T09:25:00Z</dcterms:modified>
  <cp:revision>378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