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a12c6" w14:paraId="63a12c6" w:rsidRDefault="00937FF9" w:rsidP="00E67D40" w:rsidR="00AE649C" w:rsidRPr="00B76F3C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1973F1" w:rsidP="001973F1" w:rsidR="001973F1" w:rsidRPr="001973F1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  <w:r w:rsidRPr="001973F1">
        <w:rPr>
          <w:rFonts w:cs="Times New Roman" w:eastAsia="Times New Roman"/>
          <w:noProof/>
          <w:lang w:eastAsia="hr-HR"/>
        </w:rPr>
        <w:t xml:space="preserve">      5 St-214/2016-20</w:t>
      </w:r>
    </w:p>
    <w:p w:rsidRDefault="001973F1" w:rsidP="001973F1" w:rsidR="001973F1" w:rsidRPr="001973F1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</w:p>
    <w:p w:rsidRDefault="001973F1" w:rsidP="001973F1" w:rsidR="001973F1" w:rsidRPr="001973F1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</w:p>
    <w:p w:rsidRDefault="001973F1" w:rsidP="001973F1" w:rsidR="001973F1" w:rsidRPr="001973F1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</w:p>
    <w:p w:rsidRDefault="001973F1" w:rsidP="001973F1" w:rsidR="001973F1" w:rsidRPr="001973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1973F1" w:rsidP="001973F1" w:rsidR="001973F1" w:rsidRPr="001973F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1973F1">
        <w:rPr>
          <w:rFonts w:cs="Times New Roman" w:eastAsia="Times New Roman"/>
          <w:noProof/>
          <w:lang w:eastAsia="hr-HR"/>
        </w:rPr>
        <w:t>R E P U B L I K A  H R V A T S K A</w:t>
      </w:r>
    </w:p>
    <w:p w:rsidRDefault="001973F1" w:rsidP="001973F1" w:rsidR="001973F1" w:rsidRPr="001973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1973F1" w:rsidP="001973F1" w:rsidR="001973F1" w:rsidRPr="001973F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1973F1">
        <w:rPr>
          <w:rFonts w:cs="Times New Roman" w:eastAsia="Times New Roman"/>
          <w:noProof/>
          <w:lang w:eastAsia="hr-HR"/>
        </w:rPr>
        <w:t>R J E Š E N J E</w:t>
      </w:r>
    </w:p>
    <w:p w:rsidRDefault="001973F1" w:rsidP="001973F1" w:rsidR="001973F1" w:rsidRPr="001973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1973F1" w:rsidP="001973F1" w:rsidR="001973F1" w:rsidRPr="001973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973F1">
        <w:rPr>
          <w:rFonts w:cs="Times New Roman" w:eastAsia="Times New Roman"/>
          <w:szCs w:val="20"/>
          <w:lang w:eastAsia="hr-HR"/>
        </w:rPr>
        <w:t>TRGOVAČKI SUD U BJELOVARU,</w:t>
      </w:r>
      <w:r w:rsidRPr="001973F1">
        <w:rPr>
          <w:rFonts w:cs="Times New Roman" w:eastAsia="Times New Roman"/>
          <w:b/>
          <w:szCs w:val="20"/>
          <w:lang w:eastAsia="hr-HR"/>
        </w:rPr>
        <w:t xml:space="preserve"> </w:t>
      </w:r>
      <w:r w:rsidRPr="001973F1">
        <w:rPr>
          <w:rFonts w:cs="Times New Roman" w:eastAsia="Times New Roman"/>
          <w:szCs w:val="20"/>
          <w:lang w:eastAsia="hr-HR"/>
        </w:rPr>
        <w:t xml:space="preserve">po stečajnom sucu Mariji Petrina Kubica, u stečajnom postupku nad dužnikom MASTER društvo s ograničenom odgovornošću sa proizvodnju, trgovinu i usluge, Čazma, Grge </w:t>
      </w:r>
      <w:proofErr w:type="spellStart"/>
      <w:r w:rsidRPr="001973F1">
        <w:rPr>
          <w:rFonts w:cs="Times New Roman" w:eastAsia="Times New Roman"/>
          <w:szCs w:val="20"/>
          <w:lang w:eastAsia="hr-HR"/>
        </w:rPr>
        <w:t>Jankesa</w:t>
      </w:r>
      <w:proofErr w:type="spellEnd"/>
      <w:r w:rsidRPr="001973F1">
        <w:rPr>
          <w:rFonts w:cs="Times New Roman" w:eastAsia="Times New Roman"/>
          <w:szCs w:val="20"/>
          <w:lang w:eastAsia="hr-HR"/>
        </w:rPr>
        <w:t xml:space="preserve"> 14, OIB: 12476139552, 16. siječnja 2017. </w:t>
      </w:r>
    </w:p>
    <w:p w:rsidRDefault="001973F1" w:rsidP="001973F1" w:rsidR="001973F1" w:rsidRPr="001973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1973F1" w:rsidP="001973F1" w:rsidR="001973F1" w:rsidRPr="001973F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1973F1">
        <w:rPr>
          <w:rFonts w:cs="Times New Roman" w:eastAsia="Times New Roman"/>
          <w:noProof/>
          <w:lang w:eastAsia="hr-HR"/>
        </w:rPr>
        <w:t>r i j e š i o  j e</w:t>
      </w:r>
    </w:p>
    <w:p w:rsidRDefault="001973F1" w:rsidP="001973F1" w:rsidR="001973F1" w:rsidRPr="001973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1973F1" w:rsidP="001973F1" w:rsidR="001973F1" w:rsidRPr="001973F1">
      <w:pPr>
        <w:overflowPunct w:val="false"/>
        <w:autoSpaceDE w:val="false"/>
        <w:autoSpaceDN w:val="false"/>
        <w:adjustRightInd w:val="false"/>
        <w:spacing w:after="0"/>
        <w:ind w:firstLine="993"/>
        <w:jc w:val="both"/>
        <w:rPr>
          <w:rFonts w:cs="Times New Roman" w:eastAsia="Calibri"/>
          <w:lang w:eastAsia="hr-HR"/>
        </w:rPr>
      </w:pPr>
      <w:r w:rsidRPr="001973F1">
        <w:rPr>
          <w:rFonts w:cs="Times New Roman" w:eastAsia="Calibri"/>
          <w:lang w:eastAsia="hr-HR"/>
        </w:rPr>
        <w:t>I. Stečajni upravitelj Marko Čačić iz Novske, Osječka ulica 217, OIB: 71598929328</w:t>
      </w:r>
      <w:r w:rsidRPr="001973F1">
        <w:rPr>
          <w:rFonts w:cs="Times New Roman" w:eastAsia="Times New Roman"/>
          <w:noProof/>
          <w:szCs w:val="20"/>
          <w:lang w:eastAsia="hr-HR"/>
        </w:rPr>
        <w:t xml:space="preserve">, imenovan stečajnim upraviteljem rješenjem ovog suda St-214/2016-5 od 31. kolovoza 2016., </w:t>
      </w:r>
      <w:r w:rsidRPr="001973F1">
        <w:rPr>
          <w:rFonts w:cs="Times New Roman" w:eastAsia="Calibri"/>
          <w:lang w:eastAsia="hr-HR"/>
        </w:rPr>
        <w:t xml:space="preserve">razrješava se dužnosti stečajnog upravitelja, zbog smrti. </w:t>
      </w:r>
    </w:p>
    <w:p w:rsidRDefault="001973F1" w:rsidP="001973F1" w:rsidR="001973F1" w:rsidRPr="001973F1">
      <w:pPr>
        <w:overflowPunct w:val="false"/>
        <w:autoSpaceDE w:val="false"/>
        <w:autoSpaceDN w:val="false"/>
        <w:adjustRightInd w:val="false"/>
        <w:spacing w:after="0"/>
        <w:ind w:firstLine="993"/>
        <w:jc w:val="both"/>
        <w:rPr>
          <w:rFonts w:cs="Times New Roman" w:eastAsia="Calibri"/>
          <w:lang w:eastAsia="hr-HR"/>
        </w:rPr>
      </w:pPr>
    </w:p>
    <w:p w:rsidRDefault="001973F1" w:rsidP="001973F1" w:rsidR="001973F1" w:rsidRPr="001973F1">
      <w:pPr>
        <w:overflowPunct w:val="false"/>
        <w:autoSpaceDE w:val="false"/>
        <w:autoSpaceDN w:val="false"/>
        <w:adjustRightInd w:val="false"/>
        <w:spacing w:after="0"/>
        <w:ind w:firstLine="993"/>
        <w:jc w:val="both"/>
        <w:rPr>
          <w:rFonts w:cs="Times New Roman" w:eastAsia="Times New Roman"/>
          <w:noProof/>
          <w:szCs w:val="20"/>
          <w:lang w:eastAsia="hr-HR"/>
        </w:rPr>
      </w:pPr>
      <w:r w:rsidRPr="001973F1">
        <w:rPr>
          <w:rFonts w:cs="Times New Roman" w:eastAsia="Calibri"/>
          <w:lang w:eastAsia="hr-HR"/>
        </w:rPr>
        <w:t xml:space="preserve">II. Za stečajnog upravitelja imenuje se </w:t>
      </w:r>
      <w:r w:rsidRPr="001973F1">
        <w:rPr>
          <w:rFonts w:cs="Times New Roman" w:eastAsia="Times New Roman"/>
          <w:noProof/>
          <w:lang w:eastAsia="hr-HR"/>
        </w:rPr>
        <w:t>NENAD HOMAR, dipl. oec. iz Koprivnice, Dravska 1</w:t>
      </w:r>
      <w:r w:rsidRPr="001973F1">
        <w:rPr>
          <w:rFonts w:cs="Times New Roman" w:eastAsia="Times New Roman"/>
          <w:noProof/>
          <w:szCs w:val="20"/>
          <w:lang w:eastAsia="hr-HR"/>
        </w:rPr>
        <w:t>, OIB: 11719729882.</w:t>
      </w:r>
    </w:p>
    <w:p w:rsidRDefault="001973F1" w:rsidP="001973F1" w:rsidR="001973F1" w:rsidRPr="001973F1">
      <w:pPr>
        <w:overflowPunct w:val="false"/>
        <w:autoSpaceDE w:val="false"/>
        <w:autoSpaceDN w:val="false"/>
        <w:adjustRightInd w:val="false"/>
        <w:spacing w:after="0"/>
        <w:ind w:firstLine="99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973F1" w:rsidP="001973F1" w:rsidR="001973F1" w:rsidRPr="001973F1">
      <w:pPr>
        <w:overflowPunct w:val="false"/>
        <w:autoSpaceDE w:val="false"/>
        <w:autoSpaceDN w:val="false"/>
        <w:adjustRightInd w:val="false"/>
        <w:spacing w:after="0"/>
        <w:ind w:firstLine="993"/>
        <w:jc w:val="both"/>
        <w:rPr>
          <w:rFonts w:cs="Times New Roman" w:eastAsia="Times New Roman"/>
          <w:noProof/>
          <w:lang w:eastAsia="hr-HR"/>
        </w:rPr>
      </w:pPr>
      <w:r w:rsidRPr="001973F1">
        <w:rPr>
          <w:rFonts w:cs="Times New Roman" w:eastAsia="Times New Roman"/>
          <w:noProof/>
          <w:lang w:eastAsia="hr-HR"/>
        </w:rPr>
        <w:t>III. Rješenje će se dostaviti sudskom registru ovoga suda radi upisa.</w:t>
      </w:r>
    </w:p>
    <w:p w:rsidRDefault="001973F1" w:rsidP="001973F1" w:rsidR="001973F1" w:rsidRPr="001973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973F1" w:rsidP="001973F1" w:rsidR="001973F1" w:rsidRPr="001973F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lang w:eastAsia="hr-HR"/>
        </w:rPr>
      </w:pPr>
      <w:r w:rsidRPr="001973F1">
        <w:rPr>
          <w:rFonts w:cs="Times New Roman" w:eastAsia="Calibri"/>
          <w:lang w:eastAsia="hr-HR"/>
        </w:rPr>
        <w:t>Obrazloženje</w:t>
      </w:r>
    </w:p>
    <w:p w:rsidRDefault="001973F1" w:rsidP="001973F1" w:rsidR="001973F1" w:rsidRPr="001973F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lang w:eastAsia="hr-HR"/>
        </w:rPr>
      </w:pPr>
    </w:p>
    <w:p w:rsidRDefault="001973F1" w:rsidP="001973F1" w:rsidR="001973F1" w:rsidRPr="001973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973F1">
        <w:rPr>
          <w:rFonts w:cs="Times New Roman" w:eastAsia="Calibri"/>
          <w:lang w:eastAsia="hr-HR"/>
        </w:rPr>
        <w:t>Stečajni upravitelj Marko Čačić iz Novske, Osječka ulica 217, preminuo je 24. prosinca 2016. Stoga je sud po službenoj dužnosti, temeljem čl.91. Stečajnog zakona ("Narodne novine" broj 71/15, dalje: SZ) razriješio stečajnog upravitelja dužnosti i i</w:t>
      </w:r>
      <w:r w:rsidRPr="001973F1">
        <w:rPr>
          <w:rFonts w:cs="Times New Roman" w:eastAsia="Times New Roman"/>
          <w:noProof/>
          <w:szCs w:val="20"/>
          <w:lang w:eastAsia="hr-HR"/>
        </w:rPr>
        <w:t xml:space="preserve">stovremeno donio odluku o imenovanju novog stečajnog upravitelja. </w:t>
      </w:r>
    </w:p>
    <w:p w:rsidRDefault="001973F1" w:rsidP="001973F1" w:rsidR="001973F1" w:rsidRPr="001973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lang w:eastAsia="hr-HR"/>
        </w:rPr>
      </w:pPr>
    </w:p>
    <w:p w:rsidRDefault="001973F1" w:rsidP="001973F1" w:rsidR="001973F1" w:rsidRPr="001973F1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Calibri"/>
          <w:lang w:eastAsia="hr-HR"/>
        </w:rPr>
      </w:pPr>
      <w:r w:rsidRPr="001973F1">
        <w:rPr>
          <w:rFonts w:cs="Times New Roman" w:eastAsia="Calibri"/>
          <w:lang w:eastAsia="hr-HR"/>
        </w:rPr>
        <w:t xml:space="preserve">U Bjelovaru, 16. siječnja 2017. </w:t>
      </w:r>
    </w:p>
    <w:p w:rsidRDefault="001973F1" w:rsidP="001973F1" w:rsidR="001973F1" w:rsidRPr="001973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lang w:eastAsia="hr-HR"/>
        </w:rPr>
      </w:pPr>
      <w:r w:rsidRPr="001973F1">
        <w:rPr>
          <w:rFonts w:cs="Times New Roman" w:eastAsia="Calibri"/>
          <w:b/>
          <w:lang w:eastAsia="hr-HR"/>
        </w:rPr>
        <w:t xml:space="preserve">                                                                                    </w:t>
      </w:r>
      <w:r w:rsidRPr="001973F1">
        <w:rPr>
          <w:rFonts w:cs="Times New Roman" w:eastAsia="Calibri"/>
          <w:lang w:eastAsia="hr-HR"/>
        </w:rPr>
        <w:t>STEČAJNI SUDAC</w:t>
      </w:r>
    </w:p>
    <w:p w:rsidRDefault="001973F1" w:rsidP="001973F1" w:rsidR="001973F1" w:rsidRPr="001973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lang w:eastAsia="hr-HR"/>
        </w:rPr>
      </w:pPr>
      <w:r w:rsidRPr="001973F1">
        <w:rPr>
          <w:rFonts w:cs="Times New Roman" w:eastAsia="Calibri"/>
          <w:lang w:eastAsia="hr-HR"/>
        </w:rPr>
        <w:t xml:space="preserve">                                                                              MARIJA PETRINA KUBICA v.r.</w:t>
      </w:r>
    </w:p>
    <w:p w:rsidRDefault="001973F1" w:rsidP="001973F1" w:rsidR="001973F1" w:rsidRPr="001973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lang w:eastAsia="hr-HR"/>
        </w:rPr>
      </w:pPr>
    </w:p>
    <w:p w:rsidRDefault="001973F1" w:rsidP="001973F1" w:rsidR="001973F1" w:rsidRPr="001973F1">
      <w:pPr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1973F1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1973F1" w:rsidP="001973F1" w:rsidR="001973F1" w:rsidRPr="001973F1">
      <w:pPr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1973F1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1973F1" w:rsidP="001973F1" w:rsidR="001973F1" w:rsidRPr="001973F1">
      <w:pPr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1973F1">
        <w:rPr>
          <w:rFonts w:cs="Times New Roman" w:eastAsia="Times New Roman"/>
          <w:noProof/>
          <w:szCs w:val="20"/>
          <w:lang w:eastAsia="hr-HR"/>
        </w:rPr>
        <w:t xml:space="preserve">      Željka Vitez</w:t>
      </w:r>
    </w:p>
    <w:p w:rsidRDefault="001973F1" w:rsidP="001973F1" w:rsidR="001973F1" w:rsidRPr="001973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lang w:eastAsia="hr-HR"/>
        </w:rPr>
      </w:pPr>
    </w:p>
    <w:p w:rsidRDefault="001973F1" w:rsidP="001973F1" w:rsidR="001973F1" w:rsidRPr="001973F1">
      <w:pPr>
        <w:overflowPunct w:val="false"/>
        <w:autoSpaceDE w:val="false"/>
        <w:autoSpaceDN w:val="false"/>
        <w:adjustRightInd w:val="false"/>
        <w:jc w:val="both"/>
        <w:rPr>
          <w:rFonts w:cs="Times New Roman" w:eastAsia="Calibri"/>
          <w:b/>
          <w:lang w:eastAsia="hr-HR"/>
        </w:rPr>
      </w:pPr>
    </w:p>
    <w:p w:rsidRDefault="001973F1" w:rsidP="001973F1" w:rsidR="001973F1" w:rsidRPr="001973F1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0"/>
          <w:lang w:eastAsia="hr-HR"/>
        </w:rPr>
      </w:pPr>
      <w:r w:rsidRPr="001973F1">
        <w:rPr>
          <w:rFonts w:cs="Times New Roman" w:eastAsia="Times New Roman"/>
          <w:noProof/>
          <w:lang w:eastAsia="hr-HR"/>
        </w:rPr>
        <w:t>POUKA O PRAVNOM LIJEKU:</w:t>
      </w:r>
      <w:r w:rsidRPr="001973F1">
        <w:rPr>
          <w:rFonts w:cs="Times New Roman" w:eastAsia="Times New Roman"/>
          <w:szCs w:val="20"/>
          <w:lang w:eastAsia="hr-HR"/>
        </w:rPr>
        <w:t>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973F1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246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St-214/2016-20</izvorni_sadrzaj>
    <derivirana_varijabla naziv="DomainObject.Oznaka_1">St-214/2016-20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St-214/2016</izvorni_sadrzaj>
    <derivirana_varijabla naziv="DomainObject.Predmet.OznakaBroj_1">St-214/2016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MASTER  društvo s ograničenom odgovornošću za proizvodnju, trgovinu i usluge, Čazma</izvorni_sadrzaj>
    <derivirana_varijabla naziv="DomainObject.Predmet.ProtustrankaFormated_1">  MASTER  društvo s ograničenom odgovornošću za proizvodnju, trgovinu i usluge, Čazma</derivirana_varijabla>
  </DomainObject.Predmet.ProtustrankaFormated>
  <DomainObject.Predmet.ProtustrankaFormatedOIB>
    <izvorni_sadrzaj>  MASTER  društvo s ograničenom odgovornošću za proizvodnju, trgovinu i usluge, Čazma, OIB 12476139552</izvorni_sadrzaj>
    <derivirana_varijabla naziv="DomainObject.Predmet.ProtustrankaFormatedOIB_1">  MASTER  društvo s ograničenom odgovornošću za proizvodnju, trgovinu i usluge, Čazma, OIB 12476139552</derivirana_varijabla>
  </DomainObject.Predmet.ProtustrankaFormatedOIB>
  <DomainObject.Predmet.ProtustrankaFormatedWithAdress>
    <izvorni_sadrzaj> MASTER  društvo s ograničenom odgovornošću za proizvodnju, trgovinu i usluge, Čazma, Grge Jankesa 14, 43240 Čazma</izvorni_sadrzaj>
    <derivirana_varijabla naziv="DomainObject.Predmet.ProtustrankaFormatedWithAdress_1"> MASTER  društvo s ograničenom odgovornošću za proizvodnju, trgovinu i usluge, Čazma, Grge Jankesa 14, 43240 Čazma</derivirana_varijabla>
  </DomainObject.Predmet.ProtustrankaFormatedWithAdress>
  <DomainObject.Predmet.ProtustrankaFormatedWithAdressOIB>
    <izvorni_sadrzaj> MASTER  društvo s ograničenom odgovornošću za proizvodnju, trgovinu i usluge, Čazma, OIB 12476139552, Grge Jankesa 14, 43240 Čazma</izvorni_sadrzaj>
    <derivirana_varijabla naziv="DomainObject.Predmet.ProtustrankaFormatedWithAdressOIB_1"> MASTER  društvo s ograničenom odgovornošću za proizvodnju, trgovinu i usluge, Čazma, OIB 12476139552, Grge Jankesa 14, 43240 Čazma</derivirana_varijabla>
  </DomainObject.Predmet.ProtustrankaFormatedWithAdressOIB>
  <DomainObject.Predmet.ProtustrankaWithAdress>
    <izvorni_sadrzaj>MASTER  društvo s ograničenom odgovornošću za proizvodnju, trgovinu i usluge, Čazma Grge Jankesa 14, 43240 Čazma</izvorni_sadrzaj>
    <derivirana_varijabla naziv="DomainObject.Predmet.ProtustrankaWithAdress_1">MASTER  društvo s ograničenom odgovornošću za proizvodnju, trgovinu i usluge, Čazma Grge Jankesa 14, 43240 Čazma</derivirana_varijabla>
  </DomainObject.Predmet.ProtustrankaWithAdress>
  <DomainObject.Predmet.ProtustrankaWithAdressOIB>
    <izvorni_sadrzaj>MASTER  društvo s ograničenom odgovornošću za proizvodnju, trgovinu i usluge, Čazma, OIB 12476139552, Grge Jankesa 14, 43240 Čazma</izvorni_sadrzaj>
    <derivirana_varijabla naziv="DomainObject.Predmet.ProtustrankaWithAdressOIB_1">MASTER  društvo s ograničenom odgovornošću za proizvodnju, trgovinu i usluge, Čazma, OIB 12476139552, Grge Jankesa 14, 43240 Čazma</derivirana_varijabla>
  </DomainObject.Predmet.ProtustrankaWithAdressOIB>
  <DomainObject.Predmet.ProtustrankaNazivFormated>
    <izvorni_sadrzaj>MASTER  društvo s ograničenom odgovornošću za proizvodnju, trgovinu i usluge, Čazma</izvorni_sadrzaj>
    <derivirana_varijabla naziv="DomainObject.Predmet.ProtustrankaNazivFormated_1">MASTER  društvo s ograničenom odgovornošću za proizvodnju, trgovinu i usluge, Čazma</derivirana_varijabla>
  </DomainObject.Predmet.ProtustrankaNazivFormated>
  <DomainObject.Predmet.ProtustrankaNazivFormatedOIB>
    <izvorni_sadrzaj>MASTER  društvo s ograničenom odgovornošću za proizvodnju, trgovinu i usluge, Čazma, OIB 12476139552</izvorni_sadrzaj>
    <derivirana_varijabla naziv="DomainObject.Predmet.ProtustrankaNazivFormatedOIB_1">MASTER  društvo s ograničenom odgovornošću za proizvodnju, trgovinu i usluge, Čazma, OIB 12476139552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52634238587</izvorni_sadrzaj>
    <derivirana_varijabla naziv="DomainObject.Predmet.StrankaFormatedOIB_1">  REPUBLIKA HRVATSKA, Ministarstvo financija, Porezna uprava, Područni ured Sjeverna Hrvatska, OIB 52634238587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52634238587</izvorni_sadrzaj>
    <derivirana_varijabla naziv="DomainObject.Predmet.StrankaFormatedWithAdressOIB_1"> REPUBLIKA HRVATSKA, Ministarstvo financija, Porezna uprava, Područni ured Sjeverna Hrvatska, OIB 52634238587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52634238587</item>
    </izvorni_sadrzaj>
    <derivirana_varijabla naziv="DomainObject.Predmet.StrankaListFormatedOIB_1">
      <item>REPUBLIKA HRVATSKA, Ministarstvo financija, Porezna uprava, Područni ured Sjeverna Hrvatska, OIB 52634238587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</item>
    </izvorni_sadrzaj>
    <derivirana_varijabla naziv="DomainObject.Predmet.StrankaListFormatedWithAdressOIB_1">
      <item>REPUBLIKA HRVATSKA, Ministarstvo financija, Porezna uprava, Područni ured Sjeverna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MASTER  društvo s ograničenom odgovornošću za proizvodnju, trgovinu i usluge, Čazma</item>
    </izvorni_sadrzaj>
    <derivirana_varijabla naziv="DomainObject.Predmet.ProtuStrankaListFormated_1">
      <item>MASTER  društvo s ograničenom odgovornošću za proizvodnju, trgovinu i usluge, Čazma</item>
    </derivirana_varijabla>
  </DomainObject.Predmet.ProtuStrankaListFormated>
  <DomainObject.Predmet.ProtuStrankaListFormatedOIB>
    <izvorni_sadrzaj>
      <item>MASTER  društvo s ograničenom odgovornošću za proizvodnju, trgovinu i usluge, Čazma, OIB 12476139552</item>
    </izvorni_sadrzaj>
    <derivirana_varijabla naziv="DomainObject.Predmet.ProtuStrankaListFormatedOIB_1">
      <item>MASTER  društvo s ograničenom odgovornošću za proizvodnju, trgovinu i usluge, Čazma, OIB 12476139552</item>
    </derivirana_varijabla>
  </DomainObject.Predmet.ProtuStrankaListFormatedOIB>
  <DomainObject.Predmet.ProtuStrankaListFormatedWithAdress>
    <izvorni_sadrzaj>
      <item>MASTER  društvo s ograničenom odgovornošću za proizvodnju, trgovinu i usluge, Čazma, Grge Jankesa 14, 43240 Čazma</item>
    </izvorni_sadrzaj>
    <derivirana_varijabla naziv="DomainObject.Predmet.ProtuStrankaListFormatedWithAdress_1">
      <item>MASTER  društvo s ograničenom odgovornošću za proizvodnju, trgovinu i usluge, Čazma, Grge Jankesa 14, 43240 Čazma</item>
    </derivirana_varijabla>
  </DomainObject.Predmet.ProtuStrankaListFormatedWithAdress>
  <DomainObject.Predmet.ProtuStrankaListFormatedWithAdressOIB>
    <izvorni_sadrzaj>
      <item>MASTER  društvo s ograničenom odgovornošću za proizvodnju, trgovinu i usluge, Čazma, OIB 12476139552, Grge Jankesa 14, 43240 Čazma</item>
    </izvorni_sadrzaj>
    <derivirana_varijabla naziv="DomainObject.Predmet.ProtuStrankaListFormatedWithAdressOIB_1">
      <item>MASTER  društvo s ograničenom odgovornošću za proizvodnju, trgovinu i usluge, Čazma, OIB 12476139552, Grge Jankesa 14, 43240 Čazma</item>
    </derivirana_varijabla>
  </DomainObject.Predmet.ProtuStrankaListFormatedWithAdressOIB>
  <DomainObject.Predmet.ProtuStrankaListNazivFormated>
    <izvorni_sadrzaj>
      <item>MASTER  društvo s ograničenom odgovornošću za proizvodnju, trgovinu i usluge, Čazma</item>
    </izvorni_sadrzaj>
    <derivirana_varijabla naziv="DomainObject.Predmet.ProtuStrankaListNazivFormated_1">
      <item>MASTER  društvo s ograničenom odgovornošću za proizvodnju, trgovinu i usluge, Čazma</item>
    </derivirana_varijabla>
  </DomainObject.Predmet.ProtuStrankaListNazivFormated>
  <DomainObject.Predmet.ProtuStrankaListNazivFormatedOIB>
    <izvorni_sadrzaj>
      <item>MASTER  društvo s ograničenom odgovornošću za proizvodnju, trgovinu i usluge, Čazma, OIB 12476139552</item>
    </izvorni_sadrzaj>
    <derivirana_varijabla naziv="DomainObject.Predmet.ProtuStrankaListNazivFormatedOIB_1">
      <item>MASTER  društvo s ograničenom odgovornošću za proizvodnju, trgovinu i usluge, Čazma, OIB 12476139552</item>
    </derivirana_varijabla>
  </DomainObject.Predmet.ProtuStrankaListNazivFormatedOIB>
  <DomainObject.Predmet.OstaliListFormated>
    <izvorni_sadrzaj>
      <item>Alen Švraka</item>
      <item>Županijsko državno odvjetništvo u Bjelovaru</item>
      <item>Financijska agencija</item>
      <item>Marko Čačić</item>
    </izvorni_sadrzaj>
    <derivirana_varijabla naziv="DomainObject.Predmet.OstaliListFormated_1">
      <item>Alen Švraka</item>
      <item>Županijsko državno odvjetništvo u Bjelovaru</item>
      <item>Financijska agencija</item>
      <item>Marko Čačić</item>
    </derivirana_varijabla>
  </DomainObject.Predmet.OstaliListFormated>
  <DomainObject.Predmet.OstaliListFormatedOIB>
    <izvorni_sadrzaj>
      <item>Alen Švraka, OIB 16195660019</item>
      <item>Županijsko državno odvjetništvo u Bjelovaru</item>
      <item>Financijska agencija, OIB 85821130368</item>
      <item>Marko Čačić, OIB 71598929328</item>
    </izvorni_sadrzaj>
    <derivirana_varijabla naziv="DomainObject.Predmet.OstaliListFormatedOIB_1">
      <item>Alen Švraka, OIB 16195660019</item>
      <item>Županijsko državno odvjetništvo u Bjelovaru</item>
      <item>Financijska agencija, OIB 85821130368</item>
      <item>Marko Čačić, OIB 71598929328</item>
    </derivirana_varijabla>
  </DomainObject.Predmet.OstaliListFormatedOIB>
  <DomainObject.Predmet.OstaliListFormatedWithAdress>
    <izvorni_sadrzaj>
      <item>Alen Švraka, Josipa Barberića 17, 10361 Čista Mlaka</item>
      <item>Županijsko državno odvjetništvo u Bjelovaru</item>
      <item>Financijska agencija</item>
      <item>Marko Čačić, Osječka 217, 44330 Novska</item>
    </izvorni_sadrzaj>
    <derivirana_varijabla naziv="DomainObject.Predmet.OstaliListFormatedWithAdress_1">
      <item>Alen Švraka, Josipa Barberića 17, 10361 Čista Mlaka</item>
      <item>Županijsko državno odvjetništvo u Bjelovaru</item>
      <item>Financijska agencija</item>
      <item>Marko Čačić, Osječka 217, 44330 Novska</item>
    </derivirana_varijabla>
  </DomainObject.Predmet.OstaliListFormatedWithAdress>
  <DomainObject.Predmet.OstaliListFormatedWithAdressOIB>
    <izvorni_sadrzaj>
      <item>Alen Švraka, OIB 16195660019, Josipa Barberića 17, 10361 Čista Mlaka</item>
      <item>Županijsko državno odvjetništvo u Bjelovaru</item>
      <item>Financijska agencija, OIB 85821130368</item>
      <item>Marko Čačić, OIB 71598929328, Osječka 217, 44330 Novska</item>
    </izvorni_sadrzaj>
    <derivirana_varijabla naziv="DomainObject.Predmet.OstaliListFormatedWithAdressOIB_1">
      <item>Alen Švraka, OIB 16195660019, Josipa Barberića 17, 10361 Čista Mlaka</item>
      <item>Županijsko državno odvjetništvo u Bjelovaru</item>
      <item>Financijska agencija, OIB 85821130368</item>
      <item>Marko Čačić, OIB 71598929328, Osječka 217, 44330 Novska</item>
    </derivirana_varijabla>
  </DomainObject.Predmet.OstaliListFormatedWithAdressOIB>
  <DomainObject.Predmet.OstaliListNazivFormated>
    <izvorni_sadrzaj>
      <item>Alen Švraka</item>
      <item>Županijsko državno odvjetništvo u Bjelovaru</item>
      <item>Financijska agencija</item>
      <item>Marko Čačić</item>
    </izvorni_sadrzaj>
    <derivirana_varijabla naziv="DomainObject.Predmet.OstaliListNazivFormated_1">
      <item>Alen Švraka</item>
      <item>Županijsko državno odvjetništvo u Bjelovaru</item>
      <item>Financijska agencija</item>
      <item>Marko Čačić</item>
    </derivirana_varijabla>
  </DomainObject.Predmet.OstaliListNazivFormated>
  <DomainObject.Predmet.OstaliListNazivFormatedOIB>
    <izvorni_sadrzaj>
      <item>Alen Švraka, OIB 16195660019</item>
      <item>Županijsko državno odvjetništvo u Bjelovaru</item>
      <item>Financijska agencija, OIB 85821130368</item>
      <item>Marko Čačić, OIB 71598929328</item>
    </izvorni_sadrzaj>
    <derivirana_varijabla naziv="DomainObject.Predmet.OstaliListNazivFormatedOIB_1">
      <item>Alen Švraka, OIB 16195660019</item>
      <item>Županijsko državno odvjetništvo u Bjelovaru</item>
      <item>Financijska agencija, OIB 85821130368</item>
      <item>Marko Čačić, OIB 71598929328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>St-214/2016-20</izvorni_sadrzaj>
    <derivirana_varijabla naziv="DomainObject.PoslovniBrojDokumenta_1">St-214/2016-20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MASTER  društvo s ograničenom odgovornošću za proizvodnju, trgovinu i usluge, Čazma</izvorni_sadrzaj>
    <derivirana_varijabla naziv="DomainObject.Predmet.ProtustrankaIDrugi_1">MASTER  društvo s ograničenom odgovornošću za proizvodnju, trgovinu i usluge, Čazma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MASTER  društvo s ograničenom odgovornošću za proizvodnju, trgovinu i usluge, Čazma, OIB 12476139552, Grge Jankesa 14, 43240 Čazma</izvorni_sadrzaj>
    <derivirana_varijabla naziv="DomainObject.Predmet.ProtustrankaIDrugiAdressOIB_1">MASTER  društvo s ograničenom odgovornošću za proizvodnju, trgovinu i usluge, Čazma, OIB 12476139552, Grge Jankesa 14,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MASTER  društvo s ograničenom odgovornošću za proizvodnju, trgovinu i usluge, Čazma</item>
      <item>Alen Švraka</item>
      <item>REPUBLIKA HRVATSKA, Ministarstvo financija, Porezna uprava, Područni ured Sjeverna Hrvatska</item>
      <item>Županijsko državno odvjetništvo u Bjelovaru</item>
      <item>Financijska agencija</item>
      <item>Marko Čačić</item>
    </izvorni_sadrzaj>
    <derivirana_varijabla naziv="DomainObject.Predmet.SudioniciListNaziv_1">
      <item>MASTER  društvo s ograničenom odgovornošću za proizvodnju, trgovinu i usluge, Čazma</item>
      <item>Alen Švraka</item>
      <item>REPUBLIKA HRVATSKA, Ministarstvo financija, Porezna uprava, Područni ured Sjeverna Hrvatska</item>
      <item>Županijsko državno odvjetništvo u Bjelovaru</item>
      <item>Financijska agencija</item>
      <item>Marko Čačić</item>
    </derivirana_varijabla>
  </DomainObject.Predmet.SudioniciListNaziv>
  <DomainObject.Predmet.SudioniciListAdressOIB>
    <izvorni_sadrzaj>
      <item>MASTER  društvo s ograničenom odgovornošću za proizvodnju, trgovinu i usluge, Čazma, OIB 12476139552, Grge Jankesa 14,43240 Čazma</item>
      <item>Alen Švraka, OIB 16195660019, Josipa Barberića 17,10361 Čista Mlaka</item>
      <item>REPUBLIKA HRVATSKA, Ministarstvo financija, Porezna uprava, Područni ured Sjeverna Hrvatska, OIB 52634238587</item>
      <item>Županijsko državno odvjetništvo u Bjelovaru</item>
      <item>Financijska agencija, OIB 85821130368</item>
      <item>Marko Čačić, OIB 71598929328, Osječka 217,44330 Novska</item>
    </izvorni_sadrzaj>
    <derivirana_varijabla naziv="DomainObject.Predmet.SudioniciListAdressOIB_1">
      <item>MASTER  društvo s ograničenom odgovornošću za proizvodnju, trgovinu i usluge, Čazma, OIB 12476139552, Grge Jankesa 14,43240 Čazma</item>
      <item>Alen Švraka, OIB 16195660019, Josipa Barberića 17,10361 Čista Mlaka</item>
      <item>REPUBLIKA HRVATSKA, Ministarstvo financija, Porezna uprava, Područni ured Sjeverna Hrvatska, OIB 52634238587</item>
      <item>Županijsko državno odvjetništvo u Bjelovaru</item>
      <item>Financijska agencija, OIB 85821130368</item>
      <item>Marko Čačić, OIB 71598929328, Osječka 217,44330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473DED-8A26-44BC-A0E8-92D456996E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248</properties:Words>
  <properties:Characters>1282</properties:Characters>
  <properties:Lines>50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2017-01-16T11:58:00Z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St-214/2016-20 / Odluka - Rješenje - razrješenje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