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ad3ad" w14:paraId="7cad3ad" w:rsidRDefault="000C1C6D" w:rsidP="000C1C6D" w:rsidR="000C1C6D">
      <w:pPr>
        <w:jc w:val="right"/>
        <w15:collapsed w:val="false"/>
      </w:pPr>
      <w:r>
        <w:t>Broj: 6 St-</w:t>
      </w:r>
      <w:r w:rsidR="004108F5">
        <w:t>444/17-19</w:t>
      </w:r>
    </w:p>
    <w:p w:rsidRDefault="000C1C6D" w:rsidP="000C1C6D" w:rsidR="000C1C6D">
      <w:pPr>
        <w:jc w:val="right"/>
      </w:pPr>
    </w:p>
    <w:p w:rsidRDefault="000C1C6D" w:rsidP="000C1C6D" w:rsidR="000C1C6D">
      <w:r>
        <w:rPr>
          <w:b/>
          <w:bCs/>
          <w:noProof/>
        </w:rPr>
        <w:drawing>
          <wp:inline distR="0" distL="0" distB="0" distT="0">
            <wp:extent cy="800100" cx="695325"/>
            <wp:effectExtent b="0"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5325"/>
                    </a:xfrm>
                    <a:prstGeom prst="rect">
                      <a:avLst/>
                    </a:prstGeom>
                    <a:noFill/>
                    <a:ln>
                      <a:noFill/>
                    </a:ln>
                  </pic:spPr>
                </pic:pic>
              </a:graphicData>
            </a:graphic>
          </wp:inline>
        </w:drawing>
      </w:r>
    </w:p>
    <w:p w:rsidRDefault="000C1C6D" w:rsidP="000C1C6D" w:rsidR="000C1C6D"/>
    <w:p w:rsidRDefault="000C1C6D" w:rsidP="000C1C6D" w:rsidR="000C1C6D">
      <w:pPr>
        <w:ind w:hanging="720" w:left="360"/>
        <w:rPr>
          <w:b/>
        </w:rPr>
      </w:pPr>
      <w:r>
        <w:rPr>
          <w:b/>
        </w:rPr>
        <w:t xml:space="preserve">     REPUBLIKA HRVATSKA</w:t>
      </w:r>
    </w:p>
    <w:p w:rsidRDefault="000C1C6D" w:rsidP="000C1C6D" w:rsidR="000C1C6D">
      <w:pPr>
        <w:ind w:hanging="720" w:left="360"/>
        <w:rPr>
          <w:sz w:val="22"/>
          <w:szCs w:val="22"/>
        </w:rPr>
      </w:pPr>
      <w:r>
        <w:rPr>
          <w:sz w:val="22"/>
          <w:szCs w:val="22"/>
        </w:rPr>
        <w:t xml:space="preserve">     TRGOVAČKI SUD U OSIJEKU</w:t>
      </w:r>
    </w:p>
    <w:p w:rsidRDefault="000C1C6D" w:rsidP="000C1C6D" w:rsidR="000C1C6D">
      <w:pPr>
        <w:ind w:hanging="720" w:left="360"/>
        <w:rPr>
          <w:sz w:val="22"/>
          <w:szCs w:val="22"/>
        </w:rPr>
      </w:pPr>
      <w:r>
        <w:rPr>
          <w:sz w:val="22"/>
          <w:szCs w:val="22"/>
        </w:rPr>
        <w:t xml:space="preserve">     </w:t>
      </w:r>
      <w:r>
        <w:t xml:space="preserve">                                                                 </w:t>
      </w:r>
    </w:p>
    <w:p w:rsidRDefault="000C1C6D" w:rsidP="000C1C6D" w:rsidR="000C1C6D">
      <w:pPr>
        <w:jc w:val="both"/>
      </w:pPr>
    </w:p>
    <w:p w:rsidRDefault="000C1C6D" w:rsidP="000C1C6D" w:rsidR="000C1C6D">
      <w:pPr>
        <w:jc w:val="both"/>
      </w:pPr>
    </w:p>
    <w:p w:rsidRDefault="000C1C6D" w:rsidP="000C1C6D" w:rsidR="000C1C6D">
      <w:pPr>
        <w:jc w:val="center"/>
      </w:pPr>
      <w:r>
        <w:t>R</w:t>
      </w:r>
      <w:r w:rsidR="004108F5">
        <w:t xml:space="preserve"> </w:t>
      </w:r>
      <w:r>
        <w:t>E</w:t>
      </w:r>
      <w:r w:rsidR="004108F5">
        <w:t xml:space="preserve"> </w:t>
      </w:r>
      <w:r>
        <w:t>P</w:t>
      </w:r>
      <w:r w:rsidR="004108F5">
        <w:t xml:space="preserve"> </w:t>
      </w:r>
      <w:r>
        <w:t>U</w:t>
      </w:r>
      <w:r w:rsidR="004108F5">
        <w:t xml:space="preserve"> </w:t>
      </w:r>
      <w:r>
        <w:t>B</w:t>
      </w:r>
      <w:r w:rsidR="004108F5">
        <w:t xml:space="preserve"> </w:t>
      </w:r>
      <w:r>
        <w:t>L</w:t>
      </w:r>
      <w:r w:rsidR="004108F5">
        <w:t xml:space="preserve"> </w:t>
      </w:r>
      <w:r>
        <w:t>I</w:t>
      </w:r>
      <w:r w:rsidR="004108F5">
        <w:t xml:space="preserve"> </w:t>
      </w:r>
      <w:r>
        <w:t>K</w:t>
      </w:r>
      <w:r w:rsidR="004108F5">
        <w:t xml:space="preserve"> </w:t>
      </w:r>
      <w:r>
        <w:t>A</w:t>
      </w:r>
      <w:r w:rsidR="004108F5">
        <w:t xml:space="preserve"> </w:t>
      </w:r>
      <w:r>
        <w:t xml:space="preserve"> H</w:t>
      </w:r>
      <w:r w:rsidR="004108F5">
        <w:t xml:space="preserve"> </w:t>
      </w:r>
      <w:r>
        <w:t>R</w:t>
      </w:r>
      <w:r w:rsidR="004108F5">
        <w:t xml:space="preserve"> </w:t>
      </w:r>
      <w:r>
        <w:t>V</w:t>
      </w:r>
      <w:r w:rsidR="004108F5">
        <w:t xml:space="preserve"> </w:t>
      </w:r>
      <w:r>
        <w:t>A</w:t>
      </w:r>
      <w:r w:rsidR="004108F5">
        <w:t xml:space="preserve"> </w:t>
      </w:r>
      <w:r>
        <w:t>T</w:t>
      </w:r>
      <w:r w:rsidR="004108F5">
        <w:t xml:space="preserve"> </w:t>
      </w:r>
      <w:r>
        <w:t>S</w:t>
      </w:r>
      <w:r w:rsidR="004108F5">
        <w:t xml:space="preserve"> </w:t>
      </w:r>
      <w:r>
        <w:t>K</w:t>
      </w:r>
      <w:r w:rsidR="004108F5">
        <w:t xml:space="preserve"> </w:t>
      </w:r>
      <w:r>
        <w:t>A</w:t>
      </w:r>
    </w:p>
    <w:p w:rsidRDefault="000C1C6D" w:rsidP="000C1C6D" w:rsidR="000C1C6D">
      <w:pPr>
        <w:jc w:val="center"/>
      </w:pPr>
    </w:p>
    <w:p w:rsidRDefault="000C1C6D" w:rsidP="000C1C6D" w:rsidR="000C1C6D">
      <w:pPr>
        <w:jc w:val="center"/>
      </w:pPr>
      <w:r>
        <w:t>R J E Š E N J E</w:t>
      </w:r>
    </w:p>
    <w:p w:rsidRDefault="000C1C6D" w:rsidP="000C1C6D" w:rsidR="000C1C6D">
      <w:pPr>
        <w:pStyle w:val="Tijeloteksta"/>
        <w:rPr>
          <w:b/>
          <w:bCs/>
        </w:rPr>
      </w:pPr>
    </w:p>
    <w:p w:rsidRDefault="000C1C6D" w:rsidP="000C1C6D" w:rsidR="000C1C6D">
      <w:pPr>
        <w:pStyle w:val="Tijeloteksta"/>
        <w:jc w:val="center"/>
        <w:rPr>
          <w:b/>
          <w:bCs/>
        </w:rPr>
      </w:pPr>
      <w:r>
        <w:tab/>
      </w:r>
    </w:p>
    <w:p w:rsidRDefault="000C1C6D" w:rsidP="000C1C6D" w:rsidR="000C1C6D">
      <w:pPr>
        <w:ind w:firstLine="708"/>
        <w:jc w:val="both"/>
      </w:pPr>
      <w:r>
        <w:t>Trgovački sud u Osijeku, po stečajnoj sutkinji Nadi Roso, u s</w:t>
      </w:r>
      <w:r w:rsidR="005E7F8B">
        <w:t xml:space="preserve">tečajnom predmetu predlagatelja </w:t>
      </w:r>
      <w:r w:rsidR="004108F5">
        <w:rPr>
          <w:color w:val="000000"/>
        </w:rPr>
        <w:t xml:space="preserve">Financijska agencija, OIB: 85821130368 RC OSIJEK, za otvaranje stečajnog postupka nad dužnikom </w:t>
      </w:r>
      <w:r w:rsidR="004108F5" w:rsidRPr="004108F5">
        <w:rPr>
          <w:b/>
        </w:rPr>
        <w:t xml:space="preserve">TARGET j.d.o.o. za trgovinu i usluge, Vukovar, </w:t>
      </w:r>
      <w:proofErr w:type="spellStart"/>
      <w:r w:rsidR="004108F5" w:rsidRPr="004108F5">
        <w:rPr>
          <w:b/>
        </w:rPr>
        <w:t>Olajnica</w:t>
      </w:r>
      <w:proofErr w:type="spellEnd"/>
      <w:r w:rsidR="004108F5" w:rsidRPr="004108F5">
        <w:rPr>
          <w:b/>
        </w:rPr>
        <w:t xml:space="preserve"> 9, MBS: 030156813, OIB: 06922558772</w:t>
      </w:r>
      <w:r w:rsidRPr="00D14516">
        <w:t>,</w:t>
      </w:r>
      <w:r>
        <w:t xml:space="preserve"> dana </w:t>
      </w:r>
      <w:r w:rsidR="00067D7E">
        <w:t>27</w:t>
      </w:r>
      <w:r w:rsidR="004108F5">
        <w:t>. ožujka 2018</w:t>
      </w:r>
      <w:r>
        <w:t>. g.,</w:t>
      </w:r>
    </w:p>
    <w:p w:rsidRDefault="00AC3944" w:rsidP="00AC3944" w:rsidR="00324E7F">
      <w:pPr>
        <w:tabs>
          <w:tab w:pos="522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4108F5" w:rsidRPr="004108F5">
        <w:rPr>
          <w:b/>
        </w:rPr>
        <w:t xml:space="preserve">TARGET j.d.o.o. za trgovinu i usluge, Vukovar, </w:t>
      </w:r>
      <w:proofErr w:type="spellStart"/>
      <w:r w:rsidR="004108F5" w:rsidRPr="004108F5">
        <w:rPr>
          <w:b/>
        </w:rPr>
        <w:t>Olajnica</w:t>
      </w:r>
      <w:proofErr w:type="spellEnd"/>
      <w:r w:rsidR="004108F5" w:rsidRPr="004108F5">
        <w:rPr>
          <w:b/>
        </w:rPr>
        <w:t xml:space="preserve"> 9, MBS: 030156813, OIB: 06922558772</w:t>
      </w:r>
      <w:r w:rsidR="00CA1D43">
        <w:rPr>
          <w:b/>
        </w:rPr>
        <w:t>.</w:t>
      </w:r>
    </w:p>
    <w:p w:rsidRDefault="005B4BD9" w:rsidP="005B4BD9" w:rsidR="005B4BD9">
      <w:pPr>
        <w:ind w:left="1080"/>
        <w:jc w:val="both"/>
        <w:rPr>
          <w:b/>
        </w:rPr>
      </w:pPr>
    </w:p>
    <w:p w:rsidRDefault="00324E7F" w:rsidP="005B4BD9" w:rsidR="00ED72C6" w:rsidRPr="000C1C6D">
      <w:pPr>
        <w:numPr>
          <w:ilvl w:val="0"/>
          <w:numId w:val="11"/>
        </w:numPr>
        <w:jc w:val="both"/>
        <w:rPr>
          <w:b/>
        </w:rPr>
      </w:pPr>
      <w:r w:rsidRPr="00E33447">
        <w:t>Za stečajnog upravitelja određuje se</w:t>
      </w:r>
      <w:r w:rsidR="00AC3944">
        <w:t xml:space="preserve"> </w:t>
      </w:r>
      <w:r w:rsidR="000C1C6D" w:rsidRPr="000C1C6D">
        <w:rPr>
          <w:b/>
        </w:rPr>
        <w:t xml:space="preserve">Blanka </w:t>
      </w:r>
      <w:proofErr w:type="spellStart"/>
      <w:r w:rsidR="000C1C6D" w:rsidRPr="000C1C6D">
        <w:rPr>
          <w:b/>
        </w:rPr>
        <w:t>Gambiraža</w:t>
      </w:r>
      <w:proofErr w:type="spellEnd"/>
      <w:r w:rsidR="000C1C6D" w:rsidRPr="000C1C6D">
        <w:rPr>
          <w:b/>
        </w:rPr>
        <w:t xml:space="preserve"> iz Osijeka, Bakarska 42, OIB 81085118009</w:t>
      </w:r>
      <w:r w:rsidR="00AC3944" w:rsidRPr="000C1C6D">
        <w:rPr>
          <w:b/>
        </w:rPr>
        <w:t>.</w:t>
      </w:r>
    </w:p>
    <w:p w:rsidRDefault="000C1C6D" w:rsidP="000C1C6D" w:rsidR="00816867" w:rsidRPr="00816867">
      <w:pPr>
        <w:tabs>
          <w:tab w:pos="4830" w:val="left"/>
        </w:tabs>
        <w:jc w:val="both"/>
        <w:rPr>
          <w:b/>
        </w:rPr>
      </w:pPr>
      <w:r w:rsidRPr="000C1C6D">
        <w:rPr>
          <w:b/>
        </w:rPr>
        <w:tab/>
      </w: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4108F5" w:rsidRPr="004108F5">
        <w:rPr>
          <w:b/>
        </w:rPr>
        <w:t xml:space="preserve">TARGET j.d.o.o. za trgovinu i usluge, Vukovar, </w:t>
      </w:r>
      <w:proofErr w:type="spellStart"/>
      <w:r w:rsidR="004108F5" w:rsidRPr="004108F5">
        <w:rPr>
          <w:b/>
        </w:rPr>
        <w:t>Olajnica</w:t>
      </w:r>
      <w:proofErr w:type="spellEnd"/>
      <w:r w:rsidR="004108F5" w:rsidRPr="004108F5">
        <w:rPr>
          <w:b/>
        </w:rPr>
        <w:t xml:space="preserve"> 9, MBS: 030156813, OIB: 06922558772</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5D49B4" w:rsidR="005D49B4">
      <w:pPr>
        <w:numPr>
          <w:ilvl w:val="0"/>
          <w:numId w:val="11"/>
        </w:numPr>
        <w:jc w:val="both"/>
      </w:pPr>
      <w:r w:rsidRPr="0074446F">
        <w:t xml:space="preserve">Primjerak rješenja, nakon pravomoćnosti, dostavit će se registru Trgovačkog suda u Osijeku, radi upisa brisanja dužnika. </w:t>
      </w:r>
    </w:p>
    <w:p w:rsidRDefault="00BA6F2D" w:rsidP="004108F5" w:rsidR="00BA6F2D"/>
    <w:p w:rsidRDefault="00BA6F2D" w:rsidP="00BA6F2D" w:rsidR="00BA6F2D">
      <w:pPr>
        <w:numPr>
          <w:ilvl w:val="0"/>
          <w:numId w:val="11"/>
        </w:numPr>
        <w:jc w:val="both"/>
      </w:pPr>
      <w:r>
        <w:t>Nalaže se FINI da naloži banci prijenos zaplijenjenoga iznosa predujma na račun Trgovačkog suda u Osijeku broj HR31 2390 0011 3000 0020 0 model HR05 272-</w:t>
      </w:r>
      <w:r w:rsidR="004108F5">
        <w:rPr>
          <w:b/>
        </w:rPr>
        <w:t>444-17</w:t>
      </w:r>
      <w:r>
        <w:t xml:space="preserve"> i obustavi daljnju pljenidbu do iznosa iz st. 1 čl. 112 Stečajnog zakona (NN 105/15) ako iznos predujma nije zaplijenjen u cijelosti.</w:t>
      </w:r>
    </w:p>
    <w:p w:rsidRDefault="00BA6F2D" w:rsidP="00BA6F2D" w:rsidR="00BA6F2D">
      <w:pPr>
        <w:ind w:left="1080"/>
        <w:jc w:val="both"/>
      </w:pPr>
    </w:p>
    <w:p w:rsidRDefault="00243617" w:rsidP="00243617" w:rsidR="00243617">
      <w:pPr>
        <w:jc w:val="both"/>
      </w:pPr>
    </w:p>
    <w:p w:rsidRDefault="00324E7F" w:rsidP="004A2B09" w:rsidR="007D7E9A">
      <w:pPr>
        <w:jc w:val="center"/>
      </w:pPr>
      <w:r w:rsidRPr="00B162A4">
        <w:lastRenderedPageBreak/>
        <w:t>Obrazloženje</w:t>
      </w:r>
    </w:p>
    <w:p w:rsidRDefault="004A2B09" w:rsidP="004A2B09" w:rsidR="004A2B09">
      <w:pPr>
        <w:jc w:val="center"/>
      </w:pPr>
    </w:p>
    <w:p w:rsidRDefault="006C6387" w:rsidP="006C6387" w:rsidR="006C6387">
      <w:pPr>
        <w:jc w:val="both"/>
      </w:pPr>
      <w:r>
        <w:tab/>
        <w:t xml:space="preserve">Prijedlogom od </w:t>
      </w:r>
      <w:r w:rsidR="004108F5">
        <w:t>28. ožujka</w:t>
      </w:r>
      <w:r w:rsidR="00BA6F2D">
        <w:t xml:space="preserve"> 2017.</w:t>
      </w:r>
      <w:r w:rsidR="00C974C8">
        <w:t xml:space="preserve"> g.</w:t>
      </w:r>
      <w:r>
        <w:t xml:space="preserve"> FINA RC Osijek predložila je otvaranje stečajnog postupka nad dužnikom </w:t>
      </w:r>
      <w:r w:rsidR="004108F5" w:rsidRPr="004108F5">
        <w:rPr>
          <w:b/>
        </w:rPr>
        <w:t xml:space="preserve">TARGET j.d.o.o. za trgovinu i usluge, Vukovar, </w:t>
      </w:r>
      <w:proofErr w:type="spellStart"/>
      <w:r w:rsidR="004108F5" w:rsidRPr="004108F5">
        <w:rPr>
          <w:b/>
        </w:rPr>
        <w:t>Olajnica</w:t>
      </w:r>
      <w:proofErr w:type="spellEnd"/>
      <w:r w:rsidR="004108F5" w:rsidRPr="004108F5">
        <w:rPr>
          <w:b/>
        </w:rPr>
        <w:t xml:space="preserve"> 9, MBS: 030156813, OIB: 06922558772</w:t>
      </w:r>
      <w:r w:rsidR="004108F5">
        <w:rPr>
          <w:b/>
        </w:rPr>
        <w:t xml:space="preserve"> </w:t>
      </w:r>
      <w:r w:rsidRPr="006C6387">
        <w:t xml:space="preserve">navodeći da dužnik na dan </w:t>
      </w:r>
      <w:r w:rsidR="004108F5">
        <w:t>24.3</w:t>
      </w:r>
      <w:r w:rsidR="00BA6F2D">
        <w:t>.2017. g.</w:t>
      </w:r>
      <w:r w:rsidRPr="006C6387">
        <w:t xml:space="preserve"> u očevidniku redoslijeda osnova za plaćanje ima evidentirane neizvršene osnove za plaćanje u ukupnom iznosu od </w:t>
      </w:r>
      <w:r w:rsidR="004108F5">
        <w:t>22.676,27</w:t>
      </w:r>
      <w:r w:rsidRPr="006C6387">
        <w:t xml:space="preserve"> kn </w:t>
      </w:r>
      <w:r w:rsidR="00C974C8">
        <w:t xml:space="preserve">u neprekinutom razdoblju od </w:t>
      </w:r>
      <w:r w:rsidR="00BA6F2D">
        <w:t>120</w:t>
      </w:r>
      <w:r w:rsidR="00C974C8">
        <w:t xml:space="preserve"> dana </w:t>
      </w:r>
      <w:r w:rsidRPr="006C6387">
        <w:t xml:space="preserve">u koji iznos je uračunata kamata i naknada FINE za provedbe ovrhe te da dužnik ima </w:t>
      </w:r>
      <w:r w:rsidR="004108F5">
        <w:t>pet</w:t>
      </w:r>
      <w:r w:rsidR="000C1C6D">
        <w:t xml:space="preserve"> </w:t>
      </w:r>
      <w:r w:rsidRPr="006C6387">
        <w:t>zaposlenika.</w:t>
      </w:r>
    </w:p>
    <w:p w:rsidRDefault="00C974C8" w:rsidP="006C6387" w:rsidR="00C974C8" w:rsidRPr="006C6387">
      <w:pPr>
        <w:jc w:val="both"/>
      </w:pPr>
    </w:p>
    <w:p w:rsidRDefault="007D2041" w:rsidP="007D2041" w:rsidR="007D2041">
      <w:pPr>
        <w:ind w:firstLine="720"/>
        <w:jc w:val="both"/>
      </w:pPr>
      <w:r w:rsidRPr="005E551C">
        <w:t xml:space="preserve">Rješenjem ovoga suda broj </w:t>
      </w:r>
      <w:r w:rsidR="004108F5">
        <w:t xml:space="preserve">6 </w:t>
      </w:r>
      <w:r w:rsidRPr="005E551C">
        <w:t>St-</w:t>
      </w:r>
      <w:r w:rsidR="004108F5">
        <w:t>444</w:t>
      </w:r>
      <w:r w:rsidR="00BA6F2D">
        <w:t xml:space="preserve">/17 od </w:t>
      </w:r>
      <w:r w:rsidR="004108F5">
        <w:t>27. listopada</w:t>
      </w:r>
      <w:r w:rsidR="00BA6F2D">
        <w:t xml:space="preserve"> 2017. g. </w:t>
      </w:r>
      <w:r w:rsidRPr="005E551C">
        <w:t>pokrenut je postupak nad dužnikom za privremen</w:t>
      </w:r>
      <w:r w:rsidR="00067D7E">
        <w:t>og</w:t>
      </w:r>
      <w:r w:rsidRPr="005E551C">
        <w:t xml:space="preserve"> stečajn</w:t>
      </w:r>
      <w:r w:rsidR="00067D7E">
        <w:t>og</w:t>
      </w:r>
      <w:r w:rsidRPr="005E551C">
        <w:t xml:space="preserve"> upravitelj</w:t>
      </w:r>
      <w:r w:rsidR="00067D7E">
        <w:t>a</w:t>
      </w:r>
      <w:r w:rsidRPr="005E551C">
        <w:t xml:space="preserve"> imenovan je </w:t>
      </w:r>
      <w:r w:rsidR="00067D7E">
        <w:t>Slavko Marinac iz Požege</w:t>
      </w:r>
      <w:r w:rsidRPr="005E551C">
        <w:t xml:space="preserve"> te je za </w:t>
      </w:r>
      <w:r w:rsidR="00BA6F2D">
        <w:t xml:space="preserve">20. </w:t>
      </w:r>
      <w:r w:rsidR="004108F5">
        <w:t>prosinac</w:t>
      </w:r>
      <w:r w:rsidR="00BA6F2D">
        <w:t xml:space="preserve"> 2017. g.</w:t>
      </w:r>
      <w:r w:rsidRPr="005E551C">
        <w:t xml:space="preserve"> zakazano ročište radi izjašnjenja o prijedlogu za pokretanje stečajnog postupka. </w:t>
      </w:r>
    </w:p>
    <w:p w:rsidRDefault="00025328" w:rsidP="007D2041" w:rsidR="00025328">
      <w:pPr>
        <w:ind w:firstLine="720"/>
        <w:jc w:val="both"/>
      </w:pPr>
    </w:p>
    <w:p w:rsidRDefault="00025328" w:rsidP="007D2041" w:rsidR="00025328">
      <w:pPr>
        <w:ind w:firstLine="720"/>
        <w:jc w:val="both"/>
      </w:pPr>
      <w:r>
        <w:t>Podneskom od 21. studenog 2017. g. dužnik je dostavio izvješće o financijsko-gospodarskom poslovanju dužnika navodeći da je do blokade računa došlo zbog lošeg poslovanja odnosno zbog slabije posjete ugostiteljskih objekata a koji je razlog i velik broj mladih koji se iselio sa područja grada Vukovara. Nastojao je podmiriti cjelokupan dug a što proizlazi iz priložene dokumentacije – potvrda o uplatama. U zadnjem razdoblju poslovanje dužnika se smanjilo za 70% te je onemogućeno vraćanje dugovanja.</w:t>
      </w:r>
    </w:p>
    <w:p w:rsidRDefault="00025328" w:rsidP="007D2041" w:rsidR="00025328">
      <w:pPr>
        <w:ind w:firstLine="720"/>
        <w:jc w:val="both"/>
      </w:pPr>
    </w:p>
    <w:p w:rsidRDefault="00025328" w:rsidP="007D2041" w:rsidR="00025328">
      <w:pPr>
        <w:ind w:firstLine="720"/>
        <w:jc w:val="both"/>
      </w:pPr>
      <w:r>
        <w:t>Podneskom od 21. studenog 2017. g. dužnik je predložio odgodu ročišta navodeći da postoji mogućnost otplate duga u slijedećih 60 dana a da postoji namjera razvidno je iz priložene uplate 25.000,00 kn.</w:t>
      </w:r>
    </w:p>
    <w:p w:rsidRDefault="00025328" w:rsidP="007D2041" w:rsidR="00025328">
      <w:pPr>
        <w:ind w:firstLine="720"/>
        <w:jc w:val="both"/>
      </w:pPr>
    </w:p>
    <w:p w:rsidRDefault="00025328" w:rsidP="007D2041" w:rsidR="00025328">
      <w:pPr>
        <w:ind w:firstLine="720"/>
        <w:jc w:val="both"/>
      </w:pPr>
      <w:r>
        <w:t>Pravomoćnim Rješenjem TS Osijek 6 St-444/17 od 30.11.2017. g. razriješen je privremeni stečajni upravitelj Slavko Marinac iz Požege na osobni zahtjev navodeći da je Ministarstvu pravosuđa dostavio zahtjev za brisanje sa A liste stečajnih upravitelja a Rješenjem od 30.11.2017. g., na prijedlog dužnika odgođeno je ročište radi utvrđivanja uvjeta za otvaranje stečajnog postupka nad dužnikom na rok od 60 dana.</w:t>
      </w:r>
    </w:p>
    <w:p w:rsidRDefault="00025328" w:rsidP="007D2041" w:rsidR="00025328">
      <w:pPr>
        <w:ind w:firstLine="720"/>
        <w:jc w:val="both"/>
      </w:pPr>
    </w:p>
    <w:p w:rsidRDefault="00025328" w:rsidP="007D2041" w:rsidR="00025328">
      <w:pPr>
        <w:ind w:firstLine="720"/>
        <w:jc w:val="both"/>
      </w:pPr>
      <w:r>
        <w:t xml:space="preserve">Budući da protekom roka od 60 dana dužnik nije dostavio dokaz da je žiro račun dužnika račun </w:t>
      </w:r>
      <w:proofErr w:type="spellStart"/>
      <w:r>
        <w:t>odblokiran</w:t>
      </w:r>
      <w:proofErr w:type="spellEnd"/>
      <w:r>
        <w:t xml:space="preserve"> sud je Rješenjem 6 St-444/17 od 12.2.2018. g. pozvao osobe koje imaju pravni interes za provedbom stečajnog postupka nad dužnikom na uplatu 20.000,00 kn u roku od 15 dana od dana objave Rješenja na e-oglasnoj ploči suda za pokriće troškova prethodnog i eventualno otvorenog stečajnog postupka.</w:t>
      </w:r>
    </w:p>
    <w:p w:rsidRDefault="00025328" w:rsidP="007D2041" w:rsidR="00025328">
      <w:pPr>
        <w:ind w:firstLine="720"/>
        <w:jc w:val="both"/>
      </w:pPr>
    </w:p>
    <w:p w:rsidRDefault="00025328" w:rsidP="007D2041" w:rsidR="00025328" w:rsidRPr="005E551C">
      <w:pPr>
        <w:ind w:firstLine="720"/>
        <w:jc w:val="both"/>
      </w:pPr>
      <w:r>
        <w:t>Navedeno Rješenje objavljeno je na e-oglasnoj ploči suda 13.2.2018. g.</w:t>
      </w:r>
    </w:p>
    <w:p w:rsidRDefault="007D2041" w:rsidP="00025328" w:rsidR="007D2041" w:rsidRPr="005E551C">
      <w:pPr>
        <w:ind w:firstLine="720"/>
        <w:jc w:val="both"/>
      </w:pPr>
      <w:r w:rsidRPr="005E551C">
        <w:t xml:space="preserve"> </w:t>
      </w:r>
    </w:p>
    <w:p w:rsidRDefault="007D2041" w:rsidP="00BA6F2D" w:rsidR="00BA6F2D">
      <w:pPr>
        <w:pStyle w:val="Bezproreda"/>
        <w:ind w:firstLine="708"/>
        <w:jc w:val="both"/>
      </w:pPr>
      <w:r w:rsidRPr="00B654E2">
        <w:t xml:space="preserve">Sud je proveo uvid u priloženu dokumentaciju i to: </w:t>
      </w:r>
      <w:r w:rsidR="00BA6F2D">
        <w:t xml:space="preserve">prijedlog FINE za otvaranje stečajnog postupka od </w:t>
      </w:r>
      <w:r w:rsidR="00025328">
        <w:t>28.3</w:t>
      </w:r>
      <w:r w:rsidR="00BA6F2D">
        <w:t xml:space="preserve">.2017.g., g., povijesni izvadak iz sudskog registra, </w:t>
      </w:r>
      <w:r w:rsidR="00025328">
        <w:t xml:space="preserve">godišnje financijsko izvješće dužnika za 2016. g., bilanca na dan 31.12.2016. g., dodatni podaci za 2016. g., izvješće dužnika od 21.11.2017. g., podnesak dužnika od 21.11.2017. g., izvadak prometa po računu dužnika od 21.11.2017. g., </w:t>
      </w:r>
      <w:proofErr w:type="spellStart"/>
      <w:r w:rsidR="00025328">
        <w:t>prokazni</w:t>
      </w:r>
      <w:proofErr w:type="spellEnd"/>
      <w:r w:rsidR="00025328">
        <w:t xml:space="preserve"> popis imovine dužnika od 21.11.2017. g. ovjerovljen kod javnog bilježnika Boro Arambašić iz Vukovara OV-</w:t>
      </w:r>
      <w:r w:rsidR="00025328">
        <w:lastRenderedPageBreak/>
        <w:t>7084/17 od 21.11.2017. g., dopis FINE od 19.3.2018. g., Potvrda FINE o blokadi računa dužnika od 16.3.2018. g.</w:t>
      </w:r>
    </w:p>
    <w:p w:rsidRDefault="00BB0D72" w:rsidP="00631F0C" w:rsidR="00BB0D72">
      <w:pPr>
        <w:pStyle w:val="Bezproreda"/>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Za stečajn</w:t>
      </w:r>
      <w:r w:rsidR="005C035C">
        <w:t>u</w:t>
      </w:r>
      <w:r>
        <w:t xml:space="preserve"> upravitelj</w:t>
      </w:r>
      <w:r w:rsidR="005C035C">
        <w:t>icu</w:t>
      </w:r>
      <w:r>
        <w:t>, automatskim odabirom, imenovan</w:t>
      </w:r>
      <w:r w:rsidR="00EB20E7">
        <w:t xml:space="preserve">a je </w:t>
      </w:r>
      <w:r w:rsidR="000C1C6D">
        <w:t xml:space="preserve">Blanka </w:t>
      </w:r>
      <w:proofErr w:type="spellStart"/>
      <w:r w:rsidR="000C1C6D">
        <w:t>Gambiraža</w:t>
      </w:r>
      <w:proofErr w:type="spellEnd"/>
      <w:r w:rsidR="00AC3944">
        <w:t xml:space="preserve"> iz Osijeka</w:t>
      </w:r>
      <w:r>
        <w:t xml:space="preserve"> s liste A stečajnih upravitelja za područje nadležnosti ovoga suda a sukladno čl. 84 st. 1 u vezi s čl. 85 st. 2 SZ.</w:t>
      </w:r>
    </w:p>
    <w:p w:rsidRDefault="009F264A" w:rsidP="007D2041" w:rsidR="009F264A">
      <w:pPr>
        <w:jc w:val="both"/>
      </w:pPr>
    </w:p>
    <w:p w:rsidRDefault="002138EF" w:rsidP="007D2041" w:rsidR="002138EF">
      <w:pPr>
        <w:jc w:val="both"/>
      </w:pPr>
    </w:p>
    <w:p w:rsidRDefault="00324E7F" w:rsidP="00D8612A" w:rsidR="00831D30">
      <w:pPr>
        <w:jc w:val="center"/>
      </w:pPr>
      <w:r w:rsidRPr="00D2596C">
        <w:t>U Osijeku</w:t>
      </w:r>
      <w:r w:rsidR="00C849AF">
        <w:t xml:space="preserve"> </w:t>
      </w:r>
      <w:r w:rsidR="00025328">
        <w:t>27. ožujka 2018. g.</w:t>
      </w:r>
    </w:p>
    <w:p w:rsidRDefault="002138EF" w:rsidP="00D8612A" w:rsidR="002138EF">
      <w:pPr>
        <w:jc w:val="center"/>
      </w:pPr>
    </w:p>
    <w:p w:rsidRDefault="00C849AF" w:rsidP="00D8612A" w:rsidR="00C849AF">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F264A" w:rsidP="009F264A" w:rsidR="00831D30">
      <w:r>
        <w:tab/>
      </w:r>
      <w:r>
        <w:tab/>
      </w:r>
      <w:r>
        <w:tab/>
      </w:r>
      <w:r>
        <w:tab/>
      </w:r>
      <w:r>
        <w:tab/>
      </w:r>
      <w:r>
        <w:tab/>
      </w:r>
      <w:r>
        <w:tab/>
      </w:r>
      <w:r w:rsidR="00984C3D">
        <w:tab/>
      </w:r>
      <w:r w:rsidR="00984C3D">
        <w:tab/>
        <w:t>Nada Roso</w:t>
      </w:r>
      <w:r w:rsidR="00DF5F6A">
        <w:t xml:space="preserve">    </w:t>
      </w:r>
    </w:p>
    <w:p w:rsidRDefault="00DF5F6A" w:rsidP="004A2B09" w:rsidR="00DF5F6A" w:rsidRPr="004A2B09">
      <w:r w:rsidRPr="00832977">
        <w:rPr>
          <w:b/>
        </w:rPr>
        <w:t>POUKA O PRAVNOM LIJEKU:</w:t>
      </w:r>
    </w:p>
    <w:p w:rsidRDefault="00DF5F6A" w:rsidP="00DF5F6A" w:rsidR="007D7E9A">
      <w:pPr>
        <w:jc w:val="both"/>
      </w:pPr>
      <w:r>
        <w:t>Protiv ovog rješenja nezadovoljna stranka može uložiti žalbu Visokom trgovačkom sudu Republike Hrvatske u Zagrebu u roku od 8 dana pismeno u 3 primjerka putem ovog suda.</w:t>
      </w:r>
    </w:p>
    <w:p w:rsidRDefault="002138EF" w:rsidP="00DF5F6A" w:rsidR="002138EF">
      <w:pPr>
        <w:jc w:val="both"/>
      </w:pPr>
    </w:p>
    <w:p w:rsidRDefault="002138EF" w:rsidP="00DF5F6A" w:rsidR="002138EF">
      <w:pPr>
        <w:jc w:val="both"/>
      </w:pPr>
    </w:p>
    <w:p w:rsidRDefault="002138EF" w:rsidP="00DF5F6A" w:rsidR="002138EF">
      <w:pPr>
        <w:jc w:val="both"/>
      </w:pPr>
    </w:p>
    <w:p w:rsidRDefault="002138EF" w:rsidP="00DF5F6A" w:rsidR="002138EF">
      <w:pPr>
        <w:jc w:val="both"/>
      </w:pPr>
    </w:p>
    <w:p w:rsidRDefault="002138EF" w:rsidP="00DF5F6A" w:rsidR="002138EF" w:rsidRPr="009F264A">
      <w:pPr>
        <w:jc w:val="both"/>
      </w:pPr>
    </w:p>
    <w:p w:rsidRDefault="00DF5F6A" w:rsidP="00DF5F6A" w:rsidR="00DF5F6A" w:rsidRPr="007D7E9A">
      <w:pPr>
        <w:jc w:val="both"/>
      </w:pPr>
      <w:r w:rsidRPr="007D7E9A">
        <w:t>DNA:</w:t>
      </w:r>
    </w:p>
    <w:p w:rsidRDefault="007D7E9A" w:rsidP="00025328" w:rsidR="00163859">
      <w:pPr>
        <w:pStyle w:val="Odlomakpopisa"/>
        <w:numPr>
          <w:ilvl w:val="0"/>
          <w:numId w:val="26"/>
        </w:numPr>
        <w:tabs>
          <w:tab w:pos="3225" w:val="left"/>
          <w:tab w:pos="6105" w:val="left"/>
        </w:tabs>
        <w:jc w:val="both"/>
      </w:pPr>
      <w:proofErr w:type="gramStart"/>
      <w:r>
        <w:t>e-</w:t>
      </w:r>
      <w:proofErr w:type="spellStart"/>
      <w:r w:rsidR="00DF5F6A" w:rsidRPr="007D7E9A">
        <w:t>ogl</w:t>
      </w:r>
      <w:proofErr w:type="spellEnd"/>
      <w:proofErr w:type="gramEnd"/>
      <w:r w:rsidR="00DF5F6A" w:rsidRPr="007D7E9A">
        <w:t>. pl.</w:t>
      </w:r>
    </w:p>
    <w:p w:rsidRDefault="00025328" w:rsidP="00025328" w:rsidR="00025328">
      <w:pPr>
        <w:pStyle w:val="Odlomakpopisa"/>
        <w:numPr>
          <w:ilvl w:val="0"/>
          <w:numId w:val="26"/>
        </w:numPr>
        <w:tabs>
          <w:tab w:pos="3225" w:val="left"/>
          <w:tab w:pos="6105" w:val="left"/>
        </w:tabs>
        <w:jc w:val="both"/>
      </w:pPr>
      <w:proofErr w:type="spellStart"/>
      <w:r>
        <w:t>registar</w:t>
      </w:r>
      <w:proofErr w:type="spellEnd"/>
    </w:p>
    <w:p w:rsidRDefault="00025328" w:rsidP="00025328" w:rsidR="00025328">
      <w:pPr>
        <w:pStyle w:val="Odlomakpopisa"/>
        <w:numPr>
          <w:ilvl w:val="0"/>
          <w:numId w:val="26"/>
        </w:numPr>
        <w:tabs>
          <w:tab w:pos="3225" w:val="left"/>
          <w:tab w:pos="6105" w:val="left"/>
        </w:tabs>
        <w:jc w:val="both"/>
      </w:pPr>
      <w:proofErr w:type="spellStart"/>
      <w:r>
        <w:t>dužnik</w:t>
      </w:r>
      <w:proofErr w:type="spellEnd"/>
    </w:p>
    <w:p w:rsidRDefault="00025328" w:rsidP="00025328" w:rsidR="007D7E9A">
      <w:pPr>
        <w:pStyle w:val="Odlomakpopisa"/>
        <w:numPr>
          <w:ilvl w:val="0"/>
          <w:numId w:val="26"/>
        </w:numPr>
        <w:tabs>
          <w:tab w:pos="3225" w:val="left"/>
          <w:tab w:pos="6105" w:val="left"/>
        </w:tabs>
        <w:jc w:val="both"/>
        <w:rPr>
          <w:sz w:val="20"/>
          <w:szCs w:val="20"/>
        </w:rPr>
      </w:pPr>
      <w:r>
        <w:t>k-27.4.</w:t>
      </w:r>
      <w:r>
        <w:rPr>
          <w:sz w:val="20"/>
          <w:szCs w:val="20"/>
        </w:rPr>
        <w:t xml:space="preserve"> </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2138EF" w:rsidP="00F058D9" w:rsidR="002138EF">
      <w:pPr>
        <w:jc w:val="both"/>
        <w:rPr>
          <w:sz w:val="20"/>
          <w:szCs w:val="20"/>
        </w:rPr>
      </w:pPr>
    </w:p>
    <w:p w:rsidRDefault="002138EF" w:rsidP="00F058D9" w:rsidR="002138EF">
      <w:pPr>
        <w:jc w:val="both"/>
        <w:rPr>
          <w:sz w:val="20"/>
          <w:szCs w:val="20"/>
        </w:rPr>
      </w:pPr>
    </w:p>
    <w:p w:rsidRDefault="002138EF" w:rsidP="00F058D9" w:rsidR="002138EF">
      <w:pPr>
        <w:jc w:val="both"/>
        <w:rPr>
          <w:sz w:val="20"/>
          <w:szCs w:val="20"/>
        </w:rPr>
      </w:pPr>
    </w:p>
    <w:p w:rsidRDefault="002138EF" w:rsidP="00F058D9" w:rsidR="002138EF">
      <w:pPr>
        <w:jc w:val="both"/>
        <w:rPr>
          <w:sz w:val="20"/>
          <w:szCs w:val="20"/>
        </w:rPr>
      </w:pPr>
    </w:p>
    <w:p w:rsidRDefault="002138EF" w:rsidP="00F058D9" w:rsidR="002138EF">
      <w:pPr>
        <w:jc w:val="both"/>
        <w:rPr>
          <w:sz w:val="20"/>
          <w:szCs w:val="20"/>
        </w:rPr>
      </w:pPr>
    </w:p>
    <w:p w:rsidRDefault="002138EF" w:rsidP="00F058D9" w:rsidR="002138EF">
      <w:pPr>
        <w:jc w:val="both"/>
        <w:rPr>
          <w:sz w:val="20"/>
          <w:szCs w:val="20"/>
        </w:rPr>
      </w:pPr>
    </w:p>
    <w:p w:rsidRDefault="007D7E9A" w:rsidP="008E435F" w:rsidR="007D7E9A">
      <w:pPr>
        <w:ind w:firstLine="720"/>
        <w:jc w:val="both"/>
        <w:rPr>
          <w:sz w:val="20"/>
          <w:szCs w:val="20"/>
        </w:rPr>
      </w:pPr>
    </w:p>
    <w:p w:rsidRDefault="00984C3D" w:rsidP="00F8062F" w:rsidR="00A27BAA" w:rsidRPr="00EF33B5">
      <w:pPr>
        <w:jc w:val="both"/>
      </w:pPr>
      <w:r>
        <w:rPr>
          <w:sz w:val="20"/>
          <w:szCs w:val="20"/>
        </w:rPr>
        <w:t xml:space="preserve">                                                                                                                           </w:t>
      </w:r>
      <w:r w:rsidR="00A27BAA" w:rsidRPr="00EF33B5">
        <w:t xml:space="preserve"> </w:t>
      </w:r>
      <w:bookmarkStart w:name="_GoBack" w:id="0"/>
      <w:bookmarkEnd w:id="0"/>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7BB4" w:rsidR="00207BB4">
      <w:r>
        <w:separator/>
      </w:r>
    </w:p>
  </w:endnote>
  <w:endnote w:id="0" w:type="continuationSeparator">
    <w:p w:rsidRDefault="00207BB4" w:rsidR="00207B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entury Gothic">
    <w:panose1 w:val="020B0502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7BB4" w:rsidR="00207BB4">
      <w:r>
        <w:separator/>
      </w:r>
    </w:p>
  </w:footnote>
  <w:footnote w:id="0" w:type="continuationSeparator">
    <w:p w:rsidRDefault="00207BB4" w:rsidR="00207B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062F">
      <w:rPr>
        <w:rStyle w:val="Brojstranice"/>
        <w:noProof/>
      </w:rPr>
      <w:t>- 2 -</w:t>
    </w:r>
    <w:r>
      <w:rPr>
        <w:rStyle w:val="Brojstranice"/>
      </w:rPr>
      <w:fldChar w:fldCharType="end"/>
    </w:r>
  </w:p>
  <w:p w:rsidRDefault="00067D7E" w:rsidP="00067D7E" w:rsidR="00067D7E">
    <w:pPr>
      <w:jc w:val="right"/>
    </w:pPr>
    <w:r>
      <w:t>Broj: 6 St-444/17-19</w:t>
    </w:r>
  </w:p>
  <w:p w:rsidRDefault="0092156A" w:rsidP="00BA6F2D"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C871B6A"/>
    <w:multiLevelType w:val="hybridMultilevel"/>
    <w:tmpl w:val="1428BA7E"/>
    <w:lvl w:tplc="C2D28E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085EC1"/>
    <w:multiLevelType w:val="hybridMultilevel"/>
    <w:tmpl w:val="5AFA91AA"/>
    <w:lvl w:tplc="041A000F" w:ilvl="0">
      <w:start w:val="1"/>
      <w:numFmt w:val="decimal"/>
      <w:lvlText w:val="%1."/>
      <w:lvlJc w:val="left"/>
      <w:pPr>
        <w:ind w:hanging="360" w:left="644"/>
      </w:p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2FE10A2C"/>
    <w:multiLevelType w:val="hybridMultilevel"/>
    <w:tmpl w:val="18003422"/>
    <w:lvl w:tplc="72BC2CD4"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4533673A"/>
    <w:multiLevelType w:val="hybridMultilevel"/>
    <w:tmpl w:val="D92275BA"/>
    <w:lvl w:tplc="E31AEBDC" w:ilvl="0">
      <w:start w:val="4"/>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5">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0">
    <w:nsid w:val="6A492F69"/>
    <w:multiLevelType w:val="hybridMultilevel"/>
    <w:tmpl w:val="B74EA95E"/>
    <w:lvl w:tplc="D350514E" w:ilvl="0">
      <w:numFmt w:val="bullet"/>
      <w:lvlText w:val="-"/>
      <w:lvlJc w:val="left"/>
      <w:pPr>
        <w:ind w:hanging="360" w:left="720"/>
      </w:pPr>
      <w:rPr>
        <w:rFonts w:cs="Times New Roman" w:eastAsia="Times New Roman" w:hAnsi="Century Gothic" w:ascii="Century Gothic"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1">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4">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17"/>
  </w:num>
  <w:num w:numId="4">
    <w:abstractNumId w:val="10"/>
  </w:num>
  <w:num w:numId="5">
    <w:abstractNumId w:val="21"/>
  </w:num>
  <w:num w:numId="6">
    <w:abstractNumId w:val="24"/>
  </w:num>
  <w:num w:numId="7">
    <w:abstractNumId w:val="16"/>
  </w:num>
  <w:num w:numId="8">
    <w:abstractNumId w:val="19"/>
  </w:num>
  <w:num w:numId="9">
    <w:abstractNumId w:val="3"/>
  </w:num>
  <w:num w:numId="10">
    <w:abstractNumId w:val="1"/>
  </w:num>
  <w:num w:numId="11">
    <w:abstractNumId w:val="22"/>
  </w:num>
  <w:num w:numId="12">
    <w:abstractNumId w:val="5"/>
  </w:num>
  <w:num w:numId="13">
    <w:abstractNumId w:val="8"/>
  </w:num>
  <w:num w:numId="14">
    <w:abstractNumId w:val="18"/>
  </w:num>
  <w:num w:numId="15">
    <w:abstractNumId w:val="23"/>
  </w:num>
  <w:num w:numId="16">
    <w:abstractNumId w:val="0"/>
  </w:num>
  <w:num w:numId="17">
    <w:abstractNumId w:val="6"/>
  </w:num>
  <w:num w:numId="18">
    <w:abstractNumId w:val="13"/>
  </w:num>
  <w:num w:numId="19">
    <w:abstractNumId w:val="15"/>
  </w:num>
  <w:num w:numId="20">
    <w:abstractNumId w:val="4"/>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25328"/>
    <w:rsid w:val="00031C53"/>
    <w:rsid w:val="00032427"/>
    <w:rsid w:val="00032615"/>
    <w:rsid w:val="000472C0"/>
    <w:rsid w:val="0005033A"/>
    <w:rsid w:val="00051280"/>
    <w:rsid w:val="0005324C"/>
    <w:rsid w:val="000549DC"/>
    <w:rsid w:val="00054BF6"/>
    <w:rsid w:val="000569DB"/>
    <w:rsid w:val="00067D7E"/>
    <w:rsid w:val="000714CD"/>
    <w:rsid w:val="00076B1B"/>
    <w:rsid w:val="00080341"/>
    <w:rsid w:val="00092546"/>
    <w:rsid w:val="00097849"/>
    <w:rsid w:val="00097EDD"/>
    <w:rsid w:val="000A0A06"/>
    <w:rsid w:val="000A36A9"/>
    <w:rsid w:val="000C1C6D"/>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68C3"/>
    <w:rsid w:val="001D771B"/>
    <w:rsid w:val="001F1BA6"/>
    <w:rsid w:val="001F7662"/>
    <w:rsid w:val="00205703"/>
    <w:rsid w:val="00207BB4"/>
    <w:rsid w:val="002138EF"/>
    <w:rsid w:val="00240917"/>
    <w:rsid w:val="00243617"/>
    <w:rsid w:val="002526D3"/>
    <w:rsid w:val="00271876"/>
    <w:rsid w:val="00271F61"/>
    <w:rsid w:val="00272432"/>
    <w:rsid w:val="002743AC"/>
    <w:rsid w:val="002859AC"/>
    <w:rsid w:val="002936B3"/>
    <w:rsid w:val="002B0559"/>
    <w:rsid w:val="002B0D71"/>
    <w:rsid w:val="002B215E"/>
    <w:rsid w:val="002B7A2F"/>
    <w:rsid w:val="002C25B5"/>
    <w:rsid w:val="002C5B24"/>
    <w:rsid w:val="002D7A99"/>
    <w:rsid w:val="002E06A8"/>
    <w:rsid w:val="002E2CA7"/>
    <w:rsid w:val="002F1901"/>
    <w:rsid w:val="00312A95"/>
    <w:rsid w:val="003136DB"/>
    <w:rsid w:val="003220B8"/>
    <w:rsid w:val="00324E7F"/>
    <w:rsid w:val="003360FB"/>
    <w:rsid w:val="00340DDA"/>
    <w:rsid w:val="00341F20"/>
    <w:rsid w:val="003443ED"/>
    <w:rsid w:val="00344AAE"/>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08F5"/>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E68DD"/>
    <w:rsid w:val="004F16D5"/>
    <w:rsid w:val="00506A8F"/>
    <w:rsid w:val="00511E05"/>
    <w:rsid w:val="0052238B"/>
    <w:rsid w:val="00523EB3"/>
    <w:rsid w:val="00536767"/>
    <w:rsid w:val="00542326"/>
    <w:rsid w:val="005456F8"/>
    <w:rsid w:val="0055174B"/>
    <w:rsid w:val="00563C8E"/>
    <w:rsid w:val="005643D4"/>
    <w:rsid w:val="00567EF6"/>
    <w:rsid w:val="00575A6C"/>
    <w:rsid w:val="00581F83"/>
    <w:rsid w:val="00590AC7"/>
    <w:rsid w:val="005A1622"/>
    <w:rsid w:val="005A609C"/>
    <w:rsid w:val="005B2397"/>
    <w:rsid w:val="005B4BD9"/>
    <w:rsid w:val="005B570E"/>
    <w:rsid w:val="005C035C"/>
    <w:rsid w:val="005D023F"/>
    <w:rsid w:val="005D49B4"/>
    <w:rsid w:val="005E0664"/>
    <w:rsid w:val="005E7F8B"/>
    <w:rsid w:val="005F38B0"/>
    <w:rsid w:val="005F3BEA"/>
    <w:rsid w:val="00631AD2"/>
    <w:rsid w:val="00631B6D"/>
    <w:rsid w:val="00631F0C"/>
    <w:rsid w:val="006451E7"/>
    <w:rsid w:val="00665935"/>
    <w:rsid w:val="0066649B"/>
    <w:rsid w:val="00670C39"/>
    <w:rsid w:val="006810E9"/>
    <w:rsid w:val="0068151D"/>
    <w:rsid w:val="006A3974"/>
    <w:rsid w:val="006A3F79"/>
    <w:rsid w:val="006A6E09"/>
    <w:rsid w:val="006A7184"/>
    <w:rsid w:val="006B2371"/>
    <w:rsid w:val="006B2E64"/>
    <w:rsid w:val="006C0D3B"/>
    <w:rsid w:val="006C6387"/>
    <w:rsid w:val="006E1A97"/>
    <w:rsid w:val="006E1E8F"/>
    <w:rsid w:val="00701A3C"/>
    <w:rsid w:val="00717103"/>
    <w:rsid w:val="00721F9E"/>
    <w:rsid w:val="00730917"/>
    <w:rsid w:val="007326F3"/>
    <w:rsid w:val="00741717"/>
    <w:rsid w:val="0074545C"/>
    <w:rsid w:val="00746576"/>
    <w:rsid w:val="007520FE"/>
    <w:rsid w:val="007560B9"/>
    <w:rsid w:val="00756159"/>
    <w:rsid w:val="00770FAC"/>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056EB"/>
    <w:rsid w:val="00816867"/>
    <w:rsid w:val="00820082"/>
    <w:rsid w:val="0082151F"/>
    <w:rsid w:val="008265C3"/>
    <w:rsid w:val="00831D30"/>
    <w:rsid w:val="00834690"/>
    <w:rsid w:val="00837349"/>
    <w:rsid w:val="008444F3"/>
    <w:rsid w:val="008527DE"/>
    <w:rsid w:val="008E435F"/>
    <w:rsid w:val="008F4139"/>
    <w:rsid w:val="00902E6B"/>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9F264A"/>
    <w:rsid w:val="00A2140D"/>
    <w:rsid w:val="00A27BAA"/>
    <w:rsid w:val="00A371A9"/>
    <w:rsid w:val="00A439AF"/>
    <w:rsid w:val="00A43B04"/>
    <w:rsid w:val="00A502D2"/>
    <w:rsid w:val="00A52B20"/>
    <w:rsid w:val="00A531D3"/>
    <w:rsid w:val="00A61F6B"/>
    <w:rsid w:val="00A72D36"/>
    <w:rsid w:val="00A76741"/>
    <w:rsid w:val="00A832BA"/>
    <w:rsid w:val="00A8473B"/>
    <w:rsid w:val="00A87261"/>
    <w:rsid w:val="00A91021"/>
    <w:rsid w:val="00A94CD6"/>
    <w:rsid w:val="00AA278D"/>
    <w:rsid w:val="00AA4050"/>
    <w:rsid w:val="00AA6F28"/>
    <w:rsid w:val="00AB2B8B"/>
    <w:rsid w:val="00AC3944"/>
    <w:rsid w:val="00AC65C6"/>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6F2D"/>
    <w:rsid w:val="00BA7BA2"/>
    <w:rsid w:val="00BB0D7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6028A"/>
    <w:rsid w:val="00C64080"/>
    <w:rsid w:val="00C66EC6"/>
    <w:rsid w:val="00C849AF"/>
    <w:rsid w:val="00C85EA2"/>
    <w:rsid w:val="00C913B6"/>
    <w:rsid w:val="00C933D7"/>
    <w:rsid w:val="00C94FC2"/>
    <w:rsid w:val="00C974C8"/>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1825"/>
    <w:rsid w:val="00E2219C"/>
    <w:rsid w:val="00E228C7"/>
    <w:rsid w:val="00E25B83"/>
    <w:rsid w:val="00E33447"/>
    <w:rsid w:val="00E437B7"/>
    <w:rsid w:val="00E4590D"/>
    <w:rsid w:val="00E60E30"/>
    <w:rsid w:val="00E6574D"/>
    <w:rsid w:val="00E90EDE"/>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062F"/>
    <w:rsid w:val="00F82A78"/>
    <w:rsid w:val="00F914E7"/>
    <w:rsid w:val="00F944F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unhideWhenUsed/>
    <w:rsid w:val="000C1C6D"/>
    <w:pPr>
      <w:spacing w:afterAutospacing="true" w:after="100" w:beforeAutospacing="true" w:before="100"/>
    </w:pPr>
  </w:style>
  <w:style w:styleId="Tekstrezerviranogmjesta" w:type="character">
    <w:name w:val="Placeholder Text"/>
    <w:basedOn w:val="Zadanifontodlomka"/>
    <w:uiPriority w:val="99"/>
    <w:semiHidden/>
    <w:rsid w:val="00F8062F"/>
    <w:rPr>
      <w:color w:val="808080"/>
      <w:bdr w:space="0" w:sz="0" w:color="auto" w:val="none"/>
      <w:shd w:fill="CCFFFF" w:color="auto" w:val="clear"/>
    </w:rPr>
  </w:style>
  <w:style w:customStyle="true" w:styleId="eSPISCCParagraphDefaultFont" w:type="character">
    <w:name w:val="eSPIS_CC_Paragraph Default Font"/>
    <w:basedOn w:val="Zadanifontodlomka"/>
    <w:rsid w:val="00F806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062F"/>
    <w:rPr>
      <w:bdr w:space="0" w:sz="0" w:color="auto" w:val="none"/>
      <w:shd w:fill="FFFFCC" w:color="auto" w:val="clear"/>
      <w:lang w:val="hr-HR"/>
    </w:rPr>
  </w:style>
  <w:style w:customStyle="true" w:styleId="PozadinaSvijetloCrvena" w:type="character">
    <w:name w:val="Pozadina_SvijetloCrvena"/>
    <w:basedOn w:val="eSPISCCParagraphDefaultFont"/>
    <w:rsid w:val="00F806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06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unhideWhenUsed/>
    <w:rsid w:val="000C1C6D"/>
    <w:pPr>
      <w:spacing w:after="100" w:afterAutospacing="1" w:before="100" w:beforeAutospacing="1"/>
    </w:pPr>
  </w:style>
  <w:style w:styleId="Tekstrezerviranogmjesta" w:type="character">
    <w:name w:val="Placeholder Text"/>
    <w:basedOn w:val="Zadanifontodlomka"/>
    <w:uiPriority w:val="99"/>
    <w:semiHidden/>
    <w:rsid w:val="00F8062F"/>
    <w:rPr>
      <w:color w:val="808080"/>
      <w:bdr w:color="auto" w:space="0" w:sz="0" w:val="none"/>
      <w:shd w:color="auto" w:fill="CCFFFF" w:val="clear"/>
    </w:rPr>
  </w:style>
  <w:style w:customStyle="1" w:styleId="eSPISCCParagraphDefaultFont" w:type="character">
    <w:name w:val="eSPIS_CC_Paragraph Default Font"/>
    <w:basedOn w:val="Zadanifontodlomka"/>
    <w:rsid w:val="00F806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062F"/>
    <w:rPr>
      <w:bdr w:color="auto" w:space="0" w:sz="0" w:val="none"/>
      <w:shd w:color="auto" w:fill="FFFFCC" w:val="clear"/>
      <w:lang w:val="hr-HR"/>
    </w:rPr>
  </w:style>
  <w:style w:customStyle="1" w:styleId="PozadinaSvijetloCrvena" w:type="character">
    <w:name w:val="Pozadina_SvijetloCrvena"/>
    <w:basedOn w:val="eSPISCCParagraphDefaultFont"/>
    <w:rsid w:val="00F806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06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733991">
      <w:bodyDiv w:val="true"/>
      <w:marLeft w:val="0"/>
      <w:marRight w:val="0"/>
      <w:marTop w:val="0"/>
      <w:marBottom w:val="0"/>
      <w:divBdr>
        <w:top w:space="0" w:sz="0" w:color="auto" w:val="none"/>
        <w:left w:space="0" w:sz="0" w:color="auto" w:val="none"/>
        <w:bottom w:space="0" w:sz="0" w:color="auto" w:val="none"/>
        <w:right w:space="0" w:sz="0" w:color="auto" w:val="none"/>
      </w:divBdr>
    </w:div>
    <w:div w:id="272321135">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877818032">
      <w:bodyDiv w:val="true"/>
      <w:marLeft w:val="0"/>
      <w:marRight w:val="0"/>
      <w:marTop w:val="0"/>
      <w:marBottom w:val="0"/>
      <w:divBdr>
        <w:top w:space="0" w:sz="0" w:color="auto" w:val="none"/>
        <w:left w:space="0" w:sz="0" w:color="auto" w:val="none"/>
        <w:bottom w:space="0" w:sz="0" w:color="auto" w:val="none"/>
        <w:right w:space="0" w:sz="0" w:color="auto" w:val="none"/>
      </w:divBdr>
    </w:div>
    <w:div w:id="104320909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60346921">
      <w:bodyDiv w:val="true"/>
      <w:marLeft w:val="0"/>
      <w:marRight w:val="0"/>
      <w:marTop w:val="0"/>
      <w:marBottom w:val="0"/>
      <w:divBdr>
        <w:top w:space="0" w:sz="0" w:color="auto" w:val="none"/>
        <w:left w:space="0" w:sz="0" w:color="auto" w:val="none"/>
        <w:bottom w:space="0" w:sz="0" w:color="auto" w:val="none"/>
        <w:right w:space="0" w:sz="0" w:color="auto" w:val="none"/>
      </w:divBdr>
    </w:div>
    <w:div w:id="1166169545">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614555614">
      <w:bodyDiv w:val="true"/>
      <w:marLeft w:val="0"/>
      <w:marRight w:val="0"/>
      <w:marTop w:val="0"/>
      <w:marBottom w:val="0"/>
      <w:divBdr>
        <w:top w:space="0" w:sz="0" w:color="auto" w:val="none"/>
        <w:left w:space="0" w:sz="0" w:color="auto" w:val="none"/>
        <w:bottom w:space="0" w:sz="0" w:color="auto" w:val="none"/>
        <w:right w:space="0" w:sz="0" w:color="auto" w:val="none"/>
      </w:divBdr>
    </w:div>
    <w:div w:id="2056155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St-444/2017</izvorni_sadrzaj>
    <derivirana_varijabla naziv="DomainObject.Predmet.OznakaBroj_1">St-444/2017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TARGET jednostavno društvo s ograničenom odgovornošću za trgovinu i usluge</izvorni_sadrzaj>
    <derivirana_varijabla naziv="DomainObject.Predmet.ProtustrankaFormated_1">  TARGET jednostavno društvo s ograničenom odgovornošću za trgovinu i usluge</derivirana_varijabla>
  </DomainObject.Predmet.ProtustrankaFormated>
  <DomainObject.Predmet.ProtustrankaFormatedOIB>
    <izvorni_sadrzaj>  TARGET jednostavno društvo s ograničenom odgovornošću za trgovinu i usluge, OIB 06922558772</izvorni_sadrzaj>
    <derivirana_varijabla naziv="DomainObject.Predmet.ProtustrankaFormatedOIB_1">  TARGET jednostavno društvo s ograničenom odgovornošću za trgovinu i usluge, OIB 06922558772</derivirana_varijabla>
  </DomainObject.Predmet.ProtustrankaFormatedOIB>
  <DomainObject.Predmet.ProtustrankaFormatedWithAdress>
    <izvorni_sadrzaj> TARGET jednostavno društvo s ograničenom odgovornošću za trgovinu i usluge, Olajnica 9, 32000 Vukovar</izvorni_sadrzaj>
    <derivirana_varijabla naziv="DomainObject.Predmet.ProtustrankaFormatedWithAdress_1"> TARGET jednostavno društvo s ograničenom odgovornošću za trgovinu i usluge, Olajnica 9, 32000 Vukovar</derivirana_varijabla>
  </DomainObject.Predmet.ProtustrankaFormatedWithAdress>
  <DomainObject.Predmet.ProtustrankaFormatedWithAdressOIB>
    <izvorni_sadrzaj> TARGET jednostavno društvo s ograničenom odgovornošću za trgovinu i usluge, OIB 06922558772, Olajnica 9, 32000 Vukovar</izvorni_sadrzaj>
    <derivirana_varijabla naziv="DomainObject.Predmet.ProtustrankaFormatedWithAdressOIB_1"> TARGET jednostavno društvo s ograničenom odgovornošću za trgovinu i usluge, OIB 06922558772, Olajnica 9, 32000 Vukovar</derivirana_varijabla>
  </DomainObject.Predmet.ProtustrankaFormatedWithAdressOIB>
  <DomainObject.Predmet.ProtustrankaWithAdress>
    <izvorni_sadrzaj>TARGET jednostavno društvo s ograničenom odgovornošću za trgovinu i usluge Olajnica 9, 32000 Vukovar</izvorni_sadrzaj>
    <derivirana_varijabla naziv="DomainObject.Predmet.ProtustrankaWithAdress_1">TARGET jednostavno društvo s ograničenom odgovornošću za trgovinu i usluge Olajnica 9, 32000 Vukovar</derivirana_varijabla>
  </DomainObject.Predmet.ProtustrankaWithAdress>
  <DomainObject.Predmet.ProtustrankaWithAdressOIB>
    <izvorni_sadrzaj>TARGET jednostavno društvo s ograničenom odgovornošću za trgovinu i usluge, OIB 06922558772, Olajnica 9, 32000 Vukovar</izvorni_sadrzaj>
    <derivirana_varijabla naziv="DomainObject.Predmet.ProtustrankaWithAdressOIB_1">TARGET jednostavno društvo s ograničenom odgovornošću za trgovinu i usluge, OIB 06922558772, Olajnica 9, 32000 Vukovar</derivirana_varijabla>
  </DomainObject.Predmet.ProtustrankaWithAdressOIB>
  <DomainObject.Predmet.ProtustrankaNazivFormated>
    <izvorni_sadrzaj>TARGET jednostavno društvo s ograničenom odgovornošću za trgovinu i usluge</izvorni_sadrzaj>
    <derivirana_varijabla naziv="DomainObject.Predmet.ProtustrankaNazivFormated_1">TARGET jednostavno društvo s ograničenom odgovornošću za trgovinu i usluge</derivirana_varijabla>
  </DomainObject.Predmet.ProtustrankaNazivFormated>
  <DomainObject.Predmet.ProtustrankaNazivFormatedOIB>
    <izvorni_sadrzaj>TARGET jednostavno društvo s ograničenom odgovornošću za trgovinu i usluge, OIB 06922558772</izvorni_sadrzaj>
    <derivirana_varijabla naziv="DomainObject.Predmet.ProtustrankaNazivFormatedOIB_1">TARGET jednostavno društvo s ograničenom odgovornošću za trgovinu i usluge, OIB 06922558772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TARGET jednostavno društvo s ograničenom odgovornošću za trgovinu i usluge</item>
    </izvorni_sadrzaj>
    <derivirana_varijabla naziv="DomainObject.Predmet.ProtuStrankaListFormated_1">
      <item>TARGET jednostavno društvo s ograničenom odgovornošću za trgovinu i usluge</item>
    </derivirana_varijabla>
  </DomainObject.Predmet.ProtuStrankaListFormated>
  <DomainObject.Predmet.ProtuStrankaListFormatedOIB>
    <izvorni_sadrzaj>
      <item>TARGET jednostavno društvo s ograničenom odgovornošću za trgovinu i usluge, OIB 06922558772</item>
    </izvorni_sadrzaj>
    <derivirana_varijabla naziv="DomainObject.Predmet.ProtuStrankaListFormatedOIB_1">
      <item>TARGET jednostavno društvo s ograničenom odgovornošću za trgovinu i usluge, OIB 06922558772</item>
    </derivirana_varijabla>
  </DomainObject.Predmet.ProtuStrankaListFormatedOIB>
  <DomainObject.Predmet.ProtuStrankaListFormatedWithAdress>
    <izvorni_sadrzaj>
      <item>TARGET jednostavno društvo s ograničenom odgovornošću za trgovinu i usluge, Olajnica 9, 32000 Vukovar</item>
    </izvorni_sadrzaj>
    <derivirana_varijabla naziv="DomainObject.Predmet.ProtuStrankaListFormatedWithAdress_1">
      <item>TARGET jednostavno društvo s ograničenom odgovornošću za trgovinu i usluge, Olajnica 9, 32000 Vukovar</item>
    </derivirana_varijabla>
  </DomainObject.Predmet.ProtuStrankaListFormatedWithAdress>
  <DomainObject.Predmet.ProtuStrankaListFormatedWithAdressOIB>
    <izvorni_sadrzaj>
      <item>TARGET jednostavno društvo s ograničenom odgovornošću za trgovinu i usluge, OIB 06922558772, Olajnica 9, 32000 Vukovar</item>
    </izvorni_sadrzaj>
    <derivirana_varijabla naziv="DomainObject.Predmet.ProtuStrankaListFormatedWithAdressOIB_1">
      <item>TARGET jednostavno društvo s ograničenom odgovornošću za trgovinu i usluge, OIB 06922558772, Olajnica 9, 32000 Vukovar</item>
    </derivirana_varijabla>
  </DomainObject.Predmet.ProtuStrankaListFormatedWithAdressOIB>
  <DomainObject.Predmet.ProtuStrankaListNazivFormated>
    <izvorni_sadrzaj>
      <item>TARGET jednostavno društvo s ograničenom odgovornošću za trgovinu i usluge</item>
    </izvorni_sadrzaj>
    <derivirana_varijabla naziv="DomainObject.Predmet.ProtuStrankaListNazivFormated_1">
      <item>TARGET jednostavno društvo s ograničenom odgovornošću za trgovinu i usluge</item>
    </derivirana_varijabla>
  </DomainObject.Predmet.ProtuStrankaListNazivFormated>
  <DomainObject.Predmet.ProtuStrankaListNazivFormatedOIB>
    <izvorni_sadrzaj>
      <item>TARGET jednostavno društvo s ograničenom odgovornošću za trgovinu i usluge, OIB 06922558772</item>
    </izvorni_sadrzaj>
    <derivirana_varijabla naziv="DomainObject.Predmet.ProtuStrankaListNazivFormatedOIB_1">
      <item>TARGET jednostavno društvo s ograničenom odgovornošću za trgovinu i usluge, OIB 06922558772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TARGET jednostavno društvo s ograničenom odgovornošću za trgovinu i usluge</izvorni_sadrzaj>
    <derivirana_varijabla naziv="DomainObject.Predmet.ProtustrankaIDrugi_1">TARGET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TARGET jednostavno društvo s ograničenom odgovornošću za trgovinu i usluge, OIB 06922558772, Olajnica 9, 32000 Vukovar</izvorni_sadrzaj>
    <derivirana_varijabla naziv="DomainObject.Predmet.ProtustrankaIDrugiAdressOIB_1">TARGET jednostavno društvo s ograničenom odgovornošću za trgovinu i usluge, OIB 06922558772, Olajnica 9,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TARGET jednostavno društvo s ograničenom odgovornošću za trgovinu i usluge</item>
    </izvorni_sadrzaj>
    <derivirana_varijabla naziv="DomainObject.Predmet.SudioniciListNaziv_1">
      <item>FINA RC OSIJEK</item>
      <item>TARGET jednostavno društvo s ograničenom odgovornošću za trgovinu i usluge</item>
    </derivirana_varijabla>
  </DomainObject.Predmet.SudioniciListNaziv>
  <DomainObject.Predmet.SudioniciListAdressOIB>
    <izvorni_sadrzaj>
      <item>FINA RC OSIJEK, OIB 85821130368</item>
      <item>TARGET jednostavno društvo s ograničenom odgovornošću za trgovinu i usluge, OIB 06922558772, Olajnica 9,32000 Vukovar</item>
    </izvorni_sadrzaj>
    <derivirana_varijabla naziv="DomainObject.Predmet.SudioniciListAdressOIB_1">
      <item>FINA RC OSIJEK, OIB 85821130368</item>
      <item>TARGET jednostavno društvo s ograničenom odgovornošću za trgovinu i usluge, OIB 06922558772, Olajnica 9,32000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06922558772</item>
    </izvorni_sadrzaj>
    <derivirana_varijabla naziv="DomainObject.Predmet.SudioniciListNazivOIB_1">
      <item>, OIB 85821130368</item>
      <item>, OIB 06922558772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4A6F66-D772-4B3F-83BE-5936816652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839</properties:Words>
  <properties:Characters>4521</properties:Characters>
  <properties:Lines>172</properties:Lines>
  <properties:Paragraphs>34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2018-03-22T07:09:00Z</dcterms:created>
  <dc:creator>dsekulic</dc:creator>
  <cp:lastModifiedBy>Danijela Sekulić</cp:lastModifiedBy>
  <cp:lastPrinted>2018-03-27T07:35:00Z</cp:lastPrinted>
  <dcterms:modified xmlns:xsi="http://www.w3.org/2001/XMLSchema-instance" xsi:type="dcterms:W3CDTF">2018-03-27T07:36:00Z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(TARGET BLANKA - dužnik.docx)</vt:lpwstr>
  </prop:property>
  <prop:property name="CC_coloring" pid="4" fmtid="{D5CDD505-2E9C-101B-9397-08002B2CF9AE}">
    <vt:bool>true</vt:bool>
  </prop:property>
  <prop:property name="BrojStranica" pid="5" fmtid="{D5CDD505-2E9C-101B-9397-08002B2CF9AE}">
    <vt:i4>4</vt:i4>
  </prop:property>
</prop:Properties>
</file>