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1f46" w14:paraId="cae1f4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D362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D3622">
        <w:rPr>
          <w:lang w:val="hr-HR"/>
        </w:rPr>
        <w:t xml:space="preserve">Trgovački sud u Splitu, po </w:t>
      </w:r>
      <w:r w:rsidR="007869D1" w:rsidRPr="001D3622">
        <w:rPr>
          <w:lang w:val="hr-HR"/>
        </w:rPr>
        <w:t xml:space="preserve">sudskom savjetniku Goranu </w:t>
      </w:r>
      <w:proofErr w:type="spellStart"/>
      <w:r w:rsidR="007869D1" w:rsidRPr="001D3622">
        <w:rPr>
          <w:lang w:val="hr-HR"/>
        </w:rPr>
        <w:t>Radanoviću</w:t>
      </w:r>
      <w:proofErr w:type="spellEnd"/>
      <w:r w:rsidRPr="001D3622">
        <w:rPr>
          <w:lang w:val="hr-HR"/>
        </w:rPr>
        <w:t xml:space="preserve">, u skraćenom stečajnom postupku povodom zahtjeva </w:t>
      </w:r>
      <w:r w:rsidRPr="001D3622">
        <w:rPr>
          <w:szCs w:val="24"/>
          <w:lang w:val="hr-HR"/>
        </w:rPr>
        <w:t>FINANCIJSKE AGENCIJE, Regionalni centar Split, Podružnica Split, Mažuranićevo šetalište 24b</w:t>
      </w:r>
      <w:r w:rsidRPr="001D3622">
        <w:rPr>
          <w:lang w:val="hr-HR"/>
        </w:rPr>
        <w:t xml:space="preserve">, OIB: 85821130368, za provedbu skraćenog </w:t>
      </w:r>
      <w:r w:rsidR="00D417A3" w:rsidRPr="001D3622">
        <w:rPr>
          <w:lang w:val="hr-HR"/>
        </w:rPr>
        <w:t>s</w:t>
      </w:r>
      <w:r w:rsidR="00E4182B" w:rsidRPr="001D3622">
        <w:rPr>
          <w:lang w:val="hr-HR"/>
        </w:rPr>
        <w:t xml:space="preserve">tečajnog postupka nad dužnikom </w:t>
      </w:r>
      <w:r w:rsidR="001D3622" w:rsidRPr="001D3622">
        <w:rPr>
          <w:lang w:val="hr-HR"/>
        </w:rPr>
        <w:t>ZEKA 2009 d.o.o.</w:t>
      </w:r>
      <w:r w:rsidR="00511ED2" w:rsidRPr="001D3622">
        <w:rPr>
          <w:lang w:val="hr-HR"/>
        </w:rPr>
        <w:t>,</w:t>
      </w:r>
      <w:r w:rsidR="007A6894" w:rsidRPr="001D3622">
        <w:rPr>
          <w:lang w:val="hr-HR"/>
        </w:rPr>
        <w:t xml:space="preserve"> </w:t>
      </w:r>
      <w:proofErr w:type="spellStart"/>
      <w:r w:rsidR="001D3622" w:rsidRPr="001D3622">
        <w:rPr>
          <w:lang w:val="hr-HR"/>
        </w:rPr>
        <w:t>Čelina</w:t>
      </w:r>
      <w:proofErr w:type="spellEnd"/>
      <w:r w:rsidR="001D3622" w:rsidRPr="001D3622">
        <w:rPr>
          <w:lang w:val="hr-HR"/>
        </w:rPr>
        <w:t xml:space="preserve"> (Grad Omiš)</w:t>
      </w:r>
      <w:r w:rsidR="007A6894" w:rsidRPr="001D3622">
        <w:rPr>
          <w:lang w:val="hr-HR"/>
        </w:rPr>
        <w:t>,</w:t>
      </w:r>
      <w:r w:rsidR="008E4543" w:rsidRPr="001D3622">
        <w:rPr>
          <w:lang w:val="hr-HR"/>
        </w:rPr>
        <w:t xml:space="preserve"> </w:t>
      </w:r>
      <w:r w:rsidR="001D3622" w:rsidRPr="001D3622">
        <w:rPr>
          <w:lang w:val="hr-HR"/>
        </w:rPr>
        <w:t xml:space="preserve">Zavode </w:t>
      </w:r>
      <w:proofErr w:type="spellStart"/>
      <w:r w:rsidR="001D3622" w:rsidRPr="001D3622">
        <w:rPr>
          <w:lang w:val="hr-HR"/>
        </w:rPr>
        <w:t>bb</w:t>
      </w:r>
      <w:proofErr w:type="spellEnd"/>
      <w:r w:rsidR="00D468A2" w:rsidRPr="001D3622">
        <w:rPr>
          <w:lang w:val="hr-HR"/>
        </w:rPr>
        <w:t xml:space="preserve">, </w:t>
      </w:r>
      <w:r w:rsidR="00B15715" w:rsidRPr="001D3622">
        <w:rPr>
          <w:lang w:val="hr-HR"/>
        </w:rPr>
        <w:t xml:space="preserve">OIB: </w:t>
      </w:r>
      <w:r w:rsidR="001D3622" w:rsidRPr="001D3622">
        <w:rPr>
          <w:lang w:val="hr-HR"/>
        </w:rPr>
        <w:t>42054458975</w:t>
      </w:r>
      <w:r w:rsidRPr="001D3622">
        <w:rPr>
          <w:lang w:val="hr-HR"/>
        </w:rPr>
        <w:t>,</w:t>
      </w:r>
      <w:r w:rsidR="00462F87" w:rsidRPr="001D3622">
        <w:rPr>
          <w:lang w:val="hr-HR"/>
        </w:rPr>
        <w:t xml:space="preserve"> </w:t>
      </w:r>
      <w:r w:rsidR="007A6894" w:rsidRPr="001D3622">
        <w:rPr>
          <w:lang w:val="hr-HR"/>
        </w:rPr>
        <w:t xml:space="preserve">MBS: </w:t>
      </w:r>
      <w:r w:rsidR="001D3622" w:rsidRPr="001D3622">
        <w:rPr>
          <w:lang w:val="hr-HR"/>
        </w:rPr>
        <w:t>060257065</w:t>
      </w:r>
      <w:r w:rsidR="007A6894" w:rsidRPr="001D3622">
        <w:rPr>
          <w:lang w:val="hr-HR"/>
        </w:rPr>
        <w:t>,</w:t>
      </w:r>
      <w:r w:rsidRPr="001D3622">
        <w:rPr>
          <w:lang w:val="hr-HR"/>
        </w:rPr>
        <w:t xml:space="preserve"> dana </w:t>
      </w:r>
      <w:r w:rsidR="00830151">
        <w:rPr>
          <w:lang w:val="hr-HR"/>
        </w:rPr>
        <w:t>24</w:t>
      </w:r>
      <w:r w:rsidR="003F1FA4" w:rsidRPr="001D3622">
        <w:rPr>
          <w:lang w:val="hr-HR"/>
        </w:rPr>
        <w:t xml:space="preserve">. </w:t>
      </w:r>
      <w:r w:rsidR="00CB1A82" w:rsidRPr="001D3622">
        <w:rPr>
          <w:lang w:val="hr-HR"/>
        </w:rPr>
        <w:t>svibnja</w:t>
      </w:r>
      <w:r w:rsidR="00693AB7" w:rsidRPr="001D3622">
        <w:rPr>
          <w:lang w:val="hr-HR"/>
        </w:rPr>
        <w:t xml:space="preserve"> 2016</w:t>
      </w:r>
      <w:r w:rsidRPr="001D3622">
        <w:rPr>
          <w:lang w:val="hr-HR"/>
        </w:rPr>
        <w:t>. godine, temeljem čl. 430. Stečajnog zakona (</w:t>
      </w:r>
      <w:r w:rsidR="00335C91" w:rsidRPr="001D3622">
        <w:rPr>
          <w:lang w:val="hr-HR"/>
        </w:rPr>
        <w:t>"</w:t>
      </w:r>
      <w:r w:rsidRPr="001D3622">
        <w:rPr>
          <w:lang w:val="hr-HR"/>
        </w:rPr>
        <w:t>Narodne novine broj</w:t>
      </w:r>
      <w:r w:rsidR="00335C91" w:rsidRPr="001D3622">
        <w:rPr>
          <w:lang w:val="hr-HR"/>
        </w:rPr>
        <w:t>"</w:t>
      </w:r>
      <w:r w:rsidRPr="001D3622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1D3622" w:rsidRPr="001D3622">
        <w:rPr>
          <w:lang w:val="hr-HR"/>
        </w:rPr>
        <w:t xml:space="preserve">ZEKA 2009 d.o.o., </w:t>
      </w:r>
      <w:proofErr w:type="spellStart"/>
      <w:r w:rsidR="001D3622" w:rsidRPr="001D3622">
        <w:rPr>
          <w:lang w:val="hr-HR"/>
        </w:rPr>
        <w:t>Čelina</w:t>
      </w:r>
      <w:proofErr w:type="spellEnd"/>
      <w:r w:rsidR="001D3622" w:rsidRPr="001D3622">
        <w:rPr>
          <w:lang w:val="hr-HR"/>
        </w:rPr>
        <w:t xml:space="preserve"> (Grad Omiš), Zavode </w:t>
      </w:r>
      <w:proofErr w:type="spellStart"/>
      <w:r w:rsidR="001D3622" w:rsidRPr="001D3622">
        <w:rPr>
          <w:lang w:val="hr-HR"/>
        </w:rPr>
        <w:t>bb</w:t>
      </w:r>
      <w:proofErr w:type="spellEnd"/>
      <w:r w:rsidR="001D3622" w:rsidRPr="001D3622">
        <w:rPr>
          <w:lang w:val="hr-HR"/>
        </w:rPr>
        <w:t>, OIB: 42054458975, MBS: 060257065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1D3622">
        <w:rPr>
          <w:lang w:val="hr-HR"/>
        </w:rPr>
        <w:t>17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1D3622">
        <w:rPr>
          <w:lang w:val="hr-HR"/>
        </w:rPr>
        <w:t>veljače</w:t>
      </w:r>
      <w:r w:rsidR="0097194A" w:rsidRPr="00B423DC">
        <w:rPr>
          <w:lang w:val="hr-HR"/>
        </w:rPr>
        <w:t xml:space="preserve"> 201</w:t>
      </w:r>
      <w:r w:rsidR="001D3622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1D3622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1D3622">
        <w:rPr>
          <w:lang w:val="hr-HR"/>
        </w:rPr>
        <w:t>5</w:t>
      </w:r>
      <w:r w:rsidR="0020386E">
        <w:rPr>
          <w:lang w:val="hr-HR"/>
        </w:rPr>
        <w:t>.</w:t>
      </w:r>
      <w:r w:rsidR="001D3622">
        <w:rPr>
          <w:lang w:val="hr-HR"/>
        </w:rPr>
        <w:t>627</w:t>
      </w:r>
      <w:r w:rsidR="00E252E2" w:rsidRPr="00B423DC">
        <w:rPr>
          <w:lang w:val="hr-HR"/>
        </w:rPr>
        <w:t>,</w:t>
      </w:r>
      <w:r w:rsidR="001D3622">
        <w:rPr>
          <w:lang w:val="hr-HR"/>
        </w:rPr>
        <w:t>45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30151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A157FB" w:rsidR="006310D5">
      <w:pPr>
        <w:ind w:left="6372"/>
      </w:pPr>
      <w:r>
        <w:t>SUDSKI SAVJETNIK</w:t>
      </w:r>
    </w:p>
    <w:p w:rsidRDefault="001D3622" w:rsidP="00A157FB" w:rsidR="001D3622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57FB" w:rsidRPr="00A157F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9777A" w:rsidR="00473132">
    <w:pPr>
      <w:pStyle w:val="Zaglavlje"/>
      <w:jc w:val="center"/>
    </w:pPr>
  </w:p>
  <w:p w:rsidRDefault="00D9777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1D3622">
      <w:t>572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57C7A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1074"/>
    <w:rsid w:val="001C2BA9"/>
    <w:rsid w:val="001D3622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20829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30151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157FB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9777A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ZEKA 2009 d.o.o. za trgovinu i građenje</izvorni_sadrzaj>
    <derivirana_varijabla naziv="DomainObject.Predmet.ProtustrankaFormated_1">  ZEKA 2009 d.o.o. za trgovinu i građenje</derivirana_varijabla>
  </DomainObject.Predmet.ProtustrankaFormated>
  <DomainObject.Predmet.ProtustrankaFormatedOIB>
    <izvorni_sadrzaj>  ZEKA 2009 d.o.o. za trgovinu i građenje, OIB 42054458975</izvorni_sadrzaj>
    <derivirana_varijabla naziv="DomainObject.Predmet.ProtustrankaFormatedOIB_1">  ZEKA 2009 d.o.o. za trgovinu i građenje, OIB 42054458975</derivirana_varijabla>
  </DomainObject.Predmet.ProtustrankaFormatedOIB>
  <DomainObject.Predmet.ProtustrankaFormatedWithAdress>
    <izvorni_sadrzaj> ZEKA 2009 d.o.o. za trgovinu i građenje, Zavode/bb, 21317 Čelina</izvorni_sadrzaj>
    <derivirana_varijabla naziv="DomainObject.Predmet.ProtustrankaFormatedWithAdress_1"> ZEKA 2009 d.o.o. za trgovinu i građenje, Zavode/bb, 21317 Čelina</derivirana_varijabla>
  </DomainObject.Predmet.ProtustrankaFormatedWithAdress>
  <DomainObject.Predmet.ProtustrankaFormatedWithAdressOIB>
    <izvorni_sadrzaj> ZEKA 2009 d.o.o. za trgovinu i građenje, OIB 42054458975, Zavode/bb, 21317 Čelina</izvorni_sadrzaj>
    <derivirana_varijabla naziv="DomainObject.Predmet.ProtustrankaFormatedWithAdressOIB_1"> ZEKA 2009 d.o.o. za trgovinu i građenje, OIB 42054458975, Zavode/bb, 21317 Čelina</derivirana_varijabla>
  </DomainObject.Predmet.ProtustrankaFormatedWithAdressOIB>
  <DomainObject.Predmet.ProtustrankaWithAdress>
    <izvorni_sadrzaj>ZEKA 2009 d.o.o. za trgovinu i građenje Zavode/bb, 21317 Čelina</izvorni_sadrzaj>
    <derivirana_varijabla naziv="DomainObject.Predmet.ProtustrankaWithAdress_1">ZEKA 2009 d.o.o. za trgovinu i građenje Zavode/bb, 21317 Čelina</derivirana_varijabla>
  </DomainObject.Predmet.ProtustrankaWithAdress>
  <DomainObject.Predmet.ProtustrankaWithAdressOIB>
    <izvorni_sadrzaj>ZEKA 2009 d.o.o. za trgovinu i građenje, OIB 42054458975, Zavode/bb, 21317 Čelina</izvorni_sadrzaj>
    <derivirana_varijabla naziv="DomainObject.Predmet.ProtustrankaWithAdressOIB_1">ZEKA 2009 d.o.o. za trgovinu i građenje, OIB 42054458975, Zavode/bb, 21317 Čelina</derivirana_varijabla>
  </DomainObject.Predmet.ProtustrankaWithAdressOIB>
  <DomainObject.Predmet.ProtustrankaNazivFormated>
    <izvorni_sadrzaj>ZEKA 2009 d.o.o. za trgovinu i građenje</izvorni_sadrzaj>
    <derivirana_varijabla naziv="DomainObject.Predmet.ProtustrankaNazivFormated_1">ZEKA 2009 d.o.o. za trgovinu i građenje</derivirana_varijabla>
  </DomainObject.Predmet.ProtustrankaNazivFormated>
  <DomainObject.Predmet.ProtustrankaNazivFormatedOIB>
    <izvorni_sadrzaj>ZEKA 2009 d.o.o. za trgovinu i građenje, OIB 42054458975</izvorni_sadrzaj>
    <derivirana_varijabla naziv="DomainObject.Predmet.ProtustrankaNazivFormatedOIB_1">ZEKA 2009 d.o.o. za trgovinu i građenje, OIB 42054458975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5627.45</izvorni_sadrzaj>
    <derivirana_varijabla naziv="DomainObject.Predmet.TrenutnaVrijednost_1">5627.45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ZEKA 2009 d.o.o. za trgovinu i građenje</item>
    </izvorni_sadrzaj>
    <derivirana_varijabla naziv="DomainObject.Predmet.ProtuStrankaListFormated_1">
      <item>ZEKA 2009 d.o.o. za trgovinu i građenje</item>
    </derivirana_varijabla>
  </DomainObject.Predmet.ProtuStrankaListFormated>
  <DomainObject.Predmet.ProtuStrankaListFormatedOIB>
    <izvorni_sadrzaj>
      <item>ZEKA 2009 d.o.o. za trgovinu i građenje, OIB 42054458975</item>
    </izvorni_sadrzaj>
    <derivirana_varijabla naziv="DomainObject.Predmet.ProtuStrankaListFormatedOIB_1">
      <item>ZEKA 2009 d.o.o. za trgovinu i građenje, OIB 42054458975</item>
    </derivirana_varijabla>
  </DomainObject.Predmet.ProtuStrankaListFormatedOIB>
  <DomainObject.Predmet.ProtuStrankaListFormatedWithAdress>
    <izvorni_sadrzaj>
      <item>ZEKA 2009 d.o.o. za trgovinu i građenje, Zavode/bb, 21317 Čelina</item>
    </izvorni_sadrzaj>
    <derivirana_varijabla naziv="DomainObject.Predmet.ProtuStrankaListFormatedWithAdress_1">
      <item>ZEKA 2009 d.o.o. za trgovinu i građenje, Zavode/bb, 21317 Čelina</item>
    </derivirana_varijabla>
  </DomainObject.Predmet.ProtuStrankaListFormatedWithAdress>
  <DomainObject.Predmet.ProtuStrankaListFormatedWithAdressOIB>
    <izvorni_sadrzaj>
      <item>ZEKA 2009 d.o.o. za trgovinu i građenje, OIB 42054458975, Zavode/bb, 21317 Čelina</item>
    </izvorni_sadrzaj>
    <derivirana_varijabla naziv="DomainObject.Predmet.ProtuStrankaListFormatedWithAdressOIB_1">
      <item>ZEKA 2009 d.o.o. za trgovinu i građenje, OIB 42054458975, Zavode/bb, 21317 Čelina</item>
    </derivirana_varijabla>
  </DomainObject.Predmet.ProtuStrankaListFormatedWithAdressOIB>
  <DomainObject.Predmet.ProtuStrankaListNazivFormated>
    <izvorni_sadrzaj>
      <item>ZEKA 2009 d.o.o. za trgovinu i građenje</item>
    </izvorni_sadrzaj>
    <derivirana_varijabla naziv="DomainObject.Predmet.ProtuStrankaListNazivFormated_1">
      <item>ZEKA 2009 d.o.o. za trgovinu i građenje</item>
    </derivirana_varijabla>
  </DomainObject.Predmet.ProtuStrankaListNazivFormated>
  <DomainObject.Predmet.ProtuStrankaListNazivFormatedOIB>
    <izvorni_sadrzaj>
      <item>ZEKA 2009 d.o.o. za trgovinu i građenje, OIB 42054458975</item>
    </izvorni_sadrzaj>
    <derivirana_varijabla naziv="DomainObject.Predmet.ProtuStrankaListNazivFormatedOIB_1">
      <item>ZEKA 2009 d.o.o. za trgovinu i građenje, OIB 42054458975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ZEKA 2009 d.o.o. za trgovinu i građenje</izvorni_sadrzaj>
    <derivirana_varijabla naziv="DomainObject.Predmet.ProtustrankaIDrugi_1">ZEKA 2009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ZEKA 2009 d.o.o. za trgovinu i građenje, OIB 42054458975, Zavode/bb, 21317 Čelina</izvorni_sadrzaj>
    <derivirana_varijabla naziv="DomainObject.Predmet.ProtustrankaIDrugiAdressOIB_1">ZEKA 2009 d.o.o. za trgovinu i građenje, OIB 42054458975, Zavode/bb, 21317 Čelina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ZEKA 2009 d.o.o. za trgovinu i građenje</item>
      <item>FINANCIJSKA AGENCIJA, RC SPLIT</item>
    </izvorni_sadrzaj>
    <derivirana_varijabla naziv="DomainObject.Predmet.SudioniciListNaziv_1">
      <item>ZEKA 2009 d.o.o. za trgovinu i građenje</item>
      <item>FINANCIJSKA AGENCIJA, RC SPLIT</item>
    </derivirana_varijabla>
  </DomainObject.Predmet.SudioniciListNaziv>
  <DomainObject.Predmet.SudioniciListAdressOIB>
    <izvorni_sadrzaj>
      <item>ZEKA 2009 d.o.o. za trgovinu i građenje, OIB 42054458975, Zavode/bb,21317 Čelina</item>
      <item>FINANCIJSKA AGENCIJA, RC SPLIT, OIB 85821130368, Mažuranićevo šetalište 24 b,21000 Split</item>
    </izvorni_sadrzaj>
    <derivirana_varijabla naziv="DomainObject.Predmet.SudioniciListAdressOIB_1">
      <item>ZEKA 2009 d.o.o. za trgovinu i građenje, OIB 42054458975, Zavode/bb,21317 Čelina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42054458975</item>
      <item>, OIB 85821130368</item>
    </izvorni_sadrzaj>
    <derivirana_varijabla naziv="DomainObject.Predmet.SudioniciListNazivOIB_1">
      <item>, OIB 42054458975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1789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2016-05-23T11:27:00Z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