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e6808" w14:paraId="61e6808" w:rsidRDefault="003E36B5" w:rsidP="003E36B5" w:rsidR="003E36B5">
      <w:pPr>
        <w:spacing w:before="1560"/>
        <w:ind w:right="5102" w:left="-567"/>
        <w:jc w:val="center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762000</wp:posOffset>
            </wp:positionH>
            <wp:positionV relativeFrom="paragraph">
              <wp:posOffset>0</wp:posOffset>
            </wp:positionV>
            <wp:extent cy="960120" cx="719455"/>
            <wp:effectExtent b="0" r="0" t="0" l="0"/>
            <wp:wrapNone/>
            <wp:docPr descr="C:\Program Files\Microsoft Office\Office14\STARTUP\grb.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Program Files\Microsoft Office\Office14\STARTUP\grb.png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REPUBLIKA HRVATSKA</w:t>
      </w:r>
    </w:p>
    <w:p w:rsidRDefault="003E36B5" w:rsidP="003E36B5" w:rsidR="003E36B5">
      <w:pPr>
        <w:ind w:right="5102" w:left="-567"/>
        <w:jc w:val="center"/>
      </w:pPr>
      <w:r>
        <w:t>OPĆINSKI SUD U VELIKOJ GORICI</w:t>
      </w:r>
    </w:p>
    <w:p w:rsidRDefault="003E36B5" w:rsidP="003E36B5" w:rsidR="003E36B5">
      <w:pPr>
        <w:spacing w:after="240"/>
        <w:ind w:right="5102" w:left="-567"/>
        <w:jc w:val="center"/>
      </w:pPr>
      <w:r>
        <w:t>Velika Gorica, Trg kralja Tomislava 36</w:t>
      </w:r>
    </w:p>
    <w:p w:rsidRDefault="00323E27" w:rsidR="00323E27"/>
    <w:p w:rsidRDefault="00323E27" w:rsidR="00323E27"/>
    <w:p w:rsidRDefault="00280DE1" w:rsidP="00280DE1" w:rsidR="00323E27">
      <w:pPr>
        <w:pStyle w:val="Zaglavlje"/>
        <w:tabs>
          <w:tab w:pos="4536" w:val="clear"/>
          <w:tab w:pos="9072" w:val="clear"/>
        </w:tabs>
        <w:jc w:val="center"/>
      </w:pPr>
      <w:r>
        <w:t>U IME REPUBLIKE HRVATSKE</w:t>
      </w:r>
    </w:p>
    <w:p w:rsidRDefault="00323E27" w:rsidR="00323E27">
      <w:pPr>
        <w:jc w:val="center"/>
        <w:rPr>
          <w:b/>
          <w:bCs/>
        </w:rPr>
      </w:pPr>
    </w:p>
    <w:p w:rsidRDefault="00323E27" w:rsidR="00323E27" w:rsidRPr="003B10D2">
      <w:pPr>
        <w:jc w:val="center"/>
        <w:rPr>
          <w:bCs/>
        </w:rPr>
      </w:pPr>
      <w:r w:rsidRPr="003B10D2">
        <w:rPr>
          <w:bCs/>
        </w:rPr>
        <w:t>R J E Š E N</w:t>
      </w:r>
      <w:r w:rsidR="003B10D2">
        <w:rPr>
          <w:bCs/>
        </w:rPr>
        <w:t xml:space="preserve"> </w:t>
      </w:r>
      <w:r w:rsidRPr="003B10D2">
        <w:rPr>
          <w:bCs/>
        </w:rPr>
        <w:t>J E</w:t>
      </w:r>
    </w:p>
    <w:p w:rsidRDefault="00323E27" w:rsidR="00323E27">
      <w:pPr>
        <w:jc w:val="center"/>
      </w:pPr>
    </w:p>
    <w:p w:rsidRDefault="00323E27" w:rsidR="00323E27">
      <w:pPr>
        <w:jc w:val="both"/>
      </w:pPr>
    </w:p>
    <w:p w:rsidRDefault="00323E27" w:rsidR="00323E27">
      <w:pPr>
        <w:pStyle w:val="Tijeloteksta"/>
      </w:pPr>
      <w:r>
        <w:tab/>
        <w:t>Općinski sud u Velikoj Gorici po su</w:t>
      </w:r>
      <w:r w:rsidR="005E6C3C">
        <w:t xml:space="preserve">tkinji toga suda </w:t>
      </w:r>
      <w:r>
        <w:t xml:space="preserve">Mariji Brozović, kao sucu pojedincu, u </w:t>
      </w:r>
      <w:r w:rsidR="00B83ECE">
        <w:t xml:space="preserve">postupku stečaja potrošača nad imovinom potrošača </w:t>
      </w:r>
      <w:proofErr w:type="spellStart"/>
      <w:r w:rsidR="007055EC">
        <w:t>Skelić</w:t>
      </w:r>
      <w:proofErr w:type="spellEnd"/>
      <w:r w:rsidR="007055EC">
        <w:t xml:space="preserve"> </w:t>
      </w:r>
      <w:proofErr w:type="spellStart"/>
      <w:r w:rsidR="007055EC">
        <w:t>Ilijaza</w:t>
      </w:r>
      <w:proofErr w:type="spellEnd"/>
      <w:r w:rsidR="00D4163C">
        <w:t xml:space="preserve"> OIB: </w:t>
      </w:r>
      <w:r w:rsidR="007055EC">
        <w:t>93943413576 iz Velike Mlake, Ulica Sv. Barbare 13,</w:t>
      </w:r>
      <w:r w:rsidR="00D4163C">
        <w:t xml:space="preserve"> dana 6. studenog </w:t>
      </w:r>
      <w:r w:rsidR="00B83ECE">
        <w:t>2017.,</w:t>
      </w:r>
    </w:p>
    <w:p w:rsidRDefault="00323E27" w:rsidR="00323E27">
      <w:pPr>
        <w:jc w:val="both"/>
      </w:pPr>
    </w:p>
    <w:p w:rsidRDefault="009634FD" w:rsidR="009634FD">
      <w:pPr>
        <w:jc w:val="both"/>
      </w:pPr>
    </w:p>
    <w:p w:rsidRDefault="003B10D2" w:rsidR="00323E27">
      <w:pPr>
        <w:jc w:val="center"/>
      </w:pPr>
      <w:r>
        <w:rPr>
          <w:bCs/>
        </w:rPr>
        <w:t xml:space="preserve">r i j e š i o   j e </w:t>
      </w:r>
    </w:p>
    <w:p w:rsidRDefault="009634FD" w:rsidR="009634FD">
      <w:pPr>
        <w:jc w:val="center"/>
      </w:pPr>
    </w:p>
    <w:p w:rsidRDefault="001F1FE2" w:rsidP="00C14708" w:rsidR="00323E27">
      <w:pPr>
        <w:pStyle w:val="Tijeloteksta"/>
        <w:ind w:firstLine="705"/>
      </w:pPr>
      <w:r>
        <w:t xml:space="preserve">I. </w:t>
      </w:r>
      <w:r w:rsidR="00B83ECE">
        <w:t xml:space="preserve">Otvara se postupak stečaja potrošača nad imovinom potrošača </w:t>
      </w:r>
      <w:proofErr w:type="spellStart"/>
      <w:r w:rsidR="007055EC">
        <w:t>Skelić</w:t>
      </w:r>
      <w:proofErr w:type="spellEnd"/>
      <w:r w:rsidR="007055EC">
        <w:t xml:space="preserve"> </w:t>
      </w:r>
      <w:proofErr w:type="spellStart"/>
      <w:r w:rsidR="007055EC">
        <w:t>Ilijaza</w:t>
      </w:r>
      <w:proofErr w:type="spellEnd"/>
      <w:r w:rsidR="007055EC">
        <w:t xml:space="preserve"> OIB: 93943413576 iz Velike Mlake, Ulica Sv. Barbare 13.</w:t>
      </w:r>
    </w:p>
    <w:p w:rsidRDefault="001F1FE2" w:rsidP="001F1FE2" w:rsidR="001F1FE2">
      <w:pPr>
        <w:pStyle w:val="Tijeloteksta"/>
        <w:ind w:left="1710"/>
      </w:pPr>
    </w:p>
    <w:p w:rsidRDefault="00FB5A9A" w:rsidP="00FB5A9A" w:rsidR="00FB5A9A">
      <w:pPr>
        <w:pStyle w:val="Tijeloteksta"/>
        <w:ind w:firstLine="705"/>
      </w:pPr>
      <w:r>
        <w:t xml:space="preserve">II. Za povjerenika imenuje se </w:t>
      </w:r>
      <w:r w:rsidR="001F1FE2">
        <w:t xml:space="preserve">Stjepan </w:t>
      </w:r>
      <w:proofErr w:type="spellStart"/>
      <w:r w:rsidR="001F1FE2">
        <w:t>Rakarec</w:t>
      </w:r>
      <w:proofErr w:type="spellEnd"/>
      <w:r w:rsidR="001F1FE2">
        <w:t xml:space="preserve"> dipl. inž. poljoprivrede iz </w:t>
      </w:r>
      <w:proofErr w:type="spellStart"/>
      <w:r w:rsidR="001F1FE2">
        <w:t>Črnkovca</w:t>
      </w:r>
      <w:proofErr w:type="spellEnd"/>
      <w:r w:rsidR="001F1FE2">
        <w:t xml:space="preserve">, </w:t>
      </w:r>
      <w:proofErr w:type="spellStart"/>
      <w:r w:rsidR="001F1FE2">
        <w:t>Črnkovec</w:t>
      </w:r>
      <w:proofErr w:type="spellEnd"/>
      <w:r w:rsidR="001F1FE2">
        <w:t xml:space="preserve"> 16.</w:t>
      </w:r>
    </w:p>
    <w:p w:rsidRDefault="001F1FE2" w:rsidP="00FB5A9A" w:rsidR="001F1FE2">
      <w:pPr>
        <w:pStyle w:val="Tijeloteksta"/>
        <w:ind w:firstLine="705"/>
      </w:pPr>
    </w:p>
    <w:p w:rsidRDefault="00FB5A9A" w:rsidP="00FB5A9A" w:rsidR="001F1FE2">
      <w:pPr>
        <w:pStyle w:val="Tijeloteksta"/>
        <w:ind w:firstLine="705"/>
      </w:pPr>
      <w:r>
        <w:t>III. Zaključuje se postupak stečaja potrošača nad imovinom potrošača</w:t>
      </w:r>
      <w:r w:rsidRPr="00FB5A9A">
        <w:t xml:space="preserve"> </w:t>
      </w:r>
      <w:proofErr w:type="spellStart"/>
      <w:r w:rsidR="007055EC">
        <w:t>Skelić</w:t>
      </w:r>
      <w:proofErr w:type="spellEnd"/>
      <w:r w:rsidR="007055EC">
        <w:t xml:space="preserve"> </w:t>
      </w:r>
      <w:proofErr w:type="spellStart"/>
      <w:r w:rsidR="007055EC">
        <w:t>Ilijaza</w:t>
      </w:r>
      <w:proofErr w:type="spellEnd"/>
      <w:r w:rsidR="007055EC">
        <w:t xml:space="preserve"> OIB: 93943413576 iz Velike Mlake, Ulica Sv. Barbare 13.</w:t>
      </w:r>
      <w:r w:rsidR="00F671CB">
        <w:t xml:space="preserve"> </w:t>
      </w:r>
    </w:p>
    <w:p w:rsidRDefault="00D4163C" w:rsidP="00FB5A9A" w:rsidR="00D4163C">
      <w:pPr>
        <w:pStyle w:val="Tijeloteksta"/>
        <w:ind w:firstLine="705"/>
      </w:pPr>
    </w:p>
    <w:p w:rsidRDefault="00FB5A9A" w:rsidP="00FB5A9A" w:rsidR="00FB5A9A">
      <w:pPr>
        <w:pStyle w:val="Tijeloteksta"/>
        <w:ind w:firstLine="705"/>
      </w:pPr>
      <w:r>
        <w:t>IV. Određuje se razdoblje provjere ponašanja potrošača</w:t>
      </w:r>
      <w:r w:rsidRPr="00FB5A9A">
        <w:t xml:space="preserve"> </w:t>
      </w:r>
      <w:proofErr w:type="spellStart"/>
      <w:r w:rsidR="007055EC">
        <w:t>Skelić</w:t>
      </w:r>
      <w:proofErr w:type="spellEnd"/>
      <w:r w:rsidR="007055EC">
        <w:t xml:space="preserve"> </w:t>
      </w:r>
      <w:proofErr w:type="spellStart"/>
      <w:r w:rsidR="007055EC">
        <w:t>Ilijaza</w:t>
      </w:r>
      <w:proofErr w:type="spellEnd"/>
      <w:r w:rsidR="007055EC">
        <w:t xml:space="preserve"> OIB: 93943413576 iz Velike Mlake, Ulica Sv. Barbare 13, </w:t>
      </w:r>
      <w:r>
        <w:t>u trajanju od pet godina</w:t>
      </w:r>
      <w:r w:rsidR="001F1FE2">
        <w:t>. Ra</w:t>
      </w:r>
      <w:r>
        <w:t>zdoblje provjere ponašanja počinje teći od pravomoćnosti ovog rješenja</w:t>
      </w:r>
      <w:r w:rsidR="001F1FE2">
        <w:t>.</w:t>
      </w:r>
    </w:p>
    <w:p w:rsidRDefault="001F1FE2" w:rsidP="00FB5A9A" w:rsidR="001F1FE2">
      <w:pPr>
        <w:pStyle w:val="Tijeloteksta"/>
        <w:ind w:firstLine="705"/>
      </w:pPr>
    </w:p>
    <w:p w:rsidRDefault="00361911" w:rsidP="00FB5A9A" w:rsidR="00361911">
      <w:pPr>
        <w:pStyle w:val="Tijeloteksta"/>
        <w:ind w:firstLine="705"/>
      </w:pPr>
      <w:r>
        <w:t>V. Ovo rješenje objavit će se na e- Oglasnoj ploči sudova.</w:t>
      </w:r>
    </w:p>
    <w:p w:rsidRDefault="00323E27" w:rsidR="00323E27">
      <w:pPr>
        <w:jc w:val="both"/>
      </w:pPr>
    </w:p>
    <w:p w:rsidRDefault="00323E27" w:rsidR="00323E27">
      <w:pPr>
        <w:pStyle w:val="Naslov1"/>
      </w:pPr>
    </w:p>
    <w:p w:rsidRDefault="00323E27" w:rsidR="00323E27" w:rsidRPr="00E77177">
      <w:pPr>
        <w:pStyle w:val="Naslov1"/>
        <w:rPr>
          <w:b w:val="false"/>
        </w:rPr>
      </w:pPr>
      <w:r w:rsidRPr="00E77177">
        <w:rPr>
          <w:b w:val="false"/>
        </w:rPr>
        <w:t>Obrazloženje</w:t>
      </w:r>
    </w:p>
    <w:p w:rsidRDefault="00323E27" w:rsidR="00323E27"/>
    <w:p w:rsidRDefault="003B10D2" w:rsidP="007F6F13" w:rsidR="00FB5A9A">
      <w:pPr>
        <w:pStyle w:val="Tijeloteksta"/>
        <w:ind w:firstLine="705"/>
      </w:pPr>
      <w:r>
        <w:t>Potrošač</w:t>
      </w:r>
      <w:r w:rsidRPr="003B10D2">
        <w:t xml:space="preserve"> </w:t>
      </w:r>
      <w:proofErr w:type="spellStart"/>
      <w:r w:rsidR="007055EC">
        <w:t>Skelić</w:t>
      </w:r>
      <w:proofErr w:type="spellEnd"/>
      <w:r w:rsidR="007055EC">
        <w:t xml:space="preserve"> </w:t>
      </w:r>
      <w:proofErr w:type="spellStart"/>
      <w:r w:rsidR="007055EC">
        <w:t>Ilijaza</w:t>
      </w:r>
      <w:proofErr w:type="spellEnd"/>
      <w:r w:rsidR="007055EC">
        <w:t xml:space="preserve"> OIB: 93943413576 iz Velike Mlake, Ulica Sv. Barbare 13, </w:t>
      </w:r>
      <w:r w:rsidR="00FB5A9A">
        <w:t>podni</w:t>
      </w:r>
      <w:r w:rsidR="00BD08CA">
        <w:t>o</w:t>
      </w:r>
      <w:r w:rsidR="00FB5A9A">
        <w:t xml:space="preserve"> je prijedlog za otvaranje postupka stečaja potrošača u skladu s odredbom članka 44. Zakona o stečaju potrošača ("Narodne novine" broj 100/15, dalje ZSP-a).</w:t>
      </w:r>
    </w:p>
    <w:p w:rsidRDefault="00560319" w:rsidP="007F6F13" w:rsidR="00560319">
      <w:pPr>
        <w:pStyle w:val="Tijeloteksta"/>
        <w:ind w:firstLine="705"/>
      </w:pPr>
    </w:p>
    <w:p w:rsidRDefault="00B86F18" w:rsidP="007F6F13" w:rsidR="00B86F18">
      <w:pPr>
        <w:pStyle w:val="Tijeloteksta"/>
        <w:ind w:firstLine="705"/>
      </w:pPr>
      <w:r>
        <w:t xml:space="preserve">Vjerovnik OTP banka d.d. Domovinskog rata 3, </w:t>
      </w:r>
      <w:r w:rsidR="00EE44BF">
        <w:t>Z</w:t>
      </w:r>
      <w:r>
        <w:t>adar je u podne</w:t>
      </w:r>
      <w:r w:rsidR="00EE44BF">
        <w:t>s</w:t>
      </w:r>
      <w:r>
        <w:t xml:space="preserve">ku od 20. rujna 2017, zaprimljeno kog ovog suda 22. rujna 2017 </w:t>
      </w:r>
      <w:r w:rsidR="00EE44BF">
        <w:t xml:space="preserve">obavijestio sud </w:t>
      </w:r>
      <w:r>
        <w:t>da je dužnik- potrošač u cijelosti podmirio dugovanje.</w:t>
      </w:r>
    </w:p>
    <w:p w:rsidRDefault="00C204D5" w:rsidP="007F6F13" w:rsidR="00B86F18">
      <w:pPr>
        <w:pStyle w:val="Tijeloteksta"/>
        <w:ind w:firstLine="705"/>
      </w:pPr>
      <w:r>
        <w:t>N</w:t>
      </w:r>
      <w:r w:rsidR="00EE44BF">
        <w:t xml:space="preserve">a raspravnom zapisniku od 6. studenog 2017. punomoćnik vjerovnika Croatia osiguranje d.d. je izjavio da ovaj vjerovnik ne prihvaća plan ispunjenja obveza kakvog je </w:t>
      </w:r>
      <w:r w:rsidR="00EE44BF">
        <w:lastRenderedPageBreak/>
        <w:t>dostavio potrošač, ali da bi prihvatio da potrošač plati na ime glavnice iznos od 1.768,00 kuna i trošak ovršnog troška u iznosu od 274,50 kuna u 12. obročnih rata. Potrošač je prihvatio ovakvu ponudu.</w:t>
      </w:r>
    </w:p>
    <w:p w:rsidRDefault="00C204D5" w:rsidP="007F6F13" w:rsidR="00C204D5">
      <w:pPr>
        <w:pStyle w:val="Tijeloteksta"/>
        <w:ind w:firstLine="705"/>
      </w:pPr>
      <w:r>
        <w:t>Vjerovnik Republika Hrvatska- Ministarstvo financija nije prihvatilo plan ispunjenja obveza</w:t>
      </w:r>
      <w:r w:rsidR="00560319">
        <w:t>.</w:t>
      </w:r>
    </w:p>
    <w:p w:rsidRDefault="00C204D5" w:rsidP="00C204D5" w:rsidR="00797798">
      <w:pPr>
        <w:pStyle w:val="Tijeloteksta"/>
        <w:ind w:firstLine="705"/>
      </w:pPr>
      <w:r>
        <w:t>Ostali vjerovnici Erste&amp;</w:t>
      </w:r>
      <w:proofErr w:type="spellStart"/>
      <w:r>
        <w:t>steiermarkiche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 Rijeka, </w:t>
      </w:r>
      <w:proofErr w:type="spellStart"/>
      <w:r>
        <w:t>Jadransi</w:t>
      </w:r>
      <w:proofErr w:type="spellEnd"/>
      <w:r>
        <w:t xml:space="preserve"> trg 3a, Financijska agencija, Zagreb, Ulica grada Vukovara 70, Global </w:t>
      </w:r>
      <w:proofErr w:type="spellStart"/>
      <w:r>
        <w:t>Guarantee</w:t>
      </w:r>
      <w:proofErr w:type="spellEnd"/>
      <w:r>
        <w:t xml:space="preserve"> Tallinna </w:t>
      </w:r>
      <w:proofErr w:type="spellStart"/>
      <w:r>
        <w:t>Linn</w:t>
      </w:r>
      <w:proofErr w:type="spellEnd"/>
      <w:r>
        <w:t xml:space="preserve">, Parnu </w:t>
      </w:r>
      <w:proofErr w:type="spellStart"/>
      <w:r>
        <w:t>mnt</w:t>
      </w:r>
      <w:proofErr w:type="spellEnd"/>
      <w:r>
        <w:t xml:space="preserve"> 105, </w:t>
      </w:r>
      <w:r w:rsidR="00FC29C2">
        <w:t xml:space="preserve">nisu se usmeno, a niti pismeno očitovali na plan ispunjenja obveza, </w:t>
      </w:r>
      <w:r w:rsidR="00E910BA">
        <w:t>pa se u smislu članka 50.st. 1. ZSP-a smatra da su dali svoj pristanak na plan ispunjenja obveza u odnosu na njih.</w:t>
      </w:r>
    </w:p>
    <w:p w:rsidRDefault="009B28D7" w:rsidP="009B28D7" w:rsidR="009B28D7" w:rsidRPr="009B28D7">
      <w:pPr>
        <w:pStyle w:val="Tijeloteksta"/>
        <w:ind w:firstLine="705"/>
      </w:pPr>
    </w:p>
    <w:p w:rsidRDefault="00587468" w:rsidP="007F6F13" w:rsidR="00A65351">
      <w:pPr>
        <w:pStyle w:val="Tijeloteksta"/>
        <w:ind w:firstLine="705"/>
      </w:pPr>
      <w:r>
        <w:t>Iz popisa imovine i obveza potrošača te plana ispunjenja obveza proizlazi da imovina potrošača koja bi ušla u stečajnu masu nije dovoljna ni za namirenje troškova postupka</w:t>
      </w:r>
      <w:r w:rsidR="009E0715">
        <w:t>, odnosno neznatne je vrijednosti</w:t>
      </w:r>
      <w:r w:rsidR="00560319">
        <w:t>. P</w:t>
      </w:r>
      <w:r w:rsidR="00C204D5">
        <w:t>otrošač je umirovljenik sa mjesečnom mirovinom od 4.966,99 kuna, supruga ostvaruje primanja u iznosu od 3.500,00 do 3.700,00 kuna</w:t>
      </w:r>
      <w:r w:rsidR="00A65351">
        <w:t xml:space="preserve">, njezina plaća je opterećena kreditom oko 1.000,00 kuna mjesečno. </w:t>
      </w:r>
      <w:r w:rsidR="00560319">
        <w:t>Potrošač ima sina</w:t>
      </w:r>
      <w:r w:rsidR="00A65351">
        <w:t xml:space="preserve"> u dobi od 25 godina koji povremeno radi i prima primanja od 3.200,00 kuna. Potrošač nije vlasnik nekretnina, a njegova supruga je vlasnik pokretnina automobila </w:t>
      </w:r>
      <w:proofErr w:type="spellStart"/>
      <w:r w:rsidR="00A65351">
        <w:t>Peugot</w:t>
      </w:r>
      <w:proofErr w:type="spellEnd"/>
      <w:r w:rsidR="00A65351">
        <w:t xml:space="preserve"> 406. </w:t>
      </w:r>
      <w:r w:rsidR="00560319">
        <w:t>P</w:t>
      </w:r>
      <w:r w:rsidR="00A65351">
        <w:t>otrošač sa članovima obitelji živi u kući koja je vlasništvo roditelja od njegove supruge, razmjerno sudjeluju u plaćanju režijskih troškova u mjesečnom iznosu od 500,00 kuna. Potrošač nije ništa naslijedio, i ne očekuje da bi u budućnosti mogao nešto naslijediti.</w:t>
      </w:r>
    </w:p>
    <w:p w:rsidRDefault="00A65351" w:rsidP="007F6F13" w:rsidR="00A65351">
      <w:pPr>
        <w:pStyle w:val="Tijeloteksta"/>
        <w:ind w:firstLine="705"/>
      </w:pPr>
    </w:p>
    <w:p w:rsidRDefault="00F46011" w:rsidP="00A65351" w:rsidR="00E2610F">
      <w:pPr>
        <w:pStyle w:val="Tijeloteksta"/>
        <w:ind w:firstLine="705"/>
      </w:pPr>
      <w:r>
        <w:t xml:space="preserve">Ocjenom isprava u spisu utvrđeno je da kod </w:t>
      </w:r>
      <w:r w:rsidR="0068304E">
        <w:t xml:space="preserve">ovog </w:t>
      </w:r>
      <w:r>
        <w:t xml:space="preserve">potrošača postoji stečajni razlog nesposobnosti za plaćanje. Utvrđeno je da potrošač nema imovine koja bi ušla u stečajnu masu za namirenje troškova postupka i postojećih obveza prema vjerovnicima. </w:t>
      </w:r>
      <w:r w:rsidR="00361911">
        <w:t>Utvrđeno je</w:t>
      </w:r>
      <w:r>
        <w:t xml:space="preserve"> da potrošač nema imovine koja bi ušla u stečajnu masu. Temeljem članka 58 stavak 1 ZSP</w:t>
      </w:r>
      <w:r w:rsidR="00361911">
        <w:t>-a</w:t>
      </w:r>
      <w:r>
        <w:t>, budući da potrošač nema imovine koja bi ušla u stečajnu masu, odlučeno je da se zaključuje postupak stečaja potrošača.</w:t>
      </w:r>
    </w:p>
    <w:p w:rsidRDefault="00F46011" w:rsidP="00FA1285" w:rsidR="00F46011">
      <w:pPr>
        <w:pStyle w:val="Tijeloteksta"/>
        <w:ind w:firstLine="705"/>
      </w:pPr>
      <w:r>
        <w:t xml:space="preserve">Potrošaču se postavlja povjerenik sa liste povjerenika koju je donijelo Ministarstvo pravosuđa, koji će u trajanju do 5 godina tj. do 6. </w:t>
      </w:r>
      <w:r w:rsidR="002E05BA">
        <w:t>studenog</w:t>
      </w:r>
      <w:r>
        <w:t xml:space="preserve"> 2022. vršiti provjeru ponašanja potrošača tj. u ime i za račun potrošača nastojati unovčiti potencijalnu imovinu potrošača i prikupljenim sredstvima namiriti nastale troškove postupka, a o čemu će izvješća podnositi sudu ( članak 58 stavak 2 i 3 ZSP</w:t>
      </w:r>
      <w:r w:rsidR="00361911">
        <w:t>-a</w:t>
      </w:r>
      <w:r>
        <w:t>)</w:t>
      </w:r>
      <w:r w:rsidR="00361911">
        <w:t>.</w:t>
      </w:r>
    </w:p>
    <w:p w:rsidRDefault="00921280" w:rsidP="00361911" w:rsidR="00921280">
      <w:pPr>
        <w:pStyle w:val="Tijeloteksta"/>
        <w:ind w:firstLine="708"/>
      </w:pPr>
    </w:p>
    <w:p w:rsidRDefault="009E0715" w:rsidP="00E2610F" w:rsidR="009E0715">
      <w:pPr>
        <w:pStyle w:val="Tijeloteksta"/>
        <w:ind w:firstLine="708"/>
      </w:pPr>
      <w:r>
        <w:t>Sud je po službenoj dužnosti potrošaču odredio razdoblje provjere ponašanja u trajanju od pet godina (članak 58. stavak 1. ZSP</w:t>
      </w:r>
      <w:r w:rsidR="00361911">
        <w:t>-a),</w:t>
      </w:r>
      <w:r>
        <w:t xml:space="preserve"> koje razdoblje počinje teći od pravomoćnosti rješenja o zaključenju postupka stečaja potrošača (članak 69. stavak 3. ZSP-a).</w:t>
      </w:r>
    </w:p>
    <w:p w:rsidRDefault="009E0715" w:rsidR="009E0715">
      <w:pPr>
        <w:pStyle w:val="Tijeloteksta"/>
      </w:pPr>
    </w:p>
    <w:p w:rsidRDefault="003E36B5" w:rsidR="003E36B5">
      <w:pPr>
        <w:pStyle w:val="Tijeloteksta"/>
      </w:pPr>
    </w:p>
    <w:p w:rsidRDefault="003E36B5" w:rsidR="003E36B5">
      <w:pPr>
        <w:pStyle w:val="Tijeloteksta"/>
      </w:pPr>
    </w:p>
    <w:p w:rsidRDefault="00D13C75" w:rsidP="009E0715" w:rsidR="009634FD">
      <w:pPr>
        <w:pStyle w:val="Tijeloteksta"/>
        <w:jc w:val="center"/>
      </w:pPr>
      <w:r>
        <w:t xml:space="preserve">U Velikoj Gorici </w:t>
      </w:r>
      <w:r w:rsidR="00797798">
        <w:t>6. studenog 2017.</w:t>
      </w:r>
    </w:p>
    <w:p w:rsidRDefault="00F3674E" w:rsidP="00F3674E" w:rsidR="00F3674E">
      <w:pPr>
        <w:pStyle w:val="Tijeloteksta"/>
        <w:ind w:firstLine="708"/>
        <w:jc w:val="center"/>
      </w:pPr>
    </w:p>
    <w:p w:rsidRDefault="00F3674E" w:rsidP="00F3674E" w:rsidR="00F3674E">
      <w:pPr>
        <w:pStyle w:val="Tijeloteksta"/>
        <w:ind w:firstLine="708"/>
        <w:jc w:val="center"/>
      </w:pPr>
    </w:p>
    <w:p w:rsidRDefault="00F3674E" w:rsidR="00323E27" w:rsidRPr="00D13C75">
      <w:pPr>
        <w:ind w:left="4248"/>
        <w:jc w:val="center"/>
        <w:rPr>
          <w:bCs/>
        </w:rPr>
      </w:pPr>
      <w:r>
        <w:rPr>
          <w:bCs/>
        </w:rPr>
        <w:t xml:space="preserve">                         </w:t>
      </w:r>
      <w:r w:rsidR="00323E27" w:rsidRPr="00D13C75">
        <w:rPr>
          <w:bCs/>
        </w:rPr>
        <w:t>S</w:t>
      </w:r>
      <w:r w:rsidR="00D13C75">
        <w:rPr>
          <w:bCs/>
        </w:rPr>
        <w:t>u</w:t>
      </w:r>
      <w:r>
        <w:rPr>
          <w:bCs/>
        </w:rPr>
        <w:t>tkinja</w:t>
      </w:r>
      <w:r w:rsidR="00323E27" w:rsidRPr="00D13C75">
        <w:rPr>
          <w:bCs/>
        </w:rPr>
        <w:t>:</w:t>
      </w:r>
    </w:p>
    <w:p w:rsidRDefault="00F3674E" w:rsidR="00323E27">
      <w:pPr>
        <w:ind w:left="4248"/>
        <w:jc w:val="center"/>
        <w:rPr>
          <w:bCs/>
        </w:rPr>
      </w:pPr>
      <w:r>
        <w:rPr>
          <w:bCs/>
        </w:rPr>
        <w:t xml:space="preserve">                                </w:t>
      </w:r>
      <w:r w:rsidR="003E36B5">
        <w:rPr>
          <w:bCs/>
        </w:rPr>
        <w:t xml:space="preserve">Marija Brozović, v. r. </w:t>
      </w:r>
      <w:bookmarkStart w:name="_GoBack" w:id="0"/>
      <w:bookmarkEnd w:id="0"/>
    </w:p>
    <w:p w:rsidRDefault="00D13C75" w:rsidR="00D13C75">
      <w:pPr>
        <w:ind w:left="4248"/>
        <w:jc w:val="center"/>
        <w:rPr>
          <w:bCs/>
        </w:rPr>
      </w:pPr>
    </w:p>
    <w:p w:rsidRDefault="00323E27" w:rsidR="00323E27">
      <w:pPr>
        <w:jc w:val="both"/>
      </w:pPr>
    </w:p>
    <w:p w:rsidRDefault="003E36B5" w:rsidR="003E36B5">
      <w:pPr>
        <w:jc w:val="both"/>
      </w:pPr>
    </w:p>
    <w:p w:rsidRDefault="003E36B5" w:rsidR="003E36B5">
      <w:pPr>
        <w:jc w:val="both"/>
      </w:pPr>
    </w:p>
    <w:p w:rsidRDefault="003E36B5" w:rsidR="003E36B5">
      <w:pPr>
        <w:jc w:val="both"/>
      </w:pPr>
    </w:p>
    <w:p w:rsidRDefault="003E36B5" w:rsidR="003E36B5">
      <w:pPr>
        <w:jc w:val="both"/>
      </w:pPr>
    </w:p>
    <w:p w:rsidRDefault="003E36B5" w:rsidR="003E36B5">
      <w:pPr>
        <w:jc w:val="both"/>
      </w:pPr>
    </w:p>
    <w:p w:rsidRDefault="00323E27" w:rsidP="00D13C75" w:rsidR="00323E27">
      <w:pPr>
        <w:ind w:firstLine="708"/>
        <w:jc w:val="both"/>
      </w:pPr>
      <w:r>
        <w:t>U</w:t>
      </w:r>
      <w:r w:rsidR="00D13C75">
        <w:t>puta o pravnom lijeku</w:t>
      </w:r>
      <w:r>
        <w:t>:</w:t>
      </w:r>
    </w:p>
    <w:p w:rsidRDefault="00323E27" w:rsidP="00982D2E" w:rsidR="00E2610F">
      <w:pPr>
        <w:ind w:firstLine="708"/>
        <w:jc w:val="both"/>
      </w:pPr>
      <w:r>
        <w:t xml:space="preserve">Protiv ovog rješenja </w:t>
      </w:r>
      <w:r w:rsidR="00E2610F">
        <w:t>može se izjaviti žalba. Žalba se izjavljuje u roku od 15 dana od dostave ovog rješenja u četiri primjerka. Žalba ne odgađa provedbu rješenja.</w:t>
      </w:r>
    </w:p>
    <w:p w:rsidRDefault="00323E27" w:rsidR="00323E27">
      <w:pPr>
        <w:jc w:val="both"/>
      </w:pPr>
    </w:p>
    <w:p w:rsidRDefault="003E36B5" w:rsidR="003E36B5">
      <w:pPr>
        <w:jc w:val="both"/>
      </w:pPr>
    </w:p>
    <w:p w:rsidRDefault="003E36B5" w:rsidR="003E36B5">
      <w:pPr>
        <w:jc w:val="both"/>
      </w:pPr>
    </w:p>
    <w:p w:rsidRDefault="003E36B5" w:rsidP="003E36B5" w:rsidR="003E36B5">
      <w:pPr>
        <w:jc w:val="center"/>
      </w:pPr>
    </w:p>
    <w:p w:rsidRDefault="003E36B5" w:rsidP="003E36B5" w:rsidR="003E36B5">
      <w:pPr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 ovlašteni službenik</w:t>
      </w:r>
    </w:p>
    <w:p w:rsidRDefault="003E36B5" w:rsidP="003E36B5" w:rsidR="003E36B5">
      <w:pPr>
        <w:jc w:val="center"/>
      </w:pPr>
      <w:r>
        <w:t xml:space="preserve">Davorka </w:t>
      </w:r>
      <w:proofErr w:type="spellStart"/>
      <w:r>
        <w:t>Fučkala</w:t>
      </w:r>
      <w:proofErr w:type="spellEnd"/>
    </w:p>
    <w:sectPr w:rsidR="003E36B5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51D7" w:rsidR="002051D7">
      <w:r>
        <w:separator/>
      </w:r>
    </w:p>
  </w:endnote>
  <w:endnote w:id="0" w:type="continuationSeparator">
    <w:p w:rsidRDefault="002051D7" w:rsidR="002051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51D7" w:rsidR="002051D7">
      <w:r>
        <w:separator/>
      </w:r>
    </w:p>
  </w:footnote>
  <w:footnote w:id="0" w:type="continuationSeparator">
    <w:p w:rsidRDefault="002051D7" w:rsidR="002051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3E27" w:rsidR="00323E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3E27" w:rsidR="00323E2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3E27" w:rsidR="00323E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36B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E36B5" w:rsidP="003E36B5" w:rsidR="003E36B5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 xml:space="preserve">Poslovni  broj: </w:t>
    </w:r>
    <w:proofErr w:type="spellStart"/>
    <w:r>
      <w:t>Sp</w:t>
    </w:r>
    <w:proofErr w:type="spellEnd"/>
    <w:r>
      <w:t>-6/2017-14</w:t>
    </w:r>
  </w:p>
  <w:p w:rsidRDefault="00323E27" w:rsidP="003E36B5" w:rsidR="00323E2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36B5" w:rsidP="003E36B5" w:rsidR="003E36B5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 xml:space="preserve">Poslovni  broj: </w:t>
    </w:r>
    <w:proofErr w:type="spellStart"/>
    <w:r>
      <w:t>Sp</w:t>
    </w:r>
    <w:proofErr w:type="spellEnd"/>
    <w:r>
      <w:t>-6/2017-</w:t>
    </w:r>
    <w:r>
      <w:t>14</w:t>
    </w:r>
  </w:p>
  <w:p w:rsidRDefault="003E36B5" w:rsidP="003E36B5" w:rsidR="003E36B5" w:rsidRPr="003E36B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72810"/>
    <w:multiLevelType w:val="hybridMultilevel"/>
    <w:tmpl w:val="D6F2A638"/>
    <w:lvl w:tplc="F7A8865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A7B62E8"/>
    <w:multiLevelType w:val="hybridMultilevel"/>
    <w:tmpl w:val="570261FC"/>
    <w:lvl w:tplc="2C80AF2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002080E"/>
    <w:multiLevelType w:val="hybridMultilevel"/>
    <w:tmpl w:val="3238D864"/>
    <w:lvl w:tplc="21B2212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5BA3F5C"/>
    <w:multiLevelType w:val="hybridMultilevel"/>
    <w:tmpl w:val="186431EA"/>
    <w:lvl w:tplc="CC489CFC" w:ilvl="0">
      <w:start w:val="1"/>
      <w:numFmt w:val="upperRoman"/>
      <w:lvlText w:val="%1."/>
      <w:lvlJc w:val="left"/>
      <w:pPr>
        <w:ind w:hanging="1005" w:left="17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8B16B3D"/>
    <w:multiLevelType w:val="hybridMultilevel"/>
    <w:tmpl w:val="7EB0A1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/>
  <w:embedSystemFonts/>
  <w:proofState w:grammar="clean"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4BA0"/>
    <w:rsid w:val="00023CD0"/>
    <w:rsid w:val="0003345E"/>
    <w:rsid w:val="000D3BA5"/>
    <w:rsid w:val="000E7D62"/>
    <w:rsid w:val="00185576"/>
    <w:rsid w:val="001C4737"/>
    <w:rsid w:val="001F1FE2"/>
    <w:rsid w:val="001F7878"/>
    <w:rsid w:val="002051D7"/>
    <w:rsid w:val="002360F0"/>
    <w:rsid w:val="00267ECF"/>
    <w:rsid w:val="00280DE1"/>
    <w:rsid w:val="002E05BA"/>
    <w:rsid w:val="00323E27"/>
    <w:rsid w:val="00361911"/>
    <w:rsid w:val="003B10D2"/>
    <w:rsid w:val="003E36B5"/>
    <w:rsid w:val="003E4BA0"/>
    <w:rsid w:val="00486BF3"/>
    <w:rsid w:val="004A4623"/>
    <w:rsid w:val="004A7A0C"/>
    <w:rsid w:val="004B5DFF"/>
    <w:rsid w:val="004E2735"/>
    <w:rsid w:val="005212C9"/>
    <w:rsid w:val="00560319"/>
    <w:rsid w:val="00587468"/>
    <w:rsid w:val="005E6C3C"/>
    <w:rsid w:val="005F72C1"/>
    <w:rsid w:val="0068304E"/>
    <w:rsid w:val="006B2CA5"/>
    <w:rsid w:val="006C0095"/>
    <w:rsid w:val="0070216A"/>
    <w:rsid w:val="007055EC"/>
    <w:rsid w:val="00797798"/>
    <w:rsid w:val="007B48FA"/>
    <w:rsid w:val="007B4A34"/>
    <w:rsid w:val="007F2209"/>
    <w:rsid w:val="007F6F13"/>
    <w:rsid w:val="00836121"/>
    <w:rsid w:val="008B79DD"/>
    <w:rsid w:val="008F52B6"/>
    <w:rsid w:val="0091193C"/>
    <w:rsid w:val="009168A1"/>
    <w:rsid w:val="00916C97"/>
    <w:rsid w:val="00921280"/>
    <w:rsid w:val="009368BB"/>
    <w:rsid w:val="0095633D"/>
    <w:rsid w:val="009634FD"/>
    <w:rsid w:val="00982D2E"/>
    <w:rsid w:val="009B28D7"/>
    <w:rsid w:val="009E0715"/>
    <w:rsid w:val="009F512B"/>
    <w:rsid w:val="009F7027"/>
    <w:rsid w:val="00A140E5"/>
    <w:rsid w:val="00A358E5"/>
    <w:rsid w:val="00A65351"/>
    <w:rsid w:val="00AA4389"/>
    <w:rsid w:val="00AB720C"/>
    <w:rsid w:val="00B73E63"/>
    <w:rsid w:val="00B82731"/>
    <w:rsid w:val="00B83ECE"/>
    <w:rsid w:val="00B86F18"/>
    <w:rsid w:val="00BD08CA"/>
    <w:rsid w:val="00C1022B"/>
    <w:rsid w:val="00C14708"/>
    <w:rsid w:val="00C204D5"/>
    <w:rsid w:val="00C2554D"/>
    <w:rsid w:val="00C57DA4"/>
    <w:rsid w:val="00CC1753"/>
    <w:rsid w:val="00CE0EF7"/>
    <w:rsid w:val="00CE3DF6"/>
    <w:rsid w:val="00D13C75"/>
    <w:rsid w:val="00D34691"/>
    <w:rsid w:val="00D4163C"/>
    <w:rsid w:val="00D81E64"/>
    <w:rsid w:val="00DB2314"/>
    <w:rsid w:val="00DD54BB"/>
    <w:rsid w:val="00E2610F"/>
    <w:rsid w:val="00E741E0"/>
    <w:rsid w:val="00E77177"/>
    <w:rsid w:val="00E910BA"/>
    <w:rsid w:val="00E91396"/>
    <w:rsid w:val="00EC5C02"/>
    <w:rsid w:val="00EE2287"/>
    <w:rsid w:val="00EE44BF"/>
    <w:rsid w:val="00F21D6B"/>
    <w:rsid w:val="00F30873"/>
    <w:rsid w:val="00F3674E"/>
    <w:rsid w:val="00F46011"/>
    <w:rsid w:val="00F671CB"/>
    <w:rsid w:val="00FA1285"/>
    <w:rsid w:val="00FA3036"/>
    <w:rsid w:val="00FA46F7"/>
    <w:rsid w:val="00FB5A9A"/>
    <w:rsid w:val="00FC29C2"/>
    <w:rsid w:val="00FD0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semiHidden/>
  </w:style>
  <w:style w:default="true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semiHidden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634FD"/>
    <w:pPr>
      <w:tabs>
        <w:tab w:pos="4536" w:val="center"/>
        <w:tab w:pos="9072" w:val="right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semiHidden/>
  </w:style>
  <w:style w:default="1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semiHidden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634FD"/>
    <w:pPr>
      <w:tabs>
        <w:tab w:pos="4536" w:val="center"/>
        <w:tab w:pos="9072" w:val="right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targetScreenSz w:val="800x600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yx</properties:Company>
  <properties:Pages>3</properties:Pages>
  <properties:Words>711</properties:Words>
  <properties:Characters>3992</properties:Characters>
  <properties:Lines>33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2017-11-29T13:17:00Z</dcterms:created>
  <dc:creator>xy</dc:creator>
  <cp:keywords/>
  <cp:lastModifiedBy>wsadmin</cp:lastModifiedBy>
  <cp:lastPrinted>2017-11-29T13:17:00Z</cp:lastPrinted>
  <dcterms:modified xmlns:xsi="http://www.w3.org/2001/XMLSchema-instance" xsi:type="dcterms:W3CDTF">2017-11-29T13:17:00Z</dcterms:modified>
  <cp:revision>2</cp:revision>
  <dc:subject/>
  <dc:title/>
</cp:coreProperties>
</file>