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5eff" w14:paraId="5645eff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CF2CE8">
        <w:rPr>
          <w:rFonts w:hAnsi="Times New Roman" w:ascii="Times New Roman"/>
        </w:rPr>
        <w:t>6217</w:t>
      </w:r>
      <w:r w:rsidR="006005CB">
        <w:rPr>
          <w:rFonts w:hAnsi="Times New Roman" w:ascii="Times New Roman"/>
        </w:rPr>
        <w:t>/16-</w:t>
      </w:r>
      <w:r w:rsidR="00CF2CE8">
        <w:rPr>
          <w:rFonts w:hAnsi="Times New Roman" w:ascii="Times New Roman"/>
        </w:rPr>
        <w:t>21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CF2CE8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CF2CE8">
        <w:rPr>
          <w:rFonts w:hAnsi="Times New Roman" w:ascii="Times New Roman"/>
        </w:rPr>
        <w:t xml:space="preserve">Trgovački sud u Zagrebu, Stalna služba u Karlovcu, po stečajnom sucu Vesni Fundurulić Perišin, u stečajnom postupku nad Stečajnom masom iza GORDIAN d.o.o., Zagreb, Bukovačka cesta 51, OIB: 27419477720, </w:t>
      </w:r>
      <w:r>
        <w:rPr>
          <w:rFonts w:hAnsi="Times New Roman" w:ascii="Times New Roman"/>
        </w:rPr>
        <w:t xml:space="preserve">6. </w:t>
      </w:r>
      <w:r w:rsidR="00DA357B">
        <w:rPr>
          <w:rFonts w:hAnsi="Times New Roman" w:ascii="Times New Roman"/>
        </w:rPr>
        <w:t>studenog</w:t>
      </w:r>
      <w:r w:rsidR="00DB5BC1" w:rsidRPr="00FA0A24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0E53CF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Ispravlja se rješenje ovog suda poslovni broj St-</w:t>
      </w:r>
      <w:r w:rsidR="00CF2CE8">
        <w:rPr>
          <w:rFonts w:hAnsi="Times New Roman" w:ascii="Times New Roman"/>
        </w:rPr>
        <w:t>6217</w:t>
      </w:r>
      <w:r w:rsidRPr="000E53CF">
        <w:rPr>
          <w:rFonts w:hAnsi="Times New Roman" w:ascii="Times New Roman"/>
        </w:rPr>
        <w:t>/16-</w:t>
      </w:r>
      <w:r w:rsidR="00CF2CE8">
        <w:rPr>
          <w:rFonts w:hAnsi="Times New Roman" w:ascii="Times New Roman"/>
        </w:rPr>
        <w:t>18</w:t>
      </w:r>
      <w:r w:rsidRPr="000E53CF">
        <w:rPr>
          <w:rFonts w:hAnsi="Times New Roman" w:ascii="Times New Roman"/>
        </w:rPr>
        <w:t xml:space="preserve"> od </w:t>
      </w:r>
      <w:r w:rsidR="00CF2CE8">
        <w:rPr>
          <w:rFonts w:hAnsi="Times New Roman" w:ascii="Times New Roman"/>
        </w:rPr>
        <w:t>16. listopada</w:t>
      </w:r>
      <w:r w:rsidRPr="000E53CF">
        <w:rPr>
          <w:rFonts w:hAnsi="Times New Roman" w:ascii="Times New Roman"/>
        </w:rPr>
        <w:t xml:space="preserve"> 201</w:t>
      </w:r>
      <w:r w:rsidR="00CF2CE8">
        <w:rPr>
          <w:rFonts w:hAnsi="Times New Roman" w:ascii="Times New Roman"/>
        </w:rPr>
        <w:t>8</w:t>
      </w:r>
      <w:r w:rsidRPr="000E53CF">
        <w:rPr>
          <w:rFonts w:hAnsi="Times New Roman" w:ascii="Times New Roman"/>
        </w:rPr>
        <w:t xml:space="preserve">. </w:t>
      </w:r>
      <w:r w:rsidR="00D679B6">
        <w:rPr>
          <w:rFonts w:hAnsi="Times New Roman" w:ascii="Times New Roman"/>
        </w:rPr>
        <w:t xml:space="preserve">u uvodu redak </w:t>
      </w:r>
      <w:r w:rsidR="00CF2CE8">
        <w:rPr>
          <w:rFonts w:hAnsi="Times New Roman" w:ascii="Times New Roman"/>
        </w:rPr>
        <w:t>tre</w:t>
      </w:r>
      <w:r w:rsidR="003F7797">
        <w:rPr>
          <w:rFonts w:hAnsi="Times New Roman" w:ascii="Times New Roman"/>
        </w:rPr>
        <w:t>ći i izreci toč. 1. redak četvrt</w:t>
      </w:r>
      <w:r w:rsidR="00CF2CE8">
        <w:rPr>
          <w:rFonts w:hAnsi="Times New Roman" w:ascii="Times New Roman"/>
        </w:rPr>
        <w:t>i</w:t>
      </w:r>
      <w:r w:rsidR="00D679B6">
        <w:rPr>
          <w:rFonts w:hAnsi="Times New Roman" w:ascii="Times New Roman"/>
        </w:rPr>
        <w:t xml:space="preserve"> tako da umjesto 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>…</w:t>
      </w:r>
      <w:r w:rsidR="00CF2CE8">
        <w:rPr>
          <w:rFonts w:hAnsi="Times New Roman" w:ascii="Times New Roman"/>
        </w:rPr>
        <w:t>Vukovačka cesta 51</w:t>
      </w:r>
      <w:r w:rsidR="00D679B6">
        <w:rPr>
          <w:rFonts w:hAnsi="Times New Roman" w:ascii="Times New Roman"/>
        </w:rPr>
        <w:t xml:space="preserve"> …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 xml:space="preserve">, treba pisati 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>…</w:t>
      </w:r>
      <w:r w:rsidR="00CF2CE8">
        <w:rPr>
          <w:rFonts w:hAnsi="Times New Roman" w:ascii="Times New Roman"/>
        </w:rPr>
        <w:t>Bukovačka cesta 51</w:t>
      </w:r>
      <w:r w:rsidR="00D679B6">
        <w:rPr>
          <w:rFonts w:hAnsi="Times New Roman" w:ascii="Times New Roman"/>
        </w:rPr>
        <w:t>...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>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5E52DD" w:rsidR="005E52D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CE1A19" w:rsidRPr="00CE1A19">
        <w:rPr>
          <w:rFonts w:hAnsi="Times New Roman" w:ascii="Times New Roman"/>
        </w:rPr>
        <w:t>St-6217/16-18 od 16. listopada 2018.</w:t>
      </w:r>
      <w:r w:rsidR="00CE1A19">
        <w:rPr>
          <w:rFonts w:hAnsi="Times New Roman" w:ascii="Times New Roman"/>
        </w:rPr>
        <w:t xml:space="preserve"> </w:t>
      </w:r>
      <w:r w:rsidRPr="000E53CF">
        <w:rPr>
          <w:rFonts w:hAnsi="Times New Roman" w:ascii="Times New Roman"/>
        </w:rPr>
        <w:t xml:space="preserve">nastala je </w:t>
      </w:r>
      <w:r w:rsidR="005E52DD">
        <w:rPr>
          <w:rFonts w:hAnsi="Times New Roman" w:ascii="Times New Roman"/>
        </w:rPr>
        <w:t xml:space="preserve">očita pogreška u pisanju </w:t>
      </w:r>
      <w:r w:rsidR="00CE1A19">
        <w:rPr>
          <w:rFonts w:hAnsi="Times New Roman" w:ascii="Times New Roman"/>
        </w:rPr>
        <w:t xml:space="preserve">adrese </w:t>
      </w:r>
      <w:r w:rsidR="005E52DD">
        <w:rPr>
          <w:rFonts w:hAnsi="Times New Roman" w:ascii="Times New Roman"/>
        </w:rPr>
        <w:t>stečajnog dužnika, te je umjesto "</w:t>
      </w:r>
      <w:r w:rsidR="00CE1A19">
        <w:rPr>
          <w:rFonts w:hAnsi="Times New Roman" w:ascii="Times New Roman"/>
        </w:rPr>
        <w:t>Bukovačka cesta 51</w:t>
      </w:r>
      <w:r w:rsidR="005E52DD">
        <w:rPr>
          <w:rFonts w:hAnsi="Times New Roman" w:ascii="Times New Roman"/>
        </w:rPr>
        <w:t>" upisano "</w:t>
      </w:r>
      <w:r w:rsidR="00CE1A19">
        <w:rPr>
          <w:rFonts w:hAnsi="Times New Roman" w:ascii="Times New Roman"/>
        </w:rPr>
        <w:t>Vukovačka cesta 51</w:t>
      </w:r>
      <w:r w:rsidR="005E52DD">
        <w:rPr>
          <w:rFonts w:hAnsi="Times New Roman" w:ascii="Times New Roman"/>
        </w:rPr>
        <w:t>".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CE1A19">
        <w:rPr>
          <w:rFonts w:hAnsi="Times New Roman" w:ascii="Times New Roman"/>
        </w:rPr>
        <w:t>6. studenog</w:t>
      </w:r>
      <w:r w:rsidRPr="002E2C2C">
        <w:rPr>
          <w:rFonts w:hAnsi="Times New Roman" w:ascii="Times New Roman"/>
        </w:rPr>
        <w:t xml:space="preserve"> 201</w:t>
      </w:r>
      <w:r w:rsidR="00CE1A19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0A0A0F">
        <w:rPr>
          <w:rFonts w:hAnsi="Times New Roman" w:ascii="Times New Roman"/>
        </w:rPr>
        <w:t>n</w:t>
      </w:r>
      <w:r w:rsidR="00AE10A6">
        <w:rPr>
          <w:rFonts w:hAnsi="Times New Roman" w:ascii="Times New Roman"/>
        </w:rPr>
        <w:t>, v.r.</w:t>
      </w:r>
    </w:p>
    <w:p w:rsidRDefault="00AE10A6" w:rsidP="00A644AF" w:rsidR="00AE10A6">
      <w:pPr>
        <w:ind w:firstLine="720"/>
        <w:jc w:val="right"/>
        <w:rPr>
          <w:rFonts w:hAnsi="Times New Roman" w:ascii="Times New Roman"/>
        </w:rPr>
      </w:pPr>
    </w:p>
    <w:p w:rsidRDefault="00AE10A6" w:rsidP="00A644AF" w:rsidR="00AE10A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E10A6" w:rsidP="00A644AF" w:rsidR="00AE10A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E10A6" w:rsidP="00A644AF" w:rsidR="00AE10A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E1A19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CF06D1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A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2CE8" w:rsidP="00AF7971" w:rsidR="00AF7971">
    <w:pPr>
      <w:pStyle w:val="Zaglavlje"/>
      <w:jc w:val="right"/>
      <w:rPr>
        <w:rFonts w:hAnsi="Times New Roman" w:ascii="Times New Roman"/>
      </w:rPr>
    </w:pPr>
    <w:r w:rsidRPr="00CF2CE8">
      <w:rPr>
        <w:rFonts w:hAnsi="Times New Roman" w:ascii="Times New Roman"/>
      </w:rPr>
      <w:t>3 St-6217/16-21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A0A0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28C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3F7797"/>
    <w:rsid w:val="00417564"/>
    <w:rsid w:val="00447E54"/>
    <w:rsid w:val="004661FF"/>
    <w:rsid w:val="00466D65"/>
    <w:rsid w:val="004B3461"/>
    <w:rsid w:val="004B7D02"/>
    <w:rsid w:val="004D38B6"/>
    <w:rsid w:val="00500B0C"/>
    <w:rsid w:val="00502347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D105D"/>
    <w:rsid w:val="00AE10A6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E1A19"/>
    <w:rsid w:val="00CF06D1"/>
    <w:rsid w:val="00CF2CE8"/>
    <w:rsid w:val="00CF68C5"/>
    <w:rsid w:val="00D01F2C"/>
    <w:rsid w:val="00D03FCC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357B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7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7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7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7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St-6217/2016-21</izvorni_sadrzaj>
    <derivirana_varijabla naziv="DomainObject.Oznaka_1">St-6217/2016-21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GORDIAN d.o.o.</izvorni_sadrzaj>
    <derivirana_varijabla naziv="DomainObject.Predmet.ProtustrankaFormated_1">  Stečajna masa iza GORDIAN d.o.o.</derivirana_varijabla>
  </DomainObject.Predmet.ProtustrankaFormated>
  <DomainObject.Predmet.ProtustrankaFormatedOIB>
    <izvorni_sadrzaj>  Stečajna masa iza GORDIAN d.o.o., OIB 27419477720</izvorni_sadrzaj>
    <derivirana_varijabla naziv="DomainObject.Predmet.ProtustrankaFormatedOIB_1">  Stečajna masa iza GORDIAN d.o.o., OIB 27419477720</derivirana_varijabla>
  </DomainObject.Predmet.ProtustrankaFormatedOIB>
  <DomainObject.Predmet.ProtustrankaFormatedWithAdress>
    <izvorni_sadrzaj> Stečajna masa iza GORDIAN d.o.o., Bukovačka cesta 51, 10000 Zagreb</izvorni_sadrzaj>
    <derivirana_varijabla naziv="DomainObject.Predmet.ProtustrankaFormatedWithAdress_1"> Stečajna masa iza GORDIAN d.o.o., Bukovačka cesta 51, 10000 Zagreb</derivirana_varijabla>
  </DomainObject.Predmet.ProtustrankaFormatedWithAdress>
  <DomainObject.Predmet.ProtustrankaFormatedWithAdressOIB>
    <izvorni_sadrzaj> Stečajna masa iza GORDIAN d.o.o., OIB 27419477720, Bukovačka cesta 51, 10000 Zagreb</izvorni_sadrzaj>
    <derivirana_varijabla naziv="DomainObject.Predmet.ProtustrankaFormatedWithAdressOIB_1"> Stečajna masa iza GORDIAN d.o.o., OIB 27419477720, Bukovačka cesta 51, 10000 Zagreb</derivirana_varijabla>
  </DomainObject.Predmet.ProtustrankaFormatedWithAdressOIB>
  <DomainObject.Predmet.ProtustrankaWithAdress>
    <izvorni_sadrzaj>Stečajna masa iza GORDIAN d.o.o. Bukovačka cesta 51, 10000 Zagreb</izvorni_sadrzaj>
    <derivirana_varijabla naziv="DomainObject.Predmet.ProtustrankaWithAdress_1">Stečajna masa iza GORDIAN d.o.o. Bukovačka cesta 51, 10000 Zagreb</derivirana_varijabla>
  </DomainObject.Predmet.ProtustrankaWithAdress>
  <DomainObject.Predmet.ProtustrankaWithAdressOIB>
    <izvorni_sadrzaj>Stečajna masa iza GORDIAN d.o.o., OIB 27419477720, Bukovačka cesta 51, 10000 Zagreb</izvorni_sadrzaj>
    <derivirana_varijabla naziv="DomainObject.Predmet.ProtustrankaWithAdressOIB_1">Stečajna masa iza GORDIAN d.o.o., OIB 27419477720, Bukovačka cesta 51, 10000 Zagreb</derivirana_varijabla>
  </DomainObject.Predmet.ProtustrankaWithAdressOIB>
  <DomainObject.Predmet.ProtustrankaNazivFormated>
    <izvorni_sadrzaj>Stečajna masa iza GORDIAN d.o.o.</izvorni_sadrzaj>
    <derivirana_varijabla naziv="DomainObject.Predmet.ProtustrankaNazivFormated_1">Stečajna masa iza GORDIAN d.o.o.</derivirana_varijabla>
  </DomainObject.Predmet.ProtustrankaNazivFormated>
  <DomainObject.Predmet.ProtustrankaNazivFormatedOIB>
    <izvorni_sadrzaj>Stečajna masa iza GORDIAN d.o.o., OIB 27419477720</izvorni_sadrzaj>
    <derivirana_varijabla naziv="DomainObject.Predmet.ProtustrankaNazivFormatedOIB_1">Stečajna masa iza GORDIAN d.o.o., OIB 27419477720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Stečajna masa iza GORDIAN d.o.o.</item>
    </izvorni_sadrzaj>
    <derivirana_varijabla naziv="DomainObject.Predmet.ProtuStrankaListFormated_1">
      <item>Stečajna masa iza GORDIAN d.o.o.</item>
    </derivirana_varijabla>
  </DomainObject.Predmet.ProtuStrankaListFormated>
  <DomainObject.Predmet.ProtuStrankaListFormatedOIB>
    <izvorni_sadrzaj>
      <item>Stečajna masa iza GORDIAN d.o.o., OIB 27419477720</item>
    </izvorni_sadrzaj>
    <derivirana_varijabla naziv="DomainObject.Predmet.ProtuStrankaListFormatedOIB_1">
      <item>Stečajna masa iza GORDIAN d.o.o., OIB 27419477720</item>
    </derivirana_varijabla>
  </DomainObject.Predmet.ProtuStrankaListFormatedOIB>
  <DomainObject.Predmet.ProtuStrankaListFormatedWithAdress>
    <izvorni_sadrzaj>
      <item>Stečajna masa iza GORDIAN d.o.o., Bukovačka cesta 51, 10000 Zagreb</item>
    </izvorni_sadrzaj>
    <derivirana_varijabla naziv="DomainObject.Predmet.ProtuStrankaListFormatedWithAdress_1">
      <item>Stečajna masa iza GORDIAN d.o.o., Bukovačka cesta 51, 10000 Zagreb</item>
    </derivirana_varijabla>
  </DomainObject.Predmet.ProtuStrankaListFormatedWithAdress>
  <DomainObject.Predmet.ProtuStrankaListFormatedWithAdressOIB>
    <izvorni_sadrzaj>
      <item>Stečajna masa iza GORDIAN d.o.o., OIB 27419477720, Bukovačka cesta 51, 10000 Zagreb</item>
    </izvorni_sadrzaj>
    <derivirana_varijabla naziv="DomainObject.Predmet.ProtuStrankaListFormatedWithAdressOIB_1">
      <item>Stečajna masa iza GORDIAN d.o.o., OIB 27419477720, Bukovačka cesta 51, 10000 Zagreb</item>
    </derivirana_varijabla>
  </DomainObject.Predmet.ProtuStrankaListFormatedWithAdressOIB>
  <DomainObject.Predmet.ProtuStrankaListNazivFormated>
    <izvorni_sadrzaj>
      <item>Stečajna masa iza GORDIAN d.o.o.</item>
    </izvorni_sadrzaj>
    <derivirana_varijabla naziv="DomainObject.Predmet.ProtuStrankaListNazivFormated_1">
      <item>Stečajna masa iza GORDIAN d.o.o.</item>
    </derivirana_varijabla>
  </DomainObject.Predmet.ProtuStrankaListNazivFormated>
  <DomainObject.Predmet.ProtuStrankaListNazivFormatedOIB>
    <izvorni_sadrzaj>
      <item>Stečajna masa iza GORDIAN d.o.o., OIB 27419477720</item>
    </izvorni_sadrzaj>
    <derivirana_varijabla naziv="DomainObject.Predmet.ProtuStrankaListNazivFormatedOIB_1">
      <item>Stečajna masa iza GORDIAN d.o.o., OIB 27419477720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St-6217/2016-21</izvorni_sadrzaj>
    <derivirana_varijabla naziv="DomainObject.PoslovniBrojDokumenta_1">St-6217/2016-21</derivirana_varijabla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Stečajna masa iza GORDIAN d.o.o.</izvorni_sadrzaj>
    <derivirana_varijabla naziv="DomainObject.Predmet.ProtustrankaIDrugi_1">Stečajna masa iza 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Stečajna masa iza GORDIAN d.o.o., OIB 27419477720, Bukovačka cesta 51, 10000 Zagreb</izvorni_sadrzaj>
    <derivirana_varijabla naziv="DomainObject.Predmet.ProtustrankaIDrugiAdressOIB_1">Stečajna masa iza GORDIAN d.o.o., OIB 27419477720,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Martina Grgec</item>
      <item>Stečajna masa iza GORDIAN d.o.o.</item>
    </izvorni_sadrzaj>
    <derivirana_varijabla naziv="DomainObject.Predmet.SudioniciListNaziv_1">
      <item>Rajka Jagmarević</item>
      <item>Martina Grgec</item>
      <item>Stečajna masa iza GORDIAN d.o.o.</item>
    </derivirana_varijabla>
  </DomainObject.Predmet.SudioniciListNaziv>
  <DomainObject.Predmet.SudioniciListAdressOIB>
    <izvorni_sadrzaj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izvorni_sadrzaj>
    <derivirana_varijabla naziv="DomainObject.Predmet.SudioniciListAdressOIB_1"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88481884644</item>
      <item>, OIB 27419477720</item>
    </izvorni_sadrzaj>
    <derivirana_varijabla naziv="DomainObject.Predmet.SudioniciListNazivOIB_1">
      <item>, OIB 54873974132</item>
      <item>, OIB 88481884644</item>
      <item>, OIB 27419477720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St-6217/2016-18</izvorni_sadrzaj>
    <derivirana_varijabla naziv="DomainObject.PredzadnjaOdlukaIzPredmeta.Oznaka_1">St-6217/2016-18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40D3B-29D9-4D79-A942-BBB387CE5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238</properties:Words>
  <properties:Characters>1178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2018-11-06T11:52:00Z</dcterms:created>
  <dc:creator>x</dc:creator>
  <cp:lastModifiedBy>Žana Livaja</cp:lastModifiedBy>
  <cp:lastPrinted>2018-11-06T12:07:00Z</cp:lastPrinted>
  <dcterms:modified xmlns:xsi="http://www.w3.org/2001/XMLSchema-instance" xsi:type="dcterms:W3CDTF">2018-11-06T12:10:00Z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St-6217/2016-21 / Odluka - Rješenje - ispravak rješenja (St-6217-16)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