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36db" w14:paraId="c0136db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Broj: 7/St-</w:t>
      </w:r>
      <w:r w:rsidR="003834C6">
        <w:rPr>
          <w:b/>
        </w:rPr>
        <w:t>523</w:t>
      </w:r>
      <w:r w:rsidR="005C76A7" w:rsidRPr="005C76A7">
        <w:rPr>
          <w:b/>
        </w:rPr>
        <w:t>/201</w:t>
      </w:r>
      <w:r w:rsidR="003834C6">
        <w:rPr>
          <w:b/>
        </w:rPr>
        <w:t>3</w:t>
      </w:r>
      <w:r w:rsidR="005C76A7" w:rsidRPr="005C76A7">
        <w:rPr>
          <w:b/>
        </w:rPr>
        <w:t>-</w:t>
      </w:r>
      <w:r w:rsidR="003834C6">
        <w:rPr>
          <w:b/>
        </w:rPr>
        <w:t>55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3834C6" w:rsidRPr="003834C6">
        <w:t>SLAVONIJATRANS REMONTI</w:t>
      </w:r>
      <w:r w:rsidR="003834C6">
        <w:t xml:space="preserve"> d.o.o. za remont i održavanje motornih vozila "u stečaju", skraćena tvrtka:  SLAVONIJATRANS REMONTI d.o.o. "u stečaju",</w:t>
      </w:r>
      <w:r w:rsidR="003834C6" w:rsidRPr="003834C6">
        <w:t xml:space="preserve"> Slavonski Brod, Vinogradska bb, OIB: 77620483286</w:t>
      </w:r>
      <w:r w:rsidRPr="007F2426">
        <w:t xml:space="preserve">,  dana </w:t>
      </w:r>
      <w:r w:rsidR="00E9198C">
        <w:t>0</w:t>
      </w:r>
      <w:r w:rsidR="003834C6">
        <w:t>6</w:t>
      </w:r>
      <w:r w:rsidR="00E9198C">
        <w:t>. rujna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stečajnog dužnika </w:t>
      </w:r>
      <w:r w:rsidR="003834C6" w:rsidRPr="003834C6">
        <w:t>SLAVONIJATRANS REMONTI d.o.o. za remont i održavanje motornih vozila "u stečaju", skraćena tvrtka:  SLAVONIJATRANS REMONTI d.o.o. "u stečaju", Slavonski Brod, Vinogradska bb, OIB: 77620483286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6C2511" w:rsidP="00E91AD4" w:rsidR="00E91AD4" w:rsidRPr="0080063C">
      <w:pPr>
        <w:jc w:val="center"/>
        <w:rPr>
          <w:b/>
        </w:rPr>
      </w:pPr>
      <w:r>
        <w:rPr>
          <w:b/>
        </w:rPr>
        <w:t>1</w:t>
      </w:r>
      <w:r w:rsidR="00E9198C">
        <w:rPr>
          <w:b/>
        </w:rPr>
        <w:t>7</w:t>
      </w:r>
      <w:r>
        <w:rPr>
          <w:b/>
        </w:rPr>
        <w:t xml:space="preserve">. </w:t>
      </w:r>
      <w:r w:rsidR="00E9198C">
        <w:rPr>
          <w:b/>
        </w:rPr>
        <w:t>listopada</w:t>
      </w:r>
      <w:r w:rsidR="00C0279D">
        <w:rPr>
          <w:b/>
        </w:rPr>
        <w:t xml:space="preserve"> 2016. godine u </w:t>
      </w:r>
      <w:r w:rsidR="00E9198C">
        <w:rPr>
          <w:b/>
        </w:rPr>
        <w:t>1</w:t>
      </w:r>
      <w:r w:rsidR="00EC07B6">
        <w:rPr>
          <w:b/>
        </w:rPr>
        <w:t>1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E91AD4" w:rsidP="00122695" w:rsidR="00E91AD4">
      <w:pPr>
        <w:numPr>
          <w:ilvl w:val="0"/>
          <w:numId w:val="1"/>
        </w:numPr>
        <w:jc w:val="both"/>
      </w:pPr>
      <w:r>
        <w:t>Izvješće stečajn</w:t>
      </w:r>
      <w:r w:rsidR="0080063C">
        <w:t>og</w:t>
      </w:r>
      <w:r>
        <w:t xml:space="preserve"> upravitelj</w:t>
      </w:r>
      <w:r w:rsidR="0080063C">
        <w:t>a</w:t>
      </w:r>
      <w:r>
        <w:t xml:space="preserve"> o dosadašnjem tijeku stečajnog postupka i     </w:t>
      </w:r>
    </w:p>
    <w:p w:rsidRDefault="00E91AD4" w:rsidP="00E91AD4" w:rsidR="00E91AD4">
      <w:pPr>
        <w:jc w:val="both"/>
      </w:pPr>
      <w:r>
        <w:t xml:space="preserve">   </w:t>
      </w:r>
      <w:r w:rsidR="00D9478C">
        <w:tab/>
      </w:r>
      <w:r w:rsidR="00D9478C">
        <w:tab/>
      </w:r>
      <w:r>
        <w:t>stanju stečajne mase.</w:t>
      </w:r>
    </w:p>
    <w:p w:rsidRDefault="00122695" w:rsidP="00E91AD4" w:rsidR="00122695">
      <w:pPr>
        <w:ind w:firstLine="708"/>
        <w:jc w:val="both"/>
      </w:pPr>
    </w:p>
    <w:p w:rsidRDefault="00122695" w:rsidP="00122695" w:rsidR="00122695">
      <w:pPr>
        <w:ind w:firstLine="708" w:left="708"/>
        <w:jc w:val="both"/>
      </w:pPr>
      <w:r w:rsidRPr="00122695">
        <w:t>2. Odlučivanje o pitanjima od važnosti za tijek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E9198C" w:rsidP="00A87E23" w:rsidR="00E9198C">
      <w:pPr>
        <w:jc w:val="right"/>
      </w:pPr>
    </w:p>
    <w:p w:rsidRDefault="00E9198C" w:rsidP="00A87E23" w:rsidR="00E9198C">
      <w:pPr>
        <w:jc w:val="right"/>
      </w:pPr>
      <w:r w:rsidRPr="00E9198C">
        <w:rPr>
          <w:b/>
        </w:rPr>
        <w:lastRenderedPageBreak/>
        <w:t>Broj: 7/St-</w:t>
      </w:r>
      <w:r w:rsidR="003834C6">
        <w:rPr>
          <w:b/>
        </w:rPr>
        <w:t>523</w:t>
      </w:r>
      <w:r w:rsidRPr="00E9198C">
        <w:rPr>
          <w:b/>
        </w:rPr>
        <w:t>/201</w:t>
      </w:r>
      <w:r w:rsidR="003834C6">
        <w:rPr>
          <w:b/>
        </w:rPr>
        <w:t>3</w:t>
      </w:r>
      <w:r w:rsidRPr="00E9198C">
        <w:rPr>
          <w:b/>
        </w:rPr>
        <w:t>-</w:t>
      </w:r>
      <w:r w:rsidR="003834C6">
        <w:rPr>
          <w:b/>
        </w:rPr>
        <w:t>55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 xml:space="preserve">Kako je potrebno informirati vjerovnike o tijeku stečajnog postupka i stanju stečajne mase te odlučiti o pitanjima koja su  od važnosti za tijek i okončanje stečajnog postupka, to je na temelju odredbe čl. 12. i 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71/15),a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E9198C">
        <w:t>0</w:t>
      </w:r>
      <w:r w:rsidR="003834C6">
        <w:t>6</w:t>
      </w:r>
      <w:r w:rsidR="00E9198C">
        <w:t>. rujna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</w:t>
      </w:r>
      <w:r w:rsidR="00A87E23">
        <w:t xml:space="preserve"> S</w:t>
      </w:r>
      <w:r>
        <w:t>tečajna sutkinja:</w:t>
      </w:r>
    </w:p>
    <w:p w:rsidRDefault="00E91AD4" w:rsidP="003834C6" w:rsidR="004127C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</w:t>
      </w:r>
      <w:r w:rsidR="00E9198C">
        <w:t xml:space="preserve"> </w:t>
      </w:r>
      <w:r w:rsidR="003834C6">
        <w:t xml:space="preserve">    </w:t>
      </w:r>
      <w:r>
        <w:t>Mirna Vujčić</w:t>
      </w:r>
      <w:r w:rsidR="004127C4">
        <w:t xml:space="preserve">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E91AD4" w:rsidP="00E91AD4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sudova. Žalba se podnosi  Visokom trgovačkom sudu u Zagrebu  putem 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ovoga suda  u tri  primjerka.</w:t>
      </w:r>
      <w:r w:rsidR="003834C6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  <w:r w:rsidRPr="005D1CDA">
        <w:t>DNA:</w:t>
      </w:r>
    </w:p>
    <w:p w:rsidRDefault="005D1CDA" w:rsidP="005D1CDA" w:rsidR="005D1CDA" w:rsidRPr="005D1CDA">
      <w:pPr>
        <w:jc w:val="both"/>
      </w:pPr>
      <w:r w:rsidRPr="005D1CDA">
        <w:t>- objaviti na mrežnoj stranici e- Oglasna ploča sudova</w:t>
      </w:r>
    </w:p>
    <w:p w:rsidRDefault="005D1CDA" w:rsidP="005D1CDA" w:rsidR="005D1CDA" w:rsidRPr="005D1CDA">
      <w:pPr>
        <w:jc w:val="both"/>
      </w:pPr>
      <w:r w:rsidRPr="005D1CDA">
        <w:t xml:space="preserve"> - dostaviti stečajnom upravitelju radi obavijesti</w:t>
      </w: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Sect="003834C6" w:rsidR="00CD70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264" w:rsidP="003834C6" w:rsidR="001B4264">
      <w:r>
        <w:separator/>
      </w:r>
    </w:p>
  </w:endnote>
  <w:endnote w:id="0" w:type="continuationSeparator">
    <w:p w:rsidRDefault="001B4264" w:rsidP="003834C6" w:rsidR="001B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264" w:rsidP="003834C6" w:rsidR="001B4264">
      <w:r>
        <w:separator/>
      </w:r>
    </w:p>
  </w:footnote>
  <w:footnote w:id="0" w:type="continuationSeparator">
    <w:p w:rsidRDefault="001B4264" w:rsidP="003834C6" w:rsidR="001B4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291891"/>
      <w:docPartObj>
        <w:docPartGallery w:val="Page Numbers (Top of Page)"/>
        <w:docPartUnique/>
      </w:docPartObj>
    </w:sdtPr>
    <w:sdtEndPr/>
    <w:sdtContent>
      <w:p w:rsidRDefault="003834C6" w:rsidR="003834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887">
          <w:rPr>
            <w:noProof/>
          </w:rPr>
          <w:t>2</w:t>
        </w:r>
        <w:r>
          <w:fldChar w:fldCharType="end"/>
        </w:r>
      </w:p>
    </w:sdtContent>
  </w:sdt>
  <w:p w:rsidRDefault="003834C6" w:rsidR="00383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">
    <w:nsid w:val="7BA82B56"/>
    <w:multiLevelType w:val="hybridMultilevel"/>
    <w:tmpl w:val="DA06D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22695"/>
    <w:rsid w:val="001B4264"/>
    <w:rsid w:val="0020252E"/>
    <w:rsid w:val="00292904"/>
    <w:rsid w:val="00295FDB"/>
    <w:rsid w:val="00320789"/>
    <w:rsid w:val="003602FC"/>
    <w:rsid w:val="003834C6"/>
    <w:rsid w:val="003C7887"/>
    <w:rsid w:val="004127C4"/>
    <w:rsid w:val="00446678"/>
    <w:rsid w:val="004C40CB"/>
    <w:rsid w:val="005C76A7"/>
    <w:rsid w:val="005D1CDA"/>
    <w:rsid w:val="00666088"/>
    <w:rsid w:val="00676907"/>
    <w:rsid w:val="006C2511"/>
    <w:rsid w:val="006E2A8F"/>
    <w:rsid w:val="006F3E1A"/>
    <w:rsid w:val="00764E50"/>
    <w:rsid w:val="0080063C"/>
    <w:rsid w:val="008124B6"/>
    <w:rsid w:val="0081459E"/>
    <w:rsid w:val="008D762E"/>
    <w:rsid w:val="00932567"/>
    <w:rsid w:val="009E57CD"/>
    <w:rsid w:val="00A01979"/>
    <w:rsid w:val="00A04D51"/>
    <w:rsid w:val="00A87E23"/>
    <w:rsid w:val="00AA3803"/>
    <w:rsid w:val="00BC202C"/>
    <w:rsid w:val="00BF306D"/>
    <w:rsid w:val="00C0279D"/>
    <w:rsid w:val="00CC5091"/>
    <w:rsid w:val="00CD708F"/>
    <w:rsid w:val="00CF3E58"/>
    <w:rsid w:val="00D9478C"/>
    <w:rsid w:val="00DD555C"/>
    <w:rsid w:val="00DE1923"/>
    <w:rsid w:val="00E41564"/>
    <w:rsid w:val="00E82CE3"/>
    <w:rsid w:val="00E9198C"/>
    <w:rsid w:val="00E91AD4"/>
    <w:rsid w:val="00EB259B"/>
    <w:rsid w:val="00EC07B6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9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9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9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9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9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9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9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9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381</properties:Words>
  <properties:Characters>2043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2016-09-06T06:39:00Z</dcterms:created>
  <dc:creator>Marija Jagodar</dc:creator>
  <cp:lastModifiedBy>wsadmin</cp:lastModifiedBy>
  <cp:lastPrinted>2016-09-02T06:59:00Z</cp:lastPrinted>
  <dcterms:modified xmlns:xsi="http://www.w3.org/2001/XMLSchema-instance" xsi:type="dcterms:W3CDTF">2016-09-06T07:06:00Z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