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1f7f" w14:paraId="0491f7f" w:rsidRDefault="002B3727" w:rsidP="00681B4C" w:rsidR="002B3727">
      <w:pPr>
        <w15:collapsed w:val="false"/>
        <w:rPr>
          <w:rFonts w:cs="Tahoma" w:hAnsi="Arial Narrow" w:ascii="Arial Narrow"/>
          <w:b/>
          <w:sz w:val="28"/>
          <w:szCs w:val="28"/>
          <w:u w:val="single"/>
          <w:lang w:val="pl-PL"/>
        </w:rPr>
      </w:pPr>
      <w:bookmarkStart w:name="_GoBack" w:id="0"/>
      <w:bookmarkEnd w:id="0"/>
    </w:p>
    <w:p w:rsidRDefault="008E0C10" w:rsidP="008E0C10" w:rsidR="008E0C10">
      <w:pPr>
        <w:jc w:val="center"/>
        <w:rPr>
          <w:rFonts w:cs="Arial" w:hAnsi="Arial" w:ascii="Arial"/>
          <w:b/>
          <w:sz w:val="24"/>
          <w:szCs w:val="24"/>
        </w:rPr>
      </w:pPr>
      <w:r w:rsidRPr="008E0C10">
        <w:rPr>
          <w:rFonts w:cs="Arial" w:hAnsi="Arial" w:ascii="Arial"/>
          <w:b/>
          <w:sz w:val="24"/>
          <w:szCs w:val="24"/>
        </w:rPr>
        <w:t>Obrazac 20.</w:t>
      </w:r>
    </w:p>
    <w:p w:rsidRDefault="008E0C10" w:rsidP="008E0C10" w:rsidR="008E0C10" w:rsidRPr="008E0C10">
      <w:pPr>
        <w:jc w:val="center"/>
        <w:rPr>
          <w:rFonts w:cs="Arial" w:hAnsi="Arial" w:ascii="Arial"/>
          <w:b/>
          <w:sz w:val="24"/>
          <w:szCs w:val="24"/>
        </w:rPr>
      </w:pPr>
    </w:p>
    <w:p w:rsidRDefault="008E0C10" w:rsidP="008E0C10" w:rsidR="008E0C10" w:rsidRPr="008E0C10">
      <w:pPr>
        <w:jc w:val="center"/>
        <w:rPr>
          <w:rFonts w:cs="Arial" w:hAnsi="Arial" w:ascii="Arial"/>
          <w:b/>
          <w:sz w:val="24"/>
          <w:szCs w:val="24"/>
        </w:rPr>
      </w:pPr>
      <w:r w:rsidRPr="008E0C10">
        <w:rPr>
          <w:rFonts w:cs="Arial" w:hAnsi="Arial" w:ascii="Arial"/>
          <w:b/>
          <w:sz w:val="24"/>
          <w:szCs w:val="24"/>
        </w:rPr>
        <w:t>IZVJEŠĆE STEČAJNOGA UPRAVITELJA O TIJEKU STEČAJNOGA POSTUPKA I STANJU STEČAJNE MASE</w:t>
      </w:r>
    </w:p>
    <w:p w:rsidRDefault="008E0C10" w:rsidP="008E0C10" w:rsidR="008E0C10" w:rsidRPr="008E0C10">
      <w:pPr>
        <w:jc w:val="center"/>
        <w:rPr>
          <w:rFonts w:cs="Arial" w:hAnsi="Arial" w:ascii="Arial"/>
          <w:sz w:val="24"/>
          <w:szCs w:val="24"/>
        </w:rPr>
      </w:pPr>
    </w:p>
    <w:p w:rsidRDefault="00CE24A5" w:rsidP="008E0C10" w:rsidR="00CE24A5">
      <w:pPr>
        <w:jc w:val="center"/>
        <w:rPr>
          <w:rFonts w:cs="Arial" w:hAnsi="Arial" w:ascii="Arial"/>
          <w:b/>
          <w:sz w:val="26"/>
          <w:szCs w:val="26"/>
          <w:lang w:val="pl-PL"/>
        </w:rPr>
      </w:pPr>
    </w:p>
    <w:p w:rsidRDefault="00CE24A5" w:rsidP="00CE24A5" w:rsidR="00CE24A5" w:rsidRPr="002B3727">
      <w:pPr>
        <w:jc w:val="both"/>
        <w:rPr>
          <w:rFonts w:cs="Arial" w:hAnsi="Arial" w:ascii="Arial"/>
          <w:b/>
          <w:sz w:val="26"/>
          <w:szCs w:val="26"/>
          <w:lang w:val="pl-PL"/>
        </w:rPr>
      </w:pPr>
    </w:p>
    <w:p w:rsidRDefault="00CE24A5" w:rsidP="00CE24A5" w:rsidR="00CE24A5" w:rsidRPr="002B3727">
      <w:pPr>
        <w:jc w:val="both"/>
        <w:rPr>
          <w:rFonts w:cs="Arial" w:hAnsi="Arial" w:ascii="Arial"/>
          <w:sz w:val="26"/>
          <w:szCs w:val="26"/>
        </w:rPr>
      </w:pPr>
      <w:r w:rsidRPr="002B3727">
        <w:rPr>
          <w:rFonts w:cs="Arial" w:hAnsi="Arial" w:ascii="Arial"/>
          <w:b/>
          <w:sz w:val="26"/>
          <w:szCs w:val="26"/>
          <w:lang w:val="pl-PL"/>
        </w:rPr>
        <w:t>Nadle</w:t>
      </w:r>
      <w:r w:rsidRPr="002B3727">
        <w:rPr>
          <w:rFonts w:cs="Arial" w:hAnsi="Arial" w:ascii="Arial"/>
          <w:b/>
          <w:sz w:val="26"/>
          <w:szCs w:val="26"/>
        </w:rPr>
        <w:t>ž</w:t>
      </w:r>
      <w:r w:rsidRPr="002B3727">
        <w:rPr>
          <w:rFonts w:cs="Arial" w:hAnsi="Arial" w:ascii="Arial"/>
          <w:b/>
          <w:sz w:val="26"/>
          <w:szCs w:val="26"/>
          <w:lang w:val="pl-PL"/>
        </w:rPr>
        <w:t>ni</w:t>
      </w:r>
      <w:r w:rsidRPr="002B3727">
        <w:rPr>
          <w:rFonts w:cs="Arial" w:hAnsi="Arial" w:ascii="Arial"/>
          <w:b/>
          <w:sz w:val="26"/>
          <w:szCs w:val="26"/>
        </w:rPr>
        <w:t xml:space="preserve"> </w:t>
      </w:r>
      <w:r w:rsidRPr="002B3727">
        <w:rPr>
          <w:rFonts w:cs="Arial" w:hAnsi="Arial" w:ascii="Arial"/>
          <w:b/>
          <w:sz w:val="26"/>
          <w:szCs w:val="26"/>
          <w:lang w:val="pl-PL"/>
        </w:rPr>
        <w:t>trgova</w:t>
      </w:r>
      <w:r w:rsidRPr="002B3727">
        <w:rPr>
          <w:rFonts w:cs="Arial" w:hAnsi="Arial" w:ascii="Arial"/>
          <w:b/>
          <w:sz w:val="26"/>
          <w:szCs w:val="26"/>
        </w:rPr>
        <w:t>č</w:t>
      </w:r>
      <w:r w:rsidRPr="002B3727">
        <w:rPr>
          <w:rFonts w:cs="Arial" w:hAnsi="Arial" w:ascii="Arial"/>
          <w:b/>
          <w:sz w:val="26"/>
          <w:szCs w:val="26"/>
          <w:lang w:val="pl-PL"/>
        </w:rPr>
        <w:t>ki</w:t>
      </w:r>
      <w:r w:rsidRPr="002B3727">
        <w:rPr>
          <w:rFonts w:cs="Arial" w:hAnsi="Arial" w:ascii="Arial"/>
          <w:b/>
          <w:sz w:val="26"/>
          <w:szCs w:val="26"/>
        </w:rPr>
        <w:t xml:space="preserve"> </w:t>
      </w:r>
      <w:r w:rsidRPr="002B3727">
        <w:rPr>
          <w:rFonts w:cs="Arial" w:hAnsi="Arial" w:ascii="Arial"/>
          <w:b/>
          <w:sz w:val="26"/>
          <w:szCs w:val="26"/>
          <w:lang w:val="pl-PL"/>
        </w:rPr>
        <w:t>sud</w:t>
      </w:r>
      <w:r w:rsidRPr="002B3727">
        <w:rPr>
          <w:rFonts w:cs="Arial" w:hAnsi="Arial" w:ascii="Arial"/>
          <w:sz w:val="26"/>
          <w:szCs w:val="26"/>
          <w:lang w:val="pl-PL"/>
        </w:rPr>
        <w:t>:</w:t>
      </w:r>
      <w:r w:rsidRPr="002B3727">
        <w:rPr>
          <w:rFonts w:cs="Arial" w:hAnsi="Arial" w:ascii="Arial"/>
          <w:sz w:val="26"/>
          <w:szCs w:val="26"/>
        </w:rPr>
        <w:t xml:space="preserve"> </w:t>
      </w:r>
      <w:r w:rsidRPr="002B3727">
        <w:rPr>
          <w:rFonts w:cs="Arial" w:hAnsi="Arial" w:ascii="Arial"/>
          <w:b/>
          <w:sz w:val="26"/>
          <w:szCs w:val="26"/>
        </w:rPr>
        <w:t xml:space="preserve">Trgovački sud u </w:t>
      </w:r>
      <w:r w:rsidR="002B3727" w:rsidRPr="002B3727">
        <w:rPr>
          <w:rFonts w:cs="Arial" w:hAnsi="Arial" w:ascii="Arial"/>
          <w:b/>
          <w:sz w:val="26"/>
          <w:szCs w:val="26"/>
        </w:rPr>
        <w:t>Zagreb</w:t>
      </w:r>
      <w:r w:rsidRPr="002B3727">
        <w:rPr>
          <w:rFonts w:cs="Arial" w:hAnsi="Arial" w:ascii="Arial"/>
          <w:b/>
          <w:sz w:val="26"/>
          <w:szCs w:val="26"/>
        </w:rPr>
        <w:t>u</w:t>
      </w:r>
    </w:p>
    <w:p w:rsidRDefault="00CE24A5" w:rsidP="00CE24A5" w:rsidR="00CE24A5" w:rsidRPr="002B3727">
      <w:pPr>
        <w:jc w:val="both"/>
        <w:rPr>
          <w:rFonts w:cs="Arial" w:hAnsi="Arial" w:ascii="Arial"/>
          <w:b/>
          <w:sz w:val="26"/>
          <w:szCs w:val="26"/>
          <w:lang w:val="pl-PL"/>
        </w:rPr>
      </w:pPr>
      <w:r w:rsidRPr="002B3727">
        <w:rPr>
          <w:rFonts w:cs="Arial" w:hAnsi="Arial" w:ascii="Arial"/>
          <w:b/>
          <w:sz w:val="26"/>
          <w:szCs w:val="26"/>
          <w:lang w:val="pl-PL"/>
        </w:rPr>
        <w:t>Poslovni broj spisa</w:t>
      </w:r>
      <w:r w:rsidRPr="002B3727">
        <w:rPr>
          <w:rFonts w:cs="Arial" w:hAnsi="Arial" w:ascii="Arial"/>
          <w:sz w:val="26"/>
          <w:szCs w:val="26"/>
          <w:lang w:val="pl-PL"/>
        </w:rPr>
        <w:t>:</w:t>
      </w:r>
      <w:r w:rsidRPr="002B3727">
        <w:rPr>
          <w:rFonts w:cs="Arial" w:hAnsi="Arial" w:ascii="Arial"/>
          <w:sz w:val="26"/>
          <w:szCs w:val="26"/>
          <w:lang w:val="pl-PL"/>
        </w:rPr>
        <w:tab/>
      </w:r>
      <w:r w:rsidR="003E7D7A">
        <w:rPr>
          <w:rFonts w:cs="Arial" w:hAnsi="Arial" w:ascii="Arial"/>
          <w:sz w:val="26"/>
          <w:szCs w:val="26"/>
          <w:lang w:val="pl-PL"/>
        </w:rPr>
        <w:t xml:space="preserve">  </w:t>
      </w:r>
      <w:r w:rsidR="002B3727" w:rsidRPr="002B3727">
        <w:rPr>
          <w:rFonts w:cs="Arial" w:hAnsi="Arial" w:ascii="Arial"/>
          <w:b/>
          <w:sz w:val="26"/>
          <w:szCs w:val="26"/>
          <w:lang w:val="pl-PL"/>
        </w:rPr>
        <w:t>S</w:t>
      </w:r>
      <w:r w:rsidRPr="002B3727">
        <w:rPr>
          <w:rFonts w:cs="Arial" w:hAnsi="Arial" w:ascii="Arial"/>
          <w:b/>
          <w:sz w:val="26"/>
          <w:szCs w:val="26"/>
          <w:lang w:val="pl-PL"/>
        </w:rPr>
        <w:t>t-</w:t>
      </w:r>
      <w:r w:rsidR="002B3727" w:rsidRPr="002B3727">
        <w:rPr>
          <w:rFonts w:cs="Arial" w:hAnsi="Arial" w:ascii="Arial"/>
          <w:b/>
          <w:sz w:val="26"/>
          <w:szCs w:val="26"/>
          <w:lang w:val="pl-PL"/>
        </w:rPr>
        <w:t xml:space="preserve"> </w:t>
      </w:r>
      <w:r w:rsidR="00C940BA">
        <w:rPr>
          <w:rFonts w:cs="Arial" w:hAnsi="Arial" w:ascii="Arial"/>
          <w:b/>
          <w:sz w:val="26"/>
          <w:szCs w:val="26"/>
          <w:lang w:val="pl-PL"/>
        </w:rPr>
        <w:t>5988</w:t>
      </w:r>
      <w:r w:rsidR="00BC44FC">
        <w:rPr>
          <w:rFonts w:cs="Arial" w:hAnsi="Arial" w:ascii="Arial"/>
          <w:b/>
          <w:sz w:val="26"/>
          <w:szCs w:val="26"/>
          <w:lang w:val="pl-PL"/>
        </w:rPr>
        <w:t>/1</w:t>
      </w:r>
      <w:r w:rsidR="00C940BA">
        <w:rPr>
          <w:rFonts w:cs="Arial" w:hAnsi="Arial" w:ascii="Arial"/>
          <w:b/>
          <w:sz w:val="26"/>
          <w:szCs w:val="26"/>
          <w:lang w:val="pl-PL"/>
        </w:rPr>
        <w:t>6</w:t>
      </w:r>
    </w:p>
    <w:p w:rsidRDefault="00CE24A5" w:rsidP="002D0248" w:rsidR="00CE24A5" w:rsidRPr="00000667">
      <w:pPr>
        <w:shd w:fill="FFFFFF" w:color="auto" w:val="clear"/>
        <w:spacing w:after="0"/>
        <w:rPr>
          <w:rFonts w:cs="Arial" w:hAnsi="Arial" w:ascii="Arial"/>
          <w:b/>
          <w:sz w:val="24"/>
          <w:szCs w:val="24"/>
          <w:lang w:val="pl-PL"/>
        </w:rPr>
      </w:pPr>
      <w:r w:rsidRPr="002B3727">
        <w:rPr>
          <w:rFonts w:cs="Arial" w:hAnsi="Arial" w:ascii="Arial"/>
          <w:b/>
          <w:sz w:val="26"/>
          <w:szCs w:val="26"/>
          <w:lang w:val="pl-PL"/>
        </w:rPr>
        <w:t xml:space="preserve">Dužnik: </w:t>
      </w:r>
      <w:r w:rsidRPr="002B3727">
        <w:rPr>
          <w:rFonts w:cs="Arial" w:hAnsi="Arial" w:ascii="Arial"/>
          <w:b/>
          <w:sz w:val="26"/>
          <w:szCs w:val="26"/>
          <w:lang w:val="pl-PL"/>
        </w:rPr>
        <w:tab/>
      </w:r>
      <w:r w:rsidRPr="002B3727">
        <w:rPr>
          <w:rFonts w:cs="Arial" w:hAnsi="Arial" w:ascii="Arial"/>
          <w:b/>
          <w:sz w:val="26"/>
          <w:szCs w:val="26"/>
          <w:lang w:val="pl-PL"/>
        </w:rPr>
        <w:tab/>
      </w:r>
      <w:r w:rsidRPr="002B3727">
        <w:rPr>
          <w:rFonts w:cs="Arial" w:hAnsi="Arial" w:ascii="Arial"/>
          <w:b/>
          <w:sz w:val="26"/>
          <w:szCs w:val="26"/>
          <w:lang w:val="pl-PL"/>
        </w:rPr>
        <w:tab/>
      </w:r>
      <w:bookmarkStart w:name="_Hlk516693493" w:id="1"/>
      <w:r w:rsidR="003E7D7A">
        <w:rPr>
          <w:rFonts w:cs="Arial" w:hAnsi="Arial" w:ascii="Arial"/>
          <w:b/>
          <w:sz w:val="26"/>
          <w:szCs w:val="26"/>
          <w:lang w:val="pl-PL"/>
        </w:rPr>
        <w:t xml:space="preserve"> </w:t>
      </w:r>
      <w:r w:rsidR="00C940BA">
        <w:rPr>
          <w:rFonts w:cs="Arial" w:hAnsi="Arial" w:ascii="Arial"/>
          <w:b/>
          <w:sz w:val="26"/>
          <w:szCs w:val="26"/>
          <w:lang w:val="pl-PL"/>
        </w:rPr>
        <w:t xml:space="preserve"> </w:t>
      </w:r>
      <w:r w:rsidR="003E7D7A">
        <w:rPr>
          <w:rFonts w:cs="Arial" w:hAnsi="Arial" w:ascii="Arial"/>
          <w:b/>
          <w:sz w:val="26"/>
          <w:szCs w:val="26"/>
          <w:lang w:val="pl-PL"/>
        </w:rPr>
        <w:t xml:space="preserve"> </w:t>
      </w:r>
      <w:r w:rsidR="00C940BA">
        <w:rPr>
          <w:rFonts w:cs="Arial" w:hAnsi="Arial" w:ascii="Arial"/>
          <w:b/>
          <w:sz w:val="24"/>
          <w:szCs w:val="24"/>
        </w:rPr>
        <w:t>HARI 1976</w:t>
      </w:r>
      <w:r w:rsidR="00681B4C">
        <w:rPr>
          <w:rFonts w:cs="Arial" w:hAnsi="Arial" w:ascii="Arial"/>
          <w:b/>
          <w:sz w:val="24"/>
          <w:szCs w:val="24"/>
        </w:rPr>
        <w:t>.d.o.o. u s</w:t>
      </w:r>
      <w:r w:rsidR="00BC44FC">
        <w:rPr>
          <w:rFonts w:cs="Arial" w:hAnsi="Arial" w:ascii="Arial"/>
          <w:b/>
          <w:sz w:val="24"/>
          <w:szCs w:val="24"/>
        </w:rPr>
        <w:t>tečaju</w:t>
      </w:r>
    </w:p>
    <w:p w:rsidRDefault="00681B4C" w:rsidP="00681B4C" w:rsidR="00CE24A5" w:rsidRPr="00681B4C">
      <w:pPr>
        <w:rPr>
          <w:rFonts w:cs="Arial" w:hAnsi="Arial" w:ascii="Arial"/>
          <w:b/>
          <w:sz w:val="24"/>
          <w:szCs w:val="24"/>
          <w:lang w:val="pl-PL"/>
        </w:rPr>
      </w:pPr>
      <w:r>
        <w:rPr>
          <w:rFonts w:cs="Arial" w:hAnsi="Arial" w:ascii="Arial"/>
          <w:b/>
          <w:sz w:val="24"/>
          <w:szCs w:val="24"/>
          <w:lang w:val="pl-PL"/>
        </w:rPr>
        <w:tab/>
      </w:r>
      <w:r>
        <w:rPr>
          <w:rFonts w:cs="Arial" w:hAnsi="Arial" w:ascii="Arial"/>
          <w:b/>
          <w:sz w:val="24"/>
          <w:szCs w:val="24"/>
          <w:lang w:val="pl-PL"/>
        </w:rPr>
        <w:tab/>
      </w:r>
      <w:r>
        <w:rPr>
          <w:rFonts w:cs="Arial" w:hAnsi="Arial" w:ascii="Arial"/>
          <w:b/>
          <w:sz w:val="24"/>
          <w:szCs w:val="24"/>
          <w:lang w:val="pl-PL"/>
        </w:rPr>
        <w:tab/>
      </w:r>
      <w:r>
        <w:rPr>
          <w:rFonts w:cs="Arial" w:hAnsi="Arial" w:ascii="Arial"/>
          <w:b/>
          <w:sz w:val="24"/>
          <w:szCs w:val="24"/>
          <w:lang w:val="pl-PL"/>
        </w:rPr>
        <w:tab/>
      </w:r>
      <w:r w:rsidR="003E7D7A">
        <w:rPr>
          <w:rFonts w:cs="Arial" w:hAnsi="Arial" w:ascii="Arial"/>
          <w:b/>
          <w:sz w:val="24"/>
          <w:szCs w:val="24"/>
          <w:lang w:val="pl-PL"/>
        </w:rPr>
        <w:t xml:space="preserve">  </w:t>
      </w:r>
      <w:r w:rsidR="00C940BA">
        <w:rPr>
          <w:rFonts w:cs="Arial" w:hAnsi="Arial" w:ascii="Arial"/>
          <w:b/>
          <w:sz w:val="24"/>
          <w:szCs w:val="24"/>
          <w:lang w:val="pl-PL"/>
        </w:rPr>
        <w:t xml:space="preserve"> </w:t>
      </w:r>
      <w:r>
        <w:rPr>
          <w:rFonts w:cs="Arial" w:hAnsi="Arial" w:ascii="Arial"/>
          <w:b/>
          <w:sz w:val="24"/>
          <w:szCs w:val="24"/>
          <w:lang w:val="pl-PL"/>
        </w:rPr>
        <w:t>I</w:t>
      </w:r>
      <w:r w:rsidR="00C940BA">
        <w:rPr>
          <w:rFonts w:cs="Arial" w:hAnsi="Arial" w:ascii="Arial"/>
          <w:b/>
          <w:sz w:val="24"/>
          <w:szCs w:val="24"/>
          <w:lang w:val="pl-PL"/>
        </w:rPr>
        <w:t>lica 156,</w:t>
      </w:r>
      <w:r>
        <w:rPr>
          <w:rFonts w:cs="Arial" w:hAnsi="Arial" w:ascii="Arial"/>
          <w:b/>
          <w:sz w:val="24"/>
          <w:szCs w:val="24"/>
          <w:lang w:val="pl-PL"/>
        </w:rPr>
        <w:t xml:space="preserve"> Zagreb</w:t>
      </w:r>
    </w:p>
    <w:p w:rsidRDefault="003E7D7A" w:rsidP="00CE24A5" w:rsidR="00CE24A5" w:rsidRPr="00C940BA">
      <w:pPr>
        <w:ind w:firstLine="708" w:left="2124"/>
        <w:rPr>
          <w:rFonts w:cs="Arial" w:hAnsi="Arial" w:ascii="Arial"/>
          <w:b/>
          <w:sz w:val="24"/>
          <w:szCs w:val="24"/>
          <w:lang w:val="pl-PL"/>
        </w:rPr>
      </w:pPr>
      <w:bookmarkStart w:name="_Hlk531633644" w:id="2"/>
      <w:r>
        <w:rPr>
          <w:rFonts w:cs="Arial" w:hAnsi="Arial" w:ascii="Arial"/>
          <w:b/>
          <w:sz w:val="24"/>
          <w:szCs w:val="24"/>
          <w:lang w:val="pl-PL"/>
        </w:rPr>
        <w:t xml:space="preserve">   </w:t>
      </w:r>
      <w:r w:rsidR="00CE24A5" w:rsidRPr="00C940BA">
        <w:rPr>
          <w:rFonts w:cs="Arial" w:hAnsi="Arial" w:ascii="Arial"/>
          <w:b/>
          <w:sz w:val="24"/>
          <w:szCs w:val="24"/>
          <w:lang w:val="pl-PL"/>
        </w:rPr>
        <w:t xml:space="preserve">OIB: </w:t>
      </w:r>
      <w:bookmarkStart w:name="_Hlk773164" w:id="3"/>
      <w:r w:rsidR="00C940BA" w:rsidRPr="00C940BA">
        <w:rPr>
          <w:rFonts w:cs="Arial" w:hAnsi="Arial" w:ascii="Arial"/>
          <w:b/>
          <w:sz w:val="24"/>
          <w:szCs w:val="24"/>
        </w:rPr>
        <w:t>34128871223</w:t>
      </w:r>
      <w:bookmarkEnd w:id="3"/>
    </w:p>
    <w:bookmarkEnd w:id="1"/>
    <w:bookmarkEnd w:id="2"/>
    <w:p w:rsidRDefault="00CE24A5" w:rsidP="00CE24A5" w:rsidR="00CE24A5" w:rsidRPr="00BC44FC">
      <w:pPr>
        <w:ind w:firstLine="708" w:left="708"/>
        <w:rPr>
          <w:rFonts w:cs="Arial" w:hAnsi="Arial" w:ascii="Arial"/>
          <w:sz w:val="24"/>
          <w:szCs w:val="24"/>
          <w:lang w:val="pl-PL"/>
        </w:rPr>
      </w:pPr>
    </w:p>
    <w:p w:rsidRDefault="0076023D" w:rsidP="00CE24A5" w:rsidR="0076023D" w:rsidRPr="002B3727">
      <w:pPr>
        <w:ind w:firstLine="708" w:left="708"/>
        <w:rPr>
          <w:rFonts w:cs="Arial" w:hAnsi="Arial" w:ascii="Arial"/>
          <w:sz w:val="26"/>
          <w:szCs w:val="26"/>
          <w:lang w:val="pl-PL"/>
        </w:rPr>
      </w:pPr>
    </w:p>
    <w:p w:rsidRDefault="00CE24A5" w:rsidP="00CE24A5" w:rsidR="00CE24A5">
      <w:pPr>
        <w:ind w:firstLine="708" w:left="708"/>
        <w:rPr>
          <w:rFonts w:cs="Arial" w:hAnsi="Arial" w:ascii="Arial"/>
          <w:sz w:val="26"/>
          <w:szCs w:val="26"/>
          <w:lang w:val="pl-PL"/>
        </w:rPr>
      </w:pPr>
    </w:p>
    <w:p w:rsidRDefault="002B3727" w:rsidP="00CE24A5" w:rsidR="002B3727" w:rsidRPr="002B3727">
      <w:pPr>
        <w:ind w:firstLine="708" w:left="708"/>
        <w:rPr>
          <w:rFonts w:cs="Arial" w:hAnsi="Arial" w:ascii="Arial"/>
          <w:sz w:val="26"/>
          <w:szCs w:val="26"/>
          <w:lang w:val="pl-PL"/>
        </w:rPr>
      </w:pPr>
    </w:p>
    <w:p w:rsidRDefault="008E0C10" w:rsidP="003E7D7A" w:rsidR="00CE24A5">
      <w:pPr>
        <w:spacing w:lineRule="auto" w:line="312" w:after="0"/>
        <w:jc w:val="both"/>
        <w:rPr>
          <w:rFonts w:cs="Arial" w:hAnsi="Arial" w:ascii="Arial"/>
          <w:sz w:val="24"/>
          <w:szCs w:val="24"/>
          <w:lang w:val="pl-PL"/>
        </w:rPr>
      </w:pPr>
      <w:r>
        <w:rPr>
          <w:rFonts w:cs="Arial" w:hAnsi="Arial" w:ascii="Arial"/>
          <w:sz w:val="24"/>
          <w:szCs w:val="24"/>
          <w:lang w:val="pl-PL"/>
        </w:rPr>
        <w:t>S</w:t>
      </w:r>
      <w:r w:rsidR="00CE24A5" w:rsidRPr="002B3727">
        <w:rPr>
          <w:rFonts w:cs="Arial" w:hAnsi="Arial" w:ascii="Arial"/>
          <w:sz w:val="24"/>
          <w:szCs w:val="24"/>
          <w:lang w:val="pl-PL"/>
        </w:rPr>
        <w:t>ukladno odredbi članka 227. Stečajnog zakona (NN.71/15</w:t>
      </w:r>
      <w:r w:rsidR="00681B4C">
        <w:rPr>
          <w:rFonts w:cs="Arial" w:hAnsi="Arial" w:ascii="Arial"/>
          <w:sz w:val="24"/>
          <w:szCs w:val="24"/>
          <w:lang w:val="pl-PL"/>
        </w:rPr>
        <w:t>, 104/17</w:t>
      </w:r>
      <w:r w:rsidR="00CE24A5" w:rsidRPr="002B3727">
        <w:rPr>
          <w:rFonts w:cs="Arial" w:hAnsi="Arial" w:ascii="Arial"/>
          <w:sz w:val="24"/>
          <w:szCs w:val="24"/>
          <w:lang w:val="pl-PL"/>
        </w:rPr>
        <w:t>), stečajni upravite</w:t>
      </w:r>
      <w:r w:rsidR="00A53119">
        <w:rPr>
          <w:rFonts w:cs="Arial" w:hAnsi="Arial" w:ascii="Arial"/>
          <w:sz w:val="24"/>
          <w:szCs w:val="24"/>
          <w:lang w:val="pl-PL"/>
        </w:rPr>
        <w:t xml:space="preserve">lj daje prikaz tijeka stečajnog postupka, </w:t>
      </w:r>
      <w:r w:rsidR="00CE24A5" w:rsidRPr="002B3727">
        <w:rPr>
          <w:rFonts w:cs="Arial" w:hAnsi="Arial" w:ascii="Arial"/>
          <w:sz w:val="24"/>
          <w:szCs w:val="24"/>
          <w:lang w:val="pl-PL"/>
        </w:rPr>
        <w:t>s</w:t>
      </w:r>
      <w:r w:rsidR="00A53119">
        <w:rPr>
          <w:rFonts w:cs="Arial" w:hAnsi="Arial" w:ascii="Arial"/>
          <w:sz w:val="24"/>
          <w:szCs w:val="24"/>
          <w:lang w:val="pl-PL"/>
        </w:rPr>
        <w:t>tanja stečajne mase i radnje koje će poduzeti u narednom razdoblju,</w:t>
      </w:r>
      <w:r w:rsidR="00CE24A5" w:rsidRPr="002B3727">
        <w:rPr>
          <w:rFonts w:cs="Arial" w:hAnsi="Arial" w:ascii="Arial"/>
          <w:sz w:val="24"/>
          <w:szCs w:val="24"/>
          <w:lang w:val="pl-PL"/>
        </w:rPr>
        <w:t xml:space="preserve">  sve kako slijedi. </w:t>
      </w:r>
    </w:p>
    <w:p w:rsidRDefault="008E0C10" w:rsidP="003E7D7A" w:rsidR="008E0C10" w:rsidRPr="002B3727">
      <w:pPr>
        <w:spacing w:lineRule="auto" w:line="312" w:after="0"/>
        <w:jc w:val="both"/>
        <w:rPr>
          <w:rFonts w:cs="Arial" w:hAnsi="Arial" w:ascii="Arial"/>
          <w:sz w:val="20"/>
          <w:szCs w:val="20"/>
          <w:lang w:val="pl-PL"/>
        </w:rPr>
      </w:pPr>
    </w:p>
    <w:p w:rsidRDefault="008E0C10" w:rsidP="008E0C10" w:rsidR="008E0C10">
      <w:pPr>
        <w:rPr>
          <w:rFonts w:hAnsi="Times New Roman" w:ascii="Times New Roman"/>
          <w:sz w:val="24"/>
          <w:szCs w:val="24"/>
          <w:lang w:val="pl-PL"/>
        </w:rPr>
      </w:pPr>
      <w:r>
        <w:rPr>
          <w:rFonts w:hAnsi="Times New Roman" w:ascii="Times New Roman"/>
          <w:sz w:val="24"/>
          <w:szCs w:val="24"/>
          <w:lang w:val="pl-PL"/>
        </w:rPr>
        <w:t xml:space="preserve">. </w:t>
      </w:r>
    </w:p>
    <w:p w:rsidRDefault="0076023D" w:rsidP="008E0C10" w:rsidR="0076023D">
      <w:pPr>
        <w:rPr>
          <w:rFonts w:hAnsi="Times New Roman" w:ascii="Times New Roman"/>
          <w:sz w:val="24"/>
          <w:szCs w:val="24"/>
          <w:lang w:val="pl-PL"/>
        </w:rPr>
      </w:pPr>
    </w:p>
    <w:p w:rsidRDefault="0076023D" w:rsidP="008E0C10" w:rsidR="0076023D">
      <w:pPr>
        <w:rPr>
          <w:rFonts w:hAnsi="Times New Roman" w:ascii="Times New Roman"/>
          <w:sz w:val="24"/>
          <w:szCs w:val="24"/>
          <w:lang w:val="pl-PL"/>
        </w:rPr>
      </w:pPr>
    </w:p>
    <w:p w:rsidRDefault="008E0C10" w:rsidP="008E0C10" w:rsidR="008E0C10" w:rsidRPr="008E0C10">
      <w:pPr>
        <w:rPr>
          <w:rFonts w:cs="Arial" w:hAnsi="Arial" w:ascii="Arial"/>
          <w:b/>
          <w:i/>
          <w:sz w:val="24"/>
          <w:szCs w:val="24"/>
          <w:u w:val="single"/>
          <w:lang w:val="pl-PL"/>
        </w:rPr>
      </w:pPr>
      <w:r w:rsidRPr="008E0C10">
        <w:rPr>
          <w:rFonts w:cs="Arial" w:hAnsi="Arial" w:ascii="Arial"/>
          <w:b/>
          <w:i/>
          <w:sz w:val="24"/>
          <w:szCs w:val="24"/>
          <w:u w:val="single"/>
          <w:lang w:val="pl-PL"/>
        </w:rPr>
        <w:t xml:space="preserve">I.TIJEK STEČAJNOGA POSTUPKA U RAZDOBLJU OD </w:t>
      </w:r>
      <w:r w:rsidR="00C940BA">
        <w:rPr>
          <w:rFonts w:cs="Arial" w:hAnsi="Arial" w:ascii="Arial"/>
          <w:b/>
          <w:i/>
          <w:sz w:val="24"/>
          <w:szCs w:val="24"/>
          <w:u w:val="single"/>
          <w:lang w:val="pl-PL"/>
        </w:rPr>
        <w:t>23</w:t>
      </w:r>
      <w:r w:rsidRPr="008E0C10">
        <w:rPr>
          <w:rFonts w:cs="Arial" w:hAnsi="Arial" w:ascii="Arial"/>
          <w:b/>
          <w:i/>
          <w:sz w:val="24"/>
          <w:szCs w:val="24"/>
          <w:u w:val="single"/>
          <w:lang w:val="pl-PL"/>
        </w:rPr>
        <w:t>.</w:t>
      </w:r>
      <w:r w:rsidR="00000667">
        <w:rPr>
          <w:rFonts w:cs="Arial" w:hAnsi="Arial" w:ascii="Arial"/>
          <w:b/>
          <w:i/>
          <w:sz w:val="24"/>
          <w:szCs w:val="24"/>
          <w:u w:val="single"/>
          <w:lang w:val="pl-PL"/>
        </w:rPr>
        <w:t>0</w:t>
      </w:r>
      <w:r w:rsidR="00C940BA">
        <w:rPr>
          <w:rFonts w:cs="Arial" w:hAnsi="Arial" w:ascii="Arial"/>
          <w:b/>
          <w:i/>
          <w:sz w:val="24"/>
          <w:szCs w:val="24"/>
          <w:u w:val="single"/>
          <w:lang w:val="pl-PL"/>
        </w:rPr>
        <w:t>8</w:t>
      </w:r>
      <w:r w:rsidRPr="008E0C10">
        <w:rPr>
          <w:rFonts w:cs="Arial" w:hAnsi="Arial" w:ascii="Arial"/>
          <w:b/>
          <w:i/>
          <w:sz w:val="24"/>
          <w:szCs w:val="24"/>
          <w:u w:val="single"/>
          <w:lang w:val="pl-PL"/>
        </w:rPr>
        <w:t>.201</w:t>
      </w:r>
      <w:r w:rsidR="00000667">
        <w:rPr>
          <w:rFonts w:cs="Arial" w:hAnsi="Arial" w:ascii="Arial"/>
          <w:b/>
          <w:i/>
          <w:sz w:val="24"/>
          <w:szCs w:val="24"/>
          <w:u w:val="single"/>
          <w:lang w:val="pl-PL"/>
        </w:rPr>
        <w:t>8</w:t>
      </w:r>
      <w:r w:rsidRPr="008E0C10">
        <w:rPr>
          <w:rFonts w:cs="Arial" w:hAnsi="Arial" w:ascii="Arial"/>
          <w:b/>
          <w:i/>
          <w:sz w:val="24"/>
          <w:szCs w:val="24"/>
          <w:u w:val="single"/>
          <w:lang w:val="pl-PL"/>
        </w:rPr>
        <w:t>. DO</w:t>
      </w:r>
      <w:r w:rsidR="00A53119">
        <w:rPr>
          <w:rFonts w:cs="Arial" w:hAnsi="Arial" w:ascii="Arial"/>
          <w:b/>
          <w:i/>
          <w:sz w:val="24"/>
          <w:szCs w:val="24"/>
          <w:u w:val="single"/>
          <w:lang w:val="pl-PL"/>
        </w:rPr>
        <w:t xml:space="preserve"> </w:t>
      </w:r>
      <w:r w:rsidR="00C940BA">
        <w:rPr>
          <w:rFonts w:cs="Arial" w:hAnsi="Arial" w:ascii="Arial"/>
          <w:b/>
          <w:i/>
          <w:sz w:val="24"/>
          <w:szCs w:val="24"/>
          <w:u w:val="single"/>
          <w:lang w:val="pl-PL"/>
        </w:rPr>
        <w:t>11</w:t>
      </w:r>
      <w:r w:rsidRPr="008E0C10">
        <w:rPr>
          <w:rFonts w:cs="Arial" w:hAnsi="Arial" w:ascii="Arial"/>
          <w:b/>
          <w:i/>
          <w:sz w:val="24"/>
          <w:szCs w:val="24"/>
          <w:u w:val="single"/>
          <w:lang w:val="pl-PL"/>
        </w:rPr>
        <w:t>.</w:t>
      </w:r>
      <w:r w:rsidR="00C940BA">
        <w:rPr>
          <w:rFonts w:cs="Arial" w:hAnsi="Arial" w:ascii="Arial"/>
          <w:b/>
          <w:i/>
          <w:sz w:val="24"/>
          <w:szCs w:val="24"/>
          <w:u w:val="single"/>
          <w:lang w:val="pl-PL"/>
        </w:rPr>
        <w:t>02</w:t>
      </w:r>
      <w:r w:rsidRPr="008E0C10">
        <w:rPr>
          <w:rFonts w:cs="Arial" w:hAnsi="Arial" w:ascii="Arial"/>
          <w:b/>
          <w:i/>
          <w:sz w:val="24"/>
          <w:szCs w:val="24"/>
          <w:u w:val="single"/>
          <w:lang w:val="pl-PL"/>
        </w:rPr>
        <w:t>.201</w:t>
      </w:r>
      <w:r w:rsidR="00C940BA">
        <w:rPr>
          <w:rFonts w:cs="Arial" w:hAnsi="Arial" w:ascii="Arial"/>
          <w:b/>
          <w:i/>
          <w:sz w:val="24"/>
          <w:szCs w:val="24"/>
          <w:u w:val="single"/>
          <w:lang w:val="pl-PL"/>
        </w:rPr>
        <w:t>9</w:t>
      </w:r>
      <w:r w:rsidRPr="008E0C10">
        <w:rPr>
          <w:rFonts w:cs="Arial" w:hAnsi="Arial" w:ascii="Arial"/>
          <w:b/>
          <w:i/>
          <w:sz w:val="24"/>
          <w:szCs w:val="24"/>
          <w:u w:val="single"/>
          <w:lang w:val="pl-PL"/>
        </w:rPr>
        <w:t>.</w:t>
      </w:r>
    </w:p>
    <w:p w:rsidRDefault="008E0C10" w:rsidP="00CE24A5" w:rsidR="00CE24A5" w:rsidRPr="00E63614">
      <w:pPr>
        <w:rPr>
          <w:rFonts w:cs="Arial" w:hAnsi="Arial" w:ascii="Arial"/>
          <w:b/>
          <w:sz w:val="24"/>
          <w:szCs w:val="24"/>
          <w:lang w:val="pl-PL"/>
        </w:rPr>
      </w:pPr>
      <w:r>
        <w:rPr>
          <w:rFonts w:cs="Arial" w:hAnsi="Arial" w:ascii="Arial"/>
          <w:b/>
          <w:sz w:val="24"/>
          <w:szCs w:val="24"/>
          <w:lang w:val="pl-PL"/>
        </w:rPr>
        <w:t xml:space="preserve"> </w:t>
      </w:r>
    </w:p>
    <w:p w:rsidRDefault="001C6826" w:rsidP="00B00137" w:rsidR="00B00137" w:rsidRPr="00A325A4">
      <w:pPr>
        <w:spacing w:lineRule="auto" w:line="312"/>
        <w:jc w:val="both"/>
        <w:rPr>
          <w:rFonts w:eastAsiaTheme="minorHAnsi" w:cs="Arial" w:hAnsi="Arial" w:ascii="Arial"/>
          <w:sz w:val="24"/>
          <w:szCs w:val="24"/>
        </w:rPr>
      </w:pPr>
      <w:r>
        <w:rPr>
          <w:rFonts w:cs="Arial" w:hAnsi="Arial" w:ascii="Arial"/>
          <w:sz w:val="24"/>
          <w:szCs w:val="24"/>
          <w:lang w:val="pl-PL"/>
        </w:rPr>
        <w:t xml:space="preserve">HARI 1976 </w:t>
      </w:r>
      <w:r w:rsidR="00A325A4">
        <w:rPr>
          <w:rFonts w:cs="Arial" w:hAnsi="Arial" w:ascii="Arial"/>
          <w:sz w:val="24"/>
          <w:szCs w:val="24"/>
          <w:lang w:val="pl-PL"/>
        </w:rPr>
        <w:t>d.o.o.</w:t>
      </w:r>
      <w:r w:rsidR="00AE490E">
        <w:rPr>
          <w:rFonts w:cs="Arial" w:hAnsi="Arial" w:ascii="Arial"/>
          <w:sz w:val="24"/>
          <w:szCs w:val="24"/>
          <w:lang w:val="pl-PL"/>
        </w:rPr>
        <w:t xml:space="preserve"> u stečaju </w:t>
      </w:r>
      <w:r w:rsidR="00AE490E" w:rsidRPr="00724DD2">
        <w:rPr>
          <w:rFonts w:cs="Arial" w:hAnsi="Arial" w:ascii="Arial"/>
          <w:sz w:val="24"/>
          <w:szCs w:val="24"/>
          <w:lang w:val="pl-PL"/>
        </w:rPr>
        <w:t>osnovano je</w:t>
      </w:r>
      <w:r w:rsidR="00A325A4">
        <w:rPr>
          <w:rFonts w:cs="Arial" w:hAnsi="Arial" w:ascii="Arial"/>
          <w:sz w:val="24"/>
          <w:szCs w:val="24"/>
          <w:lang w:val="pl-PL"/>
        </w:rPr>
        <w:t xml:space="preserve"> </w:t>
      </w:r>
      <w:r w:rsidR="00B00137">
        <w:rPr>
          <w:rFonts w:cs="Arial" w:hAnsi="Arial" w:ascii="Arial"/>
          <w:sz w:val="24"/>
          <w:szCs w:val="24"/>
          <w:lang w:val="pl-PL"/>
        </w:rPr>
        <w:t>2012</w:t>
      </w:r>
      <w:r w:rsidR="00A325A4">
        <w:rPr>
          <w:rFonts w:cs="Arial" w:hAnsi="Arial" w:ascii="Arial"/>
          <w:sz w:val="24"/>
          <w:szCs w:val="24"/>
          <w:lang w:val="pl-PL"/>
        </w:rPr>
        <w:t>.</w:t>
      </w:r>
      <w:r w:rsidR="00B00137">
        <w:rPr>
          <w:rFonts w:cs="Arial" w:hAnsi="Arial" w:ascii="Arial"/>
          <w:sz w:val="24"/>
          <w:szCs w:val="24"/>
          <w:lang w:val="pl-PL"/>
        </w:rPr>
        <w:t xml:space="preserve"> godine</w:t>
      </w:r>
      <w:r w:rsidR="00AE490E" w:rsidRPr="00724DD2">
        <w:rPr>
          <w:rFonts w:cs="Arial" w:hAnsi="Arial" w:ascii="Arial"/>
          <w:sz w:val="24"/>
          <w:szCs w:val="24"/>
          <w:lang w:val="pl-PL"/>
        </w:rPr>
        <w:t xml:space="preserve"> sa upisanim temeljnim kapitalom od </w:t>
      </w:r>
      <w:r w:rsidR="00B00137">
        <w:rPr>
          <w:rFonts w:cs="Arial" w:hAnsi="Arial" w:ascii="Arial"/>
          <w:sz w:val="24"/>
          <w:szCs w:val="24"/>
          <w:lang w:val="pl-PL"/>
        </w:rPr>
        <w:t>20.000,00</w:t>
      </w:r>
      <w:r w:rsidR="00AE490E" w:rsidRPr="00724DD2">
        <w:rPr>
          <w:rFonts w:cs="Arial" w:hAnsi="Arial" w:ascii="Arial"/>
          <w:sz w:val="24"/>
          <w:szCs w:val="24"/>
          <w:lang w:val="pl-PL"/>
        </w:rPr>
        <w:t xml:space="preserve"> kn.</w:t>
      </w:r>
      <w:r w:rsidR="00A325A4">
        <w:rPr>
          <w:rFonts w:cs="Arial" w:hAnsi="Arial" w:ascii="Arial"/>
          <w:sz w:val="24"/>
          <w:szCs w:val="24"/>
          <w:lang w:val="pl-PL"/>
        </w:rPr>
        <w:t xml:space="preserve"> </w:t>
      </w:r>
      <w:r w:rsidR="00B00137" w:rsidRPr="00724DD2">
        <w:rPr>
          <w:rFonts w:cs="Arial" w:hAnsi="Arial" w:ascii="Arial"/>
          <w:sz w:val="24"/>
          <w:szCs w:val="24"/>
          <w:lang w:val="pl-PL"/>
        </w:rPr>
        <w:t>Glavna djelatnost društva</w:t>
      </w:r>
      <w:r w:rsidR="00B00137">
        <w:rPr>
          <w:rFonts w:cs="Arial" w:hAnsi="Arial" w:ascii="Arial"/>
          <w:sz w:val="24"/>
          <w:szCs w:val="24"/>
          <w:lang w:val="pl-PL"/>
        </w:rPr>
        <w:t xml:space="preserve"> kod Državnog zavoda za statistku je ostala trgovina na malom novom robom u specijaliziranim prodavaonicama, oznaka prema NKD 47.78.</w:t>
      </w:r>
    </w:p>
    <w:p w:rsidRDefault="00B00137" w:rsidP="00A325A4" w:rsidR="00AE490E" w:rsidRPr="00B00137">
      <w:pPr>
        <w:spacing w:lineRule="auto" w:line="312"/>
        <w:jc w:val="both"/>
        <w:rPr>
          <w:rFonts w:cs="Arial" w:hAnsi="Arial" w:ascii="Arial"/>
          <w:sz w:val="24"/>
          <w:szCs w:val="24"/>
          <w:lang w:val="pl-PL"/>
        </w:rPr>
      </w:pPr>
      <w:r>
        <w:rPr>
          <w:rFonts w:cs="Arial" w:hAnsi="Arial" w:ascii="Arial"/>
          <w:sz w:val="24"/>
          <w:szCs w:val="24"/>
          <w:lang w:val="pl-PL"/>
        </w:rPr>
        <w:t>Osoba ovlaštena za zastupanje do dana otvaranja stečajnog postupka bio je Ilija Atalić iz Zagreba, Bernarda Vukasa 7.</w:t>
      </w:r>
      <w:r w:rsidR="00A325A4">
        <w:rPr>
          <w:rFonts w:cs="Arial" w:hAnsi="Arial" w:ascii="Arial"/>
          <w:sz w:val="24"/>
          <w:szCs w:val="24"/>
          <w:lang w:val="pl-PL"/>
        </w:rPr>
        <w:t xml:space="preserve"> </w:t>
      </w:r>
    </w:p>
    <w:p w:rsidRDefault="00CE24A5" w:rsidP="00A325A4" w:rsidR="00A325A4" w:rsidRPr="00B00137">
      <w:pPr>
        <w:spacing w:lineRule="auto" w:line="312" w:after="0"/>
        <w:jc w:val="both"/>
        <w:rPr>
          <w:rFonts w:cs="Arial" w:hAnsi="Arial" w:ascii="Arial"/>
          <w:sz w:val="24"/>
          <w:szCs w:val="24"/>
          <w:lang w:val="pl-PL"/>
        </w:rPr>
      </w:pPr>
      <w:r w:rsidRPr="00A325A4">
        <w:rPr>
          <w:rFonts w:cs="Arial" w:hAnsi="Arial" w:ascii="Arial"/>
          <w:sz w:val="24"/>
          <w:szCs w:val="24"/>
          <w:lang w:val="pl-PL"/>
        </w:rPr>
        <w:t xml:space="preserve">Rješenjem Trgovačkog suda u </w:t>
      </w:r>
      <w:r w:rsidR="002B3727" w:rsidRPr="00A325A4">
        <w:rPr>
          <w:rFonts w:cs="Arial" w:hAnsi="Arial" w:ascii="Arial"/>
          <w:sz w:val="24"/>
          <w:szCs w:val="24"/>
          <w:lang w:val="pl-PL"/>
        </w:rPr>
        <w:t>Zagreb</w:t>
      </w:r>
      <w:r w:rsidRPr="00A325A4">
        <w:rPr>
          <w:rFonts w:cs="Arial" w:hAnsi="Arial" w:ascii="Arial"/>
          <w:sz w:val="24"/>
          <w:szCs w:val="24"/>
          <w:lang w:val="pl-PL"/>
        </w:rPr>
        <w:t xml:space="preserve">u od dana </w:t>
      </w:r>
      <w:r w:rsidR="00B00137">
        <w:rPr>
          <w:rFonts w:cs="Arial" w:hAnsi="Arial" w:ascii="Arial"/>
          <w:sz w:val="24"/>
          <w:szCs w:val="24"/>
          <w:lang w:val="pl-PL"/>
        </w:rPr>
        <w:t>23</w:t>
      </w:r>
      <w:r w:rsidRPr="00A325A4">
        <w:rPr>
          <w:rFonts w:cs="Arial" w:hAnsi="Arial" w:ascii="Arial"/>
          <w:sz w:val="24"/>
          <w:szCs w:val="24"/>
          <w:lang w:val="pl-PL"/>
        </w:rPr>
        <w:t>.</w:t>
      </w:r>
      <w:r w:rsidR="00000667" w:rsidRPr="00A325A4">
        <w:rPr>
          <w:rFonts w:cs="Arial" w:hAnsi="Arial" w:ascii="Arial"/>
          <w:sz w:val="24"/>
          <w:szCs w:val="24"/>
          <w:lang w:val="pl-PL"/>
        </w:rPr>
        <w:t xml:space="preserve"> </w:t>
      </w:r>
      <w:r w:rsidR="00B00137">
        <w:rPr>
          <w:rFonts w:cs="Arial" w:hAnsi="Arial" w:ascii="Arial"/>
          <w:sz w:val="24"/>
          <w:szCs w:val="24"/>
          <w:lang w:val="pl-PL"/>
        </w:rPr>
        <w:t>kolovoza</w:t>
      </w:r>
      <w:r w:rsidR="002B3727" w:rsidRPr="00A325A4">
        <w:rPr>
          <w:rFonts w:cs="Arial" w:hAnsi="Arial" w:ascii="Arial"/>
          <w:sz w:val="24"/>
          <w:szCs w:val="24"/>
          <w:lang w:val="pl-PL"/>
        </w:rPr>
        <w:t xml:space="preserve"> </w:t>
      </w:r>
      <w:r w:rsidRPr="00B00137">
        <w:rPr>
          <w:rFonts w:cs="Arial" w:hAnsi="Arial" w:ascii="Arial"/>
          <w:sz w:val="24"/>
          <w:szCs w:val="24"/>
          <w:lang w:val="pl-PL"/>
        </w:rPr>
        <w:t>201</w:t>
      </w:r>
      <w:r w:rsidR="00000667" w:rsidRPr="00B00137">
        <w:rPr>
          <w:rFonts w:cs="Arial" w:hAnsi="Arial" w:ascii="Arial"/>
          <w:sz w:val="24"/>
          <w:szCs w:val="24"/>
          <w:lang w:val="pl-PL"/>
        </w:rPr>
        <w:t>8</w:t>
      </w:r>
      <w:r w:rsidRPr="00B00137">
        <w:rPr>
          <w:rFonts w:cs="Arial" w:hAnsi="Arial" w:ascii="Arial"/>
          <w:sz w:val="24"/>
          <w:szCs w:val="24"/>
          <w:lang w:val="pl-PL"/>
        </w:rPr>
        <w:t xml:space="preserve">. godine otvoren je stečajni postupak nad </w:t>
      </w:r>
      <w:r w:rsidR="00B00137" w:rsidRPr="00B00137">
        <w:rPr>
          <w:rFonts w:cs="Arial" w:hAnsi="Arial" w:ascii="Arial"/>
          <w:sz w:val="24"/>
          <w:szCs w:val="24"/>
          <w:lang w:val="pl-PL"/>
        </w:rPr>
        <w:t xml:space="preserve">dužnikom HARI 1976 d.o.o., Ilica 156, </w:t>
      </w:r>
      <w:r w:rsidR="00A325A4" w:rsidRPr="00B00137">
        <w:rPr>
          <w:rFonts w:cs="Arial" w:hAnsi="Arial" w:ascii="Arial"/>
          <w:sz w:val="24"/>
          <w:szCs w:val="24"/>
          <w:lang w:val="pl-PL"/>
        </w:rPr>
        <w:t xml:space="preserve"> Zagreb, OIB: </w:t>
      </w:r>
      <w:r w:rsidR="00B00137" w:rsidRPr="00B00137">
        <w:rPr>
          <w:rFonts w:cs="Arial" w:hAnsi="Arial" w:ascii="Arial"/>
          <w:sz w:val="24"/>
          <w:szCs w:val="24"/>
        </w:rPr>
        <w:t>34128871223, te je stečajnim upraviteljem imenovana Slavica Orehovec iz Čakovca, France Prešerna 11b, OIB 69855771162</w:t>
      </w:r>
    </w:p>
    <w:p w:rsidRDefault="00A325A4" w:rsidP="00AE490E" w:rsidR="00A325A4" w:rsidRPr="00B00137">
      <w:pPr>
        <w:shd w:fill="FFFFFF" w:color="auto" w:val="clear"/>
        <w:spacing w:lineRule="auto" w:line="288" w:after="0"/>
        <w:jc w:val="both"/>
        <w:rPr>
          <w:rFonts w:cs="Arial" w:hAnsi="Arial" w:ascii="Arial"/>
          <w:sz w:val="24"/>
          <w:szCs w:val="24"/>
          <w:lang w:val="pl-PL"/>
        </w:rPr>
      </w:pPr>
    </w:p>
    <w:p w:rsidRDefault="00000667" w:rsidP="00AE490E" w:rsidR="00CE24A5" w:rsidRPr="00000667">
      <w:pPr>
        <w:shd w:fill="FFFFFF" w:color="auto" w:val="clear"/>
        <w:spacing w:lineRule="auto" w:line="288" w:after="0"/>
        <w:jc w:val="both"/>
        <w:rPr>
          <w:rFonts w:cs="Arial" w:hAnsi="Arial" w:ascii="Arial"/>
          <w:sz w:val="24"/>
          <w:szCs w:val="24"/>
          <w:lang w:val="pl-PL"/>
        </w:rPr>
      </w:pPr>
      <w:r w:rsidRPr="00BC44FC">
        <w:rPr>
          <w:rFonts w:cs="Arial" w:hAnsi="Arial" w:ascii="Arial"/>
          <w:sz w:val="24"/>
          <w:szCs w:val="24"/>
          <w:lang w:val="pl-PL"/>
        </w:rPr>
        <w:t xml:space="preserve"> </w:t>
      </w:r>
    </w:p>
    <w:p w:rsidRDefault="00500110" w:rsidP="00500110" w:rsidR="00500110" w:rsidRPr="00500110">
      <w:pPr>
        <w:spacing w:lineRule="auto" w:line="312" w:after="0"/>
        <w:jc w:val="both"/>
        <w:rPr>
          <w:rFonts w:cs="Arial" w:hAnsi="Arial" w:ascii="Arial"/>
          <w:sz w:val="24"/>
          <w:szCs w:val="24"/>
        </w:rPr>
      </w:pPr>
    </w:p>
    <w:p w:rsidRDefault="00CE24A5" w:rsidP="00500110" w:rsidR="00CE24A5">
      <w:pPr>
        <w:spacing w:lineRule="auto" w:line="288" w:after="0"/>
        <w:jc w:val="both"/>
        <w:rPr>
          <w:rFonts w:cs="Arial" w:hAnsi="Arial" w:ascii="Arial"/>
          <w:sz w:val="24"/>
          <w:szCs w:val="24"/>
          <w:lang w:val="pl-PL"/>
        </w:rPr>
      </w:pPr>
      <w:r w:rsidRPr="00D97014">
        <w:rPr>
          <w:rFonts w:cs="Arial" w:hAnsi="Arial" w:ascii="Arial"/>
          <w:sz w:val="24"/>
          <w:szCs w:val="24"/>
          <w:lang w:val="pl-PL"/>
        </w:rPr>
        <w:t>Stečajni upravitelj preuzeo je dužnost danom otvar</w:t>
      </w:r>
      <w:r w:rsidR="00EB3933">
        <w:rPr>
          <w:rFonts w:cs="Arial" w:hAnsi="Arial" w:ascii="Arial"/>
          <w:sz w:val="24"/>
          <w:szCs w:val="24"/>
          <w:lang w:val="pl-PL"/>
        </w:rPr>
        <w:t>anja stečajnog postupka te</w:t>
      </w:r>
      <w:r w:rsidRPr="00D97014">
        <w:rPr>
          <w:rFonts w:cs="Arial" w:hAnsi="Arial" w:ascii="Arial"/>
          <w:sz w:val="24"/>
          <w:szCs w:val="24"/>
          <w:lang w:val="pl-PL"/>
        </w:rPr>
        <w:t xml:space="preserve"> poduzeo </w:t>
      </w:r>
      <w:r w:rsidR="00EB3933">
        <w:rPr>
          <w:rFonts w:cs="Arial" w:hAnsi="Arial" w:ascii="Arial"/>
          <w:sz w:val="24"/>
          <w:szCs w:val="24"/>
          <w:lang w:val="pl-PL"/>
        </w:rPr>
        <w:t xml:space="preserve">slijedeće </w:t>
      </w:r>
      <w:r w:rsidRPr="00D97014">
        <w:rPr>
          <w:rFonts w:cs="Arial" w:hAnsi="Arial" w:ascii="Arial"/>
          <w:sz w:val="24"/>
          <w:szCs w:val="24"/>
          <w:lang w:val="pl-PL"/>
        </w:rPr>
        <w:t>aktivnosti kako slijedi:</w:t>
      </w:r>
    </w:p>
    <w:p w:rsidRDefault="00A53119" w:rsidP="00181962" w:rsidR="00A53119">
      <w:pPr>
        <w:widowControl w:val="false"/>
        <w:suppressAutoHyphens/>
        <w:autoSpaceDN w:val="false"/>
        <w:spacing w:lineRule="auto" w:line="288" w:after="0"/>
        <w:jc w:val="both"/>
        <w:textAlignment w:val="baseline"/>
        <w:rPr>
          <w:rFonts w:cs="Arial" w:hAnsi="Arial" w:ascii="Arial"/>
          <w:sz w:val="24"/>
          <w:szCs w:val="24"/>
          <w:lang w:val="pl-PL"/>
        </w:rPr>
      </w:pPr>
    </w:p>
    <w:p w:rsidRDefault="00514542" w:rsidP="00181962" w:rsidR="00514542" w:rsidRPr="00181962">
      <w:pPr>
        <w:widowControl w:val="false"/>
        <w:suppressAutoHyphens/>
        <w:autoSpaceDN w:val="false"/>
        <w:spacing w:lineRule="auto" w:line="288" w:after="0"/>
        <w:jc w:val="both"/>
        <w:textAlignment w:val="baseline"/>
        <w:rPr>
          <w:rFonts w:cs="Arial" w:hAnsi="Arial" w:ascii="Arial"/>
          <w:sz w:val="24"/>
          <w:szCs w:val="24"/>
          <w:lang w:val="pl-PL"/>
        </w:rPr>
      </w:pPr>
    </w:p>
    <w:p w:rsidRDefault="00500110" w:rsidP="00B750F3" w:rsidR="00500110">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sidRPr="00500110">
        <w:rPr>
          <w:rFonts w:cs="Arial" w:hAnsi="Arial" w:ascii="Arial"/>
          <w:sz w:val="24"/>
          <w:szCs w:val="24"/>
          <w:lang w:val="pl-PL"/>
        </w:rPr>
        <w:t xml:space="preserve">ugašen poslovni račun </w:t>
      </w:r>
      <w:r w:rsidR="00B00137">
        <w:rPr>
          <w:rFonts w:cs="Arial" w:hAnsi="Arial" w:ascii="Arial"/>
          <w:sz w:val="24"/>
          <w:szCs w:val="24"/>
          <w:lang w:val="pl-PL"/>
        </w:rPr>
        <w:t>kod Zagrebačke banke d.d.</w:t>
      </w:r>
      <w:r w:rsidRPr="00500110">
        <w:rPr>
          <w:rFonts w:cs="Arial" w:hAnsi="Arial" w:ascii="Arial"/>
          <w:sz w:val="24"/>
          <w:szCs w:val="24"/>
          <w:lang w:val="pl-PL"/>
        </w:rPr>
        <w:t xml:space="preserve"> </w:t>
      </w:r>
    </w:p>
    <w:p w:rsidRDefault="001E20FF" w:rsidP="001E20FF" w:rsidR="001E20FF">
      <w:pPr>
        <w:pStyle w:val="Odlomakpopisa"/>
        <w:widowControl w:val="false"/>
        <w:suppressAutoHyphens/>
        <w:autoSpaceDN w:val="false"/>
        <w:spacing w:lineRule="auto" w:line="288" w:after="0"/>
        <w:ind w:left="567"/>
        <w:contextualSpacing w:val="false"/>
        <w:jc w:val="both"/>
        <w:textAlignment w:val="baseline"/>
        <w:rPr>
          <w:rFonts w:cs="Arial" w:hAnsi="Arial" w:ascii="Arial"/>
          <w:sz w:val="24"/>
          <w:szCs w:val="24"/>
          <w:lang w:val="pl-PL"/>
        </w:rPr>
      </w:pPr>
    </w:p>
    <w:p w:rsidRDefault="002F193D" w:rsidP="00500110" w:rsidR="00CE24A5">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sidRPr="00500110">
        <w:rPr>
          <w:rFonts w:cs="Arial" w:hAnsi="Arial" w:ascii="Arial"/>
          <w:sz w:val="24"/>
          <w:szCs w:val="24"/>
          <w:lang w:val="pl-PL"/>
        </w:rPr>
        <w:t>ovjereni potpis stečajnog upravitelja deponiran je u registru Trgovačkog suda u Zagrebu</w:t>
      </w:r>
    </w:p>
    <w:p w:rsidRDefault="001E20FF" w:rsidP="001E20FF" w:rsidR="001E20FF" w:rsidRPr="001E20FF">
      <w:pPr>
        <w:pStyle w:val="Odlomakpopisa"/>
        <w:rPr>
          <w:rFonts w:cs="Arial" w:hAnsi="Arial" w:ascii="Arial"/>
          <w:sz w:val="24"/>
          <w:szCs w:val="24"/>
          <w:lang w:val="pl-PL"/>
        </w:rPr>
      </w:pPr>
    </w:p>
    <w:p w:rsidRDefault="00425405" w:rsidP="00D97014" w:rsidR="00425405">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kod Državnog zavoda za statistiku izvršen upis promjene „u stečaju”</w:t>
      </w:r>
    </w:p>
    <w:p w:rsidRDefault="001E20FF" w:rsidP="001E20FF" w:rsidR="001E20FF" w:rsidRPr="001E20FF">
      <w:pPr>
        <w:pStyle w:val="Odlomakpopisa"/>
        <w:rPr>
          <w:rFonts w:cs="Arial" w:hAnsi="Arial" w:ascii="Arial"/>
          <w:sz w:val="24"/>
          <w:szCs w:val="24"/>
          <w:lang w:val="pl-PL"/>
        </w:rPr>
      </w:pPr>
    </w:p>
    <w:p w:rsidRDefault="00425405" w:rsidP="00D97014" w:rsidR="00425405">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 xml:space="preserve">od Grada Zagreba, Gradskog ureda za katastar i geodetske poslove zatraženi podaci o upisu stečajnog dužnka u katastarski operat nekretnina </w:t>
      </w:r>
    </w:p>
    <w:p w:rsidRDefault="001E20FF" w:rsidP="001E20FF" w:rsidR="001E20FF" w:rsidRPr="001E20FF">
      <w:pPr>
        <w:pStyle w:val="Odlomakpopisa"/>
        <w:rPr>
          <w:rFonts w:cs="Arial" w:hAnsi="Arial" w:ascii="Arial"/>
          <w:sz w:val="24"/>
          <w:szCs w:val="24"/>
          <w:lang w:val="pl-PL"/>
        </w:rPr>
      </w:pPr>
    </w:p>
    <w:p w:rsidRDefault="00425405" w:rsidP="00D97014" w:rsidR="00425405">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od</w:t>
      </w:r>
      <w:r w:rsidR="00500110">
        <w:rPr>
          <w:rFonts w:cs="Arial" w:hAnsi="Arial" w:ascii="Arial"/>
          <w:sz w:val="24"/>
          <w:szCs w:val="24"/>
          <w:lang w:val="pl-PL"/>
        </w:rPr>
        <w:t xml:space="preserve"> Centra za vozila Hrvatska d.d.</w:t>
      </w:r>
      <w:r>
        <w:rPr>
          <w:rFonts w:cs="Arial" w:hAnsi="Arial" w:ascii="Arial"/>
          <w:sz w:val="24"/>
          <w:szCs w:val="24"/>
          <w:lang w:val="pl-PL"/>
        </w:rPr>
        <w:t xml:space="preserve"> zatraženi podaci o vlasništvu vozila stečajnog dužnika</w:t>
      </w:r>
    </w:p>
    <w:p w:rsidRDefault="001E20FF" w:rsidP="001E20FF" w:rsidR="001E20FF" w:rsidRPr="001E20FF">
      <w:pPr>
        <w:pStyle w:val="Odlomakpopisa"/>
        <w:rPr>
          <w:rFonts w:cs="Arial" w:hAnsi="Arial" w:ascii="Arial"/>
          <w:sz w:val="24"/>
          <w:szCs w:val="24"/>
          <w:lang w:val="pl-PL"/>
        </w:rPr>
      </w:pPr>
    </w:p>
    <w:p w:rsidRDefault="006E327F" w:rsidP="006E327F" w:rsidR="006E327F">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sklopljen ugovor o obavljanju knjigovodstvenih pos</w:t>
      </w:r>
      <w:r w:rsidR="00500110">
        <w:rPr>
          <w:rFonts w:cs="Arial" w:hAnsi="Arial" w:ascii="Arial"/>
          <w:sz w:val="24"/>
          <w:szCs w:val="24"/>
          <w:lang w:val="pl-PL"/>
        </w:rPr>
        <w:t>lova</w:t>
      </w:r>
    </w:p>
    <w:p w:rsidRDefault="001E20FF" w:rsidP="001E20FF" w:rsidR="001E20FF" w:rsidRPr="001E20FF">
      <w:pPr>
        <w:widowControl w:val="false"/>
        <w:suppressAutoHyphens/>
        <w:autoSpaceDN w:val="false"/>
        <w:spacing w:lineRule="auto" w:line="288" w:after="0"/>
        <w:jc w:val="both"/>
        <w:textAlignment w:val="baseline"/>
        <w:rPr>
          <w:rFonts w:cs="Arial" w:hAnsi="Arial" w:ascii="Arial"/>
          <w:sz w:val="24"/>
          <w:szCs w:val="24"/>
          <w:lang w:val="pl-PL"/>
        </w:rPr>
      </w:pPr>
    </w:p>
    <w:p w:rsidRDefault="00B750F3" w:rsidP="00B00137" w:rsidR="00B750F3">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zatražena je poslovn</w:t>
      </w:r>
      <w:r w:rsidR="00F076DE">
        <w:rPr>
          <w:rFonts w:cs="Arial" w:hAnsi="Arial" w:ascii="Arial"/>
          <w:sz w:val="24"/>
          <w:szCs w:val="24"/>
          <w:lang w:val="pl-PL"/>
        </w:rPr>
        <w:t>a</w:t>
      </w:r>
      <w:r>
        <w:rPr>
          <w:rFonts w:cs="Arial" w:hAnsi="Arial" w:ascii="Arial"/>
          <w:sz w:val="24"/>
          <w:szCs w:val="24"/>
          <w:lang w:val="pl-PL"/>
        </w:rPr>
        <w:t xml:space="preserve"> dokumentacija od dosadašnj</w:t>
      </w:r>
      <w:r w:rsidR="00F076DE">
        <w:rPr>
          <w:rFonts w:cs="Arial" w:hAnsi="Arial" w:ascii="Arial"/>
          <w:sz w:val="24"/>
          <w:szCs w:val="24"/>
          <w:lang w:val="pl-PL"/>
        </w:rPr>
        <w:t>ih</w:t>
      </w:r>
      <w:r>
        <w:rPr>
          <w:rFonts w:cs="Arial" w:hAnsi="Arial" w:ascii="Arial"/>
          <w:sz w:val="24"/>
          <w:szCs w:val="24"/>
          <w:lang w:val="pl-PL"/>
        </w:rPr>
        <w:t xml:space="preserve"> zakonskog zastupnika dužnika </w:t>
      </w:r>
      <w:r w:rsidR="00B00137">
        <w:rPr>
          <w:rFonts w:cs="Arial" w:hAnsi="Arial" w:ascii="Arial"/>
          <w:sz w:val="24"/>
          <w:szCs w:val="24"/>
          <w:lang w:val="pl-PL"/>
        </w:rPr>
        <w:t>Ilije Atalić</w:t>
      </w:r>
    </w:p>
    <w:p w:rsidRDefault="001E20FF" w:rsidP="001E20FF" w:rsidR="001E20FF" w:rsidRPr="001E20FF">
      <w:pPr>
        <w:widowControl w:val="false"/>
        <w:suppressAutoHyphens/>
        <w:autoSpaceDN w:val="false"/>
        <w:spacing w:lineRule="auto" w:line="288" w:after="0"/>
        <w:jc w:val="both"/>
        <w:textAlignment w:val="baseline"/>
        <w:rPr>
          <w:rFonts w:cs="Arial" w:hAnsi="Arial" w:ascii="Arial"/>
          <w:sz w:val="24"/>
          <w:szCs w:val="24"/>
          <w:lang w:val="pl-PL"/>
        </w:rPr>
      </w:pPr>
    </w:p>
    <w:p w:rsidRDefault="00F67662" w:rsidP="001E20FF" w:rsidR="001E20FF">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radi dobivanja informacija i podataka u svrhu vođenja stečajnog postupka, kontaktiran je Hrvatski zavod za mirovinsko osiguranje, Hrvatski zavod za zdravstveno osiguranje te Ministarstvo financija, Poreznu upravu, Područni ured Pešćenica</w:t>
      </w:r>
    </w:p>
    <w:p w:rsidRDefault="001E20FF" w:rsidP="001E20FF" w:rsidR="001E20FF" w:rsidRPr="001E20FF">
      <w:pPr>
        <w:pStyle w:val="Odlomakpopisa"/>
        <w:rPr>
          <w:rFonts w:cs="Arial" w:hAnsi="Arial" w:ascii="Arial"/>
          <w:sz w:val="24"/>
          <w:szCs w:val="24"/>
          <w:lang w:val="pl-PL"/>
        </w:rPr>
      </w:pPr>
    </w:p>
    <w:p w:rsidRDefault="001E20FF" w:rsidP="001E20FF" w:rsidR="001E20FF">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i</w:t>
      </w:r>
      <w:r w:rsidR="00CC3FF8" w:rsidRPr="001E20FF">
        <w:rPr>
          <w:rFonts w:cs="Arial" w:hAnsi="Arial" w:ascii="Arial"/>
          <w:sz w:val="24"/>
          <w:szCs w:val="24"/>
          <w:lang w:val="pl-PL"/>
        </w:rPr>
        <w:t>zvršena financijska i pravna analiza poslovne dokumentacije</w:t>
      </w:r>
      <w:r>
        <w:rPr>
          <w:rFonts w:cs="Arial" w:hAnsi="Arial" w:ascii="Arial"/>
          <w:sz w:val="24"/>
          <w:szCs w:val="24"/>
          <w:lang w:val="pl-PL"/>
        </w:rPr>
        <w:t xml:space="preserve"> preuzete iz javnih izvora</w:t>
      </w:r>
      <w:r w:rsidR="00CC3FF8" w:rsidRPr="001E20FF">
        <w:rPr>
          <w:rFonts w:cs="Arial" w:hAnsi="Arial" w:ascii="Arial"/>
          <w:sz w:val="24"/>
          <w:szCs w:val="24"/>
          <w:lang w:val="pl-PL"/>
        </w:rPr>
        <w:t xml:space="preserve"> na temelju koje je izrađena početna stečajna bilanca te utvrđeno stanje stečajne mase  stečajnog dužnika</w:t>
      </w:r>
      <w:r>
        <w:rPr>
          <w:rFonts w:cs="Arial" w:hAnsi="Arial" w:ascii="Arial"/>
          <w:sz w:val="24"/>
          <w:szCs w:val="24"/>
          <w:lang w:val="pl-PL"/>
        </w:rPr>
        <w:t>, izrađen popis imovina i obveza</w:t>
      </w:r>
    </w:p>
    <w:p w:rsidRDefault="001E20FF" w:rsidP="001E20FF" w:rsidR="001E20FF">
      <w:pPr>
        <w:widowControl w:val="false"/>
        <w:suppressAutoHyphens/>
        <w:autoSpaceDN w:val="false"/>
        <w:spacing w:lineRule="auto" w:line="288" w:after="0"/>
        <w:ind w:left="567"/>
        <w:jc w:val="both"/>
        <w:textAlignment w:val="baseline"/>
        <w:rPr>
          <w:rFonts w:cs="Arial" w:hAnsi="Arial" w:ascii="Arial"/>
          <w:sz w:val="24"/>
          <w:szCs w:val="24"/>
          <w:lang w:val="pl-PL"/>
        </w:rPr>
      </w:pPr>
      <w:r>
        <w:rPr>
          <w:rFonts w:cs="Arial" w:hAnsi="Arial" w:ascii="Arial"/>
          <w:sz w:val="24"/>
          <w:szCs w:val="24"/>
          <w:lang w:val="pl-PL"/>
        </w:rPr>
        <w:t>(</w:t>
      </w:r>
      <w:r w:rsidRPr="001E20FF">
        <w:rPr>
          <w:rFonts w:cs="Arial" w:hAnsi="Arial" w:ascii="Arial"/>
          <w:sz w:val="24"/>
          <w:szCs w:val="24"/>
          <w:lang w:val="pl-PL"/>
        </w:rPr>
        <w:t xml:space="preserve">Uvidom u registar javno objavljenih financijskih izvještaja na stranicama FINE utvrđeno je  da stečajni dužnik zadnje Godišnje financijske izvješće predao u 2015. godine za 2014. </w:t>
      </w:r>
      <w:r>
        <w:rPr>
          <w:rFonts w:cs="Arial" w:hAnsi="Arial" w:ascii="Arial"/>
          <w:sz w:val="24"/>
          <w:szCs w:val="24"/>
          <w:lang w:val="pl-PL"/>
        </w:rPr>
        <w:t>g</w:t>
      </w:r>
      <w:r w:rsidRPr="001E20FF">
        <w:rPr>
          <w:rFonts w:cs="Arial" w:hAnsi="Arial" w:ascii="Arial"/>
          <w:sz w:val="24"/>
          <w:szCs w:val="24"/>
          <w:lang w:val="pl-PL"/>
        </w:rPr>
        <w:t>odinu</w:t>
      </w:r>
      <w:r>
        <w:rPr>
          <w:rFonts w:cs="Arial" w:hAnsi="Arial" w:ascii="Arial"/>
          <w:sz w:val="24"/>
          <w:szCs w:val="24"/>
          <w:lang w:val="pl-PL"/>
        </w:rPr>
        <w:t>)</w:t>
      </w:r>
    </w:p>
    <w:p w:rsidRDefault="001E20FF" w:rsidP="001E20FF" w:rsidR="001E20FF">
      <w:pPr>
        <w:widowControl w:val="false"/>
        <w:suppressAutoHyphens/>
        <w:autoSpaceDN w:val="false"/>
        <w:spacing w:lineRule="auto" w:line="288" w:after="0"/>
        <w:ind w:left="567"/>
        <w:jc w:val="both"/>
        <w:textAlignment w:val="baseline"/>
        <w:rPr>
          <w:rFonts w:cs="Arial" w:hAnsi="Arial" w:ascii="Arial"/>
          <w:sz w:val="24"/>
          <w:szCs w:val="24"/>
          <w:lang w:val="pl-PL"/>
        </w:rPr>
      </w:pPr>
    </w:p>
    <w:p w:rsidRDefault="00CE24A5" w:rsidP="00781CF1" w:rsidR="001E20FF">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sidRPr="00D97014">
        <w:rPr>
          <w:rFonts w:cs="Arial" w:hAnsi="Arial" w:ascii="Arial"/>
          <w:sz w:val="24"/>
          <w:szCs w:val="24"/>
          <w:lang w:val="pl-PL"/>
        </w:rPr>
        <w:t>izvršena analiza pristiglih prijava tražbina stečajnih vjerovnika radi utvrđivanja osnovanosti istih</w:t>
      </w:r>
    </w:p>
    <w:p w:rsidRDefault="001E20FF" w:rsidP="001E20FF" w:rsidR="001E20FF">
      <w:pPr>
        <w:pStyle w:val="Odlomakpopisa"/>
        <w:widowControl w:val="false"/>
        <w:suppressAutoHyphens/>
        <w:autoSpaceDN w:val="false"/>
        <w:spacing w:lineRule="auto" w:line="288" w:after="0"/>
        <w:ind w:left="567"/>
        <w:contextualSpacing w:val="false"/>
        <w:jc w:val="both"/>
        <w:textAlignment w:val="baseline"/>
        <w:rPr>
          <w:rFonts w:cs="Arial" w:hAnsi="Arial" w:ascii="Arial"/>
          <w:sz w:val="24"/>
          <w:szCs w:val="24"/>
          <w:lang w:val="pl-PL"/>
        </w:rPr>
      </w:pPr>
    </w:p>
    <w:p w:rsidRDefault="001E20FF" w:rsidP="00781CF1" w:rsidR="00781CF1" w:rsidRPr="001E20FF">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u</w:t>
      </w:r>
      <w:r w:rsidR="00781CF1" w:rsidRPr="001E20FF">
        <w:rPr>
          <w:rFonts w:cs="Arial" w:hAnsi="Arial" w:ascii="Arial"/>
          <w:sz w:val="24"/>
          <w:szCs w:val="24"/>
          <w:lang w:val="pl-PL"/>
        </w:rPr>
        <w:t xml:space="preserve">pućeni su </w:t>
      </w:r>
      <w:r w:rsidR="00415403" w:rsidRPr="001E20FF">
        <w:rPr>
          <w:rFonts w:cs="Arial" w:hAnsi="Arial" w:ascii="Arial"/>
          <w:sz w:val="24"/>
          <w:szCs w:val="24"/>
          <w:lang w:val="pl-PL"/>
        </w:rPr>
        <w:t xml:space="preserve">pozivi </w:t>
      </w:r>
      <w:r w:rsidR="00781CF1" w:rsidRPr="001E20FF">
        <w:rPr>
          <w:rFonts w:cs="Arial" w:hAnsi="Arial" w:ascii="Arial"/>
          <w:sz w:val="24"/>
          <w:szCs w:val="24"/>
          <w:lang w:val="pl-PL"/>
        </w:rPr>
        <w:t xml:space="preserve"> </w:t>
      </w:r>
      <w:r w:rsidR="00B00137" w:rsidRPr="001E20FF">
        <w:rPr>
          <w:rFonts w:cs="Arial" w:hAnsi="Arial" w:ascii="Arial"/>
          <w:sz w:val="24"/>
          <w:szCs w:val="24"/>
          <w:lang w:val="pl-PL"/>
        </w:rPr>
        <w:t>osobi ovlaštenoj za zastupanje stečajnog dužnika do dana otvaranja stečajnog posutpka</w:t>
      </w:r>
      <w:r w:rsidR="00514542">
        <w:rPr>
          <w:rFonts w:cs="Arial" w:hAnsi="Arial" w:ascii="Arial"/>
          <w:sz w:val="24"/>
          <w:szCs w:val="24"/>
          <w:lang w:val="pl-PL"/>
        </w:rPr>
        <w:t xml:space="preserve"> Iliji Ataliz iz Zagreba, Ul. Bernarda Vukasa,</w:t>
      </w:r>
      <w:r w:rsidR="00781CF1" w:rsidRPr="001E20FF">
        <w:rPr>
          <w:rFonts w:cs="Arial" w:hAnsi="Arial" w:ascii="Arial"/>
          <w:sz w:val="24"/>
          <w:szCs w:val="24"/>
          <w:lang w:val="pl-PL"/>
        </w:rPr>
        <w:t xml:space="preserve"> da se odazov</w:t>
      </w:r>
      <w:r w:rsidR="00B00137" w:rsidRPr="001E20FF">
        <w:rPr>
          <w:rFonts w:cs="Arial" w:hAnsi="Arial" w:ascii="Arial"/>
          <w:sz w:val="24"/>
          <w:szCs w:val="24"/>
          <w:lang w:val="pl-PL"/>
        </w:rPr>
        <w:t>e</w:t>
      </w:r>
      <w:r w:rsidR="00781CF1" w:rsidRPr="001E20FF">
        <w:rPr>
          <w:rFonts w:cs="Arial" w:hAnsi="Arial" w:ascii="Arial"/>
          <w:sz w:val="24"/>
          <w:szCs w:val="24"/>
          <w:lang w:val="pl-PL"/>
        </w:rPr>
        <w:t xml:space="preserve"> radi </w:t>
      </w:r>
      <w:r w:rsidR="00415403" w:rsidRPr="001E20FF">
        <w:rPr>
          <w:rFonts w:cs="Arial" w:hAnsi="Arial" w:ascii="Arial"/>
          <w:sz w:val="24"/>
          <w:szCs w:val="24"/>
          <w:lang w:val="pl-PL"/>
        </w:rPr>
        <w:t xml:space="preserve"> primopredaje imovine stečajnog dužnika te </w:t>
      </w:r>
      <w:r w:rsidR="00781CF1" w:rsidRPr="001E20FF">
        <w:rPr>
          <w:rFonts w:cs="Arial" w:hAnsi="Arial" w:ascii="Arial"/>
          <w:sz w:val="24"/>
          <w:szCs w:val="24"/>
          <w:lang w:val="pl-PL"/>
        </w:rPr>
        <w:t>dostav</w:t>
      </w:r>
      <w:r w:rsidR="008107A9" w:rsidRPr="001E20FF">
        <w:rPr>
          <w:rFonts w:cs="Arial" w:hAnsi="Arial" w:ascii="Arial"/>
          <w:sz w:val="24"/>
          <w:szCs w:val="24"/>
          <w:lang w:val="pl-PL"/>
        </w:rPr>
        <w:t>i</w:t>
      </w:r>
      <w:r w:rsidR="00781CF1" w:rsidRPr="001E20FF">
        <w:rPr>
          <w:rFonts w:cs="Arial" w:hAnsi="Arial" w:ascii="Arial"/>
          <w:sz w:val="24"/>
          <w:szCs w:val="24"/>
          <w:lang w:val="pl-PL"/>
        </w:rPr>
        <w:t xml:space="preserve"> dokumentacije neophodne za vođenje stečajnog postupka i to</w:t>
      </w:r>
      <w:r w:rsidR="00415403" w:rsidRPr="001E20FF">
        <w:rPr>
          <w:rFonts w:cs="Arial" w:hAnsi="Arial" w:ascii="Arial"/>
          <w:sz w:val="24"/>
          <w:szCs w:val="24"/>
          <w:lang w:val="pl-PL"/>
        </w:rPr>
        <w:t xml:space="preserve"> dopisom</w:t>
      </w:r>
      <w:r w:rsidR="00781CF1" w:rsidRPr="001E20FF">
        <w:rPr>
          <w:rFonts w:cs="Arial" w:hAnsi="Arial" w:ascii="Arial"/>
          <w:sz w:val="24"/>
          <w:szCs w:val="24"/>
          <w:lang w:val="pl-PL"/>
        </w:rPr>
        <w:t xml:space="preserve"> 24.09.2018. i 09.10.2018. </w:t>
      </w:r>
      <w:r w:rsidR="00514542">
        <w:rPr>
          <w:rFonts w:cs="Arial" w:hAnsi="Arial" w:ascii="Arial"/>
          <w:sz w:val="24"/>
          <w:szCs w:val="24"/>
          <w:lang w:val="pl-PL"/>
        </w:rPr>
        <w:t>Povratnu informaciju nisam dobila.</w:t>
      </w:r>
    </w:p>
    <w:p w:rsidRDefault="00F50DC3" w:rsidP="00514542" w:rsidR="00F50DC3" w:rsidRPr="00514542">
      <w:pPr>
        <w:pStyle w:val="Odlomakpopisa"/>
        <w:widowControl w:val="false"/>
        <w:numPr>
          <w:ilvl w:val="0"/>
          <w:numId w:val="24"/>
        </w:numPr>
        <w:suppressAutoHyphens/>
        <w:autoSpaceDN w:val="false"/>
        <w:spacing w:lineRule="auto" w:line="288" w:after="0"/>
        <w:jc w:val="both"/>
        <w:textAlignment w:val="baseline"/>
        <w:rPr>
          <w:rFonts w:cs="Arial" w:hAnsi="Arial" w:ascii="Arial"/>
          <w:sz w:val="24"/>
          <w:szCs w:val="24"/>
          <w:lang w:val="pl-PL"/>
        </w:rPr>
      </w:pPr>
      <w:r w:rsidRPr="00F50DC3">
        <w:rPr>
          <w:rFonts w:cs="Arial" w:hAnsi="Arial" w:ascii="Arial"/>
          <w:sz w:val="24"/>
          <w:szCs w:val="24"/>
          <w:u w:val="single"/>
          <w:lang w:val="pl-PL"/>
        </w:rPr>
        <w:t>Dokaz</w:t>
      </w:r>
      <w:r>
        <w:rPr>
          <w:rFonts w:cs="Arial" w:hAnsi="Arial" w:ascii="Arial"/>
          <w:sz w:val="24"/>
          <w:szCs w:val="24"/>
          <w:lang w:val="pl-PL"/>
        </w:rPr>
        <w:t>: - dopis od 09.10.2018</w:t>
      </w:r>
    </w:p>
    <w:p w:rsidRDefault="00F50DC3" w:rsidP="00F50DC3" w:rsidR="00F50DC3" w:rsidRPr="00F50DC3">
      <w:pPr>
        <w:pStyle w:val="Odlomakpopisa"/>
        <w:widowControl w:val="false"/>
        <w:suppressAutoHyphens/>
        <w:autoSpaceDN w:val="false"/>
        <w:spacing w:lineRule="auto" w:line="288" w:after="0"/>
        <w:jc w:val="both"/>
        <w:textAlignment w:val="baseline"/>
        <w:rPr>
          <w:rFonts w:cs="Arial" w:hAnsi="Arial" w:ascii="Arial"/>
          <w:sz w:val="24"/>
          <w:szCs w:val="24"/>
          <w:lang w:val="pl-PL"/>
        </w:rPr>
      </w:pPr>
    </w:p>
    <w:p w:rsidRDefault="001E20FF" w:rsidP="001E20FF" w:rsidR="00781CF1" w:rsidRPr="001E20FF">
      <w:pPr>
        <w:pStyle w:val="Odlomakpopisa"/>
        <w:widowControl w:val="false"/>
        <w:numPr>
          <w:ilvl w:val="0"/>
          <w:numId w:val="30"/>
        </w:numPr>
        <w:suppressAutoHyphens/>
        <w:autoSpaceDN w:val="false"/>
        <w:spacing w:lineRule="auto" w:line="288" w:after="0"/>
        <w:jc w:val="both"/>
        <w:textAlignment w:val="baseline"/>
        <w:rPr>
          <w:rFonts w:cs="Arial" w:hAnsi="Arial" w:ascii="Arial"/>
          <w:sz w:val="24"/>
          <w:szCs w:val="24"/>
          <w:lang w:val="pl-PL"/>
        </w:rPr>
      </w:pPr>
      <w:r w:rsidRPr="001E20FF">
        <w:rPr>
          <w:rFonts w:cs="Arial" w:hAnsi="Arial" w:ascii="Arial"/>
          <w:sz w:val="24"/>
          <w:szCs w:val="24"/>
          <w:lang w:val="pl-PL"/>
        </w:rPr>
        <w:t>r</w:t>
      </w:r>
      <w:r w:rsidR="00781CF1" w:rsidRPr="001E20FF">
        <w:rPr>
          <w:rFonts w:cs="Arial" w:hAnsi="Arial" w:ascii="Arial"/>
          <w:sz w:val="24"/>
          <w:szCs w:val="24"/>
          <w:lang w:val="pl-PL"/>
        </w:rPr>
        <w:t xml:space="preserve">adi dobivanja podrebnih inforamcije i dokumentacije u svrhu vođenja stečajnog postupka, kontaktirala sam </w:t>
      </w:r>
      <w:bookmarkStart w:name="_Hlk774187" w:id="4"/>
      <w:r w:rsidR="00781CF1" w:rsidRPr="001E20FF">
        <w:rPr>
          <w:rFonts w:cs="Arial" w:hAnsi="Arial" w:ascii="Arial"/>
          <w:sz w:val="24"/>
          <w:szCs w:val="24"/>
          <w:lang w:val="pl-PL"/>
        </w:rPr>
        <w:t>Hrvatski zavod za mirovinsko osiguranje, Hrvatski zavod za zdravstveno osiguranje te Ministarstvo financija, Poreznu upravu</w:t>
      </w:r>
      <w:r w:rsidR="00AE68C4" w:rsidRPr="001E20FF">
        <w:rPr>
          <w:rFonts w:cs="Arial" w:hAnsi="Arial" w:ascii="Arial"/>
          <w:sz w:val="24"/>
          <w:szCs w:val="24"/>
          <w:lang w:val="pl-PL"/>
        </w:rPr>
        <w:t>, Područni ured Pešćenica.</w:t>
      </w:r>
      <w:bookmarkEnd w:id="4"/>
    </w:p>
    <w:p w:rsidRDefault="00AE68C4" w:rsidP="001E20FF" w:rsidR="00AE68C4">
      <w:pPr>
        <w:pStyle w:val="Odlomakpopisa"/>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 xml:space="preserve">Od Porezne uprave, Područnog ureda </w:t>
      </w:r>
      <w:r w:rsidR="00DF64DE">
        <w:rPr>
          <w:rFonts w:cs="Arial" w:hAnsi="Arial" w:ascii="Arial"/>
          <w:sz w:val="24"/>
          <w:szCs w:val="24"/>
          <w:lang w:val="pl-PL"/>
        </w:rPr>
        <w:t>Črnomerec</w:t>
      </w:r>
      <w:r>
        <w:rPr>
          <w:rFonts w:cs="Arial" w:hAnsi="Arial" w:ascii="Arial"/>
          <w:sz w:val="24"/>
          <w:szCs w:val="24"/>
          <w:lang w:val="pl-PL"/>
        </w:rPr>
        <w:t xml:space="preserve">, dobila sam kontakte </w:t>
      </w:r>
      <w:r>
        <w:rPr>
          <w:rFonts w:cs="Arial" w:hAnsi="Arial" w:ascii="Arial"/>
          <w:sz w:val="24"/>
          <w:szCs w:val="24"/>
          <w:lang w:val="pl-PL"/>
        </w:rPr>
        <w:lastRenderedPageBreak/>
        <w:t xml:space="preserve">knjigovodstvenog servisa koji je vodio poslovne knjige stečajnog dužnika, </w:t>
      </w:r>
      <w:r w:rsidR="00DF64DE">
        <w:rPr>
          <w:rFonts w:cs="Arial" w:hAnsi="Arial" w:ascii="Arial"/>
          <w:sz w:val="24"/>
          <w:szCs w:val="24"/>
          <w:lang w:val="pl-PL"/>
        </w:rPr>
        <w:t>međutim</w:t>
      </w:r>
      <w:r>
        <w:rPr>
          <w:rFonts w:cs="Arial" w:hAnsi="Arial" w:ascii="Arial"/>
          <w:sz w:val="24"/>
          <w:szCs w:val="24"/>
          <w:lang w:val="pl-PL"/>
        </w:rPr>
        <w:t xml:space="preserve"> kontakt sa istom putem telefona nije bilo moguće ostaviti, jer telefonski broj više nije u funkciji.</w:t>
      </w:r>
    </w:p>
    <w:p w:rsidRDefault="001E20FF" w:rsidP="001E20FF" w:rsidR="001E20FF">
      <w:pPr>
        <w:pStyle w:val="Odlomakpopisa"/>
        <w:widowControl w:val="false"/>
        <w:suppressAutoHyphens/>
        <w:autoSpaceDN w:val="false"/>
        <w:spacing w:lineRule="auto" w:line="288" w:after="0"/>
        <w:jc w:val="both"/>
        <w:textAlignment w:val="baseline"/>
        <w:rPr>
          <w:rFonts w:cs="Arial" w:hAnsi="Arial" w:ascii="Arial"/>
          <w:sz w:val="24"/>
          <w:szCs w:val="24"/>
          <w:lang w:val="pl-PL"/>
        </w:rPr>
      </w:pPr>
    </w:p>
    <w:p w:rsidRDefault="001E20FF" w:rsidP="001E20FF" w:rsidR="001E20FF">
      <w:pPr>
        <w:pStyle w:val="Odlomakpopisa"/>
        <w:widowControl w:val="false"/>
        <w:numPr>
          <w:ilvl w:val="0"/>
          <w:numId w:val="30"/>
        </w:numPr>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 xml:space="preserve">predana na FINA-u Godišnja financijska izvješća za 2018. </w:t>
      </w:r>
      <w:r w:rsidR="005024F9">
        <w:rPr>
          <w:rFonts w:cs="Arial" w:hAnsi="Arial" w:ascii="Arial"/>
          <w:sz w:val="24"/>
          <w:szCs w:val="24"/>
          <w:lang w:val="pl-PL"/>
        </w:rPr>
        <w:t>g</w:t>
      </w:r>
      <w:r>
        <w:rPr>
          <w:rFonts w:cs="Arial" w:hAnsi="Arial" w:ascii="Arial"/>
          <w:sz w:val="24"/>
          <w:szCs w:val="24"/>
          <w:lang w:val="pl-PL"/>
        </w:rPr>
        <w:t>odinu, od dana otvaranja stečajnog postupka do 31.12.2018. godine</w:t>
      </w:r>
    </w:p>
    <w:p w:rsidRDefault="003E7D7A" w:rsidP="003E7D7A" w:rsidR="003E7D7A">
      <w:pPr>
        <w:widowControl w:val="false"/>
        <w:suppressAutoHyphens/>
        <w:autoSpaceDN w:val="false"/>
        <w:spacing w:lineRule="auto" w:line="288" w:after="0"/>
        <w:jc w:val="both"/>
        <w:textAlignment w:val="baseline"/>
        <w:rPr>
          <w:rFonts w:cs="Arial" w:hAnsi="Arial" w:ascii="Arial"/>
          <w:sz w:val="24"/>
          <w:szCs w:val="24"/>
          <w:lang w:val="pl-PL"/>
        </w:rPr>
      </w:pPr>
    </w:p>
    <w:p w:rsidRDefault="00F50DC3" w:rsidP="00F50DC3" w:rsidR="00F50DC3">
      <w:pPr>
        <w:widowControl w:val="false"/>
        <w:suppressAutoHyphens/>
        <w:autoSpaceDN w:val="false"/>
        <w:spacing w:lineRule="auto" w:line="288" w:after="0"/>
        <w:jc w:val="both"/>
        <w:textAlignment w:val="baseline"/>
        <w:rPr>
          <w:rFonts w:cs="Arial" w:hAnsi="Arial" w:ascii="Arial"/>
          <w:sz w:val="24"/>
          <w:szCs w:val="24"/>
          <w:lang w:val="pl-PL"/>
        </w:rPr>
      </w:pPr>
    </w:p>
    <w:p w:rsidRDefault="00F50DC3" w:rsidP="00F50DC3" w:rsidR="00F50DC3" w:rsidRPr="00F50DC3">
      <w:pPr>
        <w:widowControl w:val="false"/>
        <w:suppressAutoHyphens/>
        <w:autoSpaceDN w:val="false"/>
        <w:spacing w:lineRule="auto" w:line="288" w:after="0"/>
        <w:jc w:val="both"/>
        <w:textAlignment w:val="baseline"/>
        <w:rPr>
          <w:rFonts w:cs="Arial" w:hAnsi="Arial" w:ascii="Arial"/>
          <w:sz w:val="24"/>
          <w:szCs w:val="24"/>
          <w:lang w:val="pl-PL"/>
        </w:rPr>
      </w:pPr>
    </w:p>
    <w:p w:rsidRDefault="00CE24A5" w:rsidP="00CE24A5" w:rsidR="00CE24A5" w:rsidRPr="00C469D3">
      <w:pPr>
        <w:rPr>
          <w:rFonts w:cs="Arial" w:hAnsi="Arial" w:ascii="Arial"/>
          <w:b/>
          <w:i/>
          <w:sz w:val="24"/>
          <w:szCs w:val="24"/>
          <w:u w:val="single"/>
          <w:lang w:val="pl-PL"/>
        </w:rPr>
      </w:pPr>
    </w:p>
    <w:p w:rsidRDefault="00CE24A5" w:rsidP="00CE24A5" w:rsidR="00CE24A5">
      <w:pPr>
        <w:rPr>
          <w:rFonts w:cs="Arial" w:hAnsi="Arial" w:ascii="Arial"/>
          <w:b/>
          <w:i/>
          <w:sz w:val="24"/>
          <w:szCs w:val="24"/>
          <w:u w:val="single"/>
          <w:lang w:val="pl-PL"/>
        </w:rPr>
      </w:pPr>
      <w:r w:rsidRPr="00CB7DE4">
        <w:rPr>
          <w:rFonts w:cs="Arial" w:hAnsi="Arial" w:ascii="Arial"/>
          <w:b/>
          <w:i/>
          <w:sz w:val="24"/>
          <w:szCs w:val="24"/>
          <w:u w:val="single"/>
          <w:lang w:val="pl-PL"/>
        </w:rPr>
        <w:t>II.  STANJE STEČAJNE MASE</w:t>
      </w:r>
    </w:p>
    <w:p w:rsidRDefault="005F7439" w:rsidP="00CE24A5" w:rsidR="005F7439" w:rsidRPr="005F7439">
      <w:pPr>
        <w:rPr>
          <w:rFonts w:cs="Arial" w:hAnsi="Arial" w:ascii="Arial"/>
          <w:b/>
          <w:sz w:val="24"/>
          <w:szCs w:val="24"/>
          <w:lang w:val="pl-PL"/>
        </w:rPr>
      </w:pPr>
    </w:p>
    <w:p w:rsidRDefault="00CE24A5" w:rsidP="00BD5931" w:rsidR="00CE24A5">
      <w:pPr>
        <w:pStyle w:val="Odlomakpopisa"/>
        <w:widowControl w:val="false"/>
        <w:numPr>
          <w:ilvl w:val="0"/>
          <w:numId w:val="14"/>
        </w:numPr>
        <w:suppressAutoHyphens/>
        <w:autoSpaceDN w:val="false"/>
        <w:spacing w:lineRule="auto" w:line="288" w:after="0"/>
        <w:jc w:val="both"/>
        <w:rPr>
          <w:rStyle w:val="Istaknuto"/>
          <w:rFonts w:cs="Arial" w:eastAsia="SimSun" w:hAnsi="Arial" w:ascii="Arial"/>
          <w:b/>
          <w:i w:val="false"/>
          <w:sz w:val="24"/>
          <w:szCs w:val="24"/>
        </w:rPr>
      </w:pPr>
      <w:r w:rsidRPr="00834898">
        <w:rPr>
          <w:rStyle w:val="Istaknuto"/>
          <w:rFonts w:cs="Arial" w:eastAsia="SimSun" w:hAnsi="Arial" w:ascii="Arial"/>
          <w:b/>
          <w:i w:val="false"/>
          <w:sz w:val="24"/>
          <w:szCs w:val="24"/>
        </w:rPr>
        <w:t>IMOVINA STEČAJNOG DUŽNIKA</w:t>
      </w:r>
    </w:p>
    <w:tbl>
      <w:tblPr>
        <w:tblStyle w:val="Reetkatablice"/>
        <w:tblW w:type="auto" w:w="0"/>
        <w:tblInd w:type="dxa" w:w="-5"/>
        <w:tblLook w:val="04A0" w:noVBand="1" w:noHBand="0" w:lastColumn="0" w:firstColumn="1" w:lastRow="0" w:firstRow="1"/>
      </w:tblPr>
      <w:tblGrid>
        <w:gridCol w:w="846"/>
        <w:gridCol w:w="3684"/>
        <w:gridCol w:w="2266"/>
        <w:gridCol w:w="2266"/>
      </w:tblGrid>
      <w:tr w:rsidTr="00FF2697" w:rsidR="00A520A1" w:rsidRPr="00493050">
        <w:tc>
          <w:tcPr>
            <w:tcW w:type="dxa" w:w="846"/>
            <w:shd w:themeFillShade="F2" w:themeFill="background1" w:fill="F2F2F2" w:color="auto" w:val="clear"/>
          </w:tcPr>
          <w:p w:rsidRDefault="00A520A1" w:rsidP="00FF2697" w:rsidR="00A520A1" w:rsidRPr="00493050">
            <w:pPr>
              <w:spacing w:before="240"/>
              <w:jc w:val="center"/>
              <w:rPr>
                <w:rFonts w:cs="Times New Roman" w:hAnsi="Times New Roman" w:ascii="Times New Roman"/>
                <w:b/>
                <w:sz w:val="24"/>
                <w:szCs w:val="24"/>
              </w:rPr>
            </w:pPr>
            <w:bookmarkStart w:name="_Hlk786391" w:id="5"/>
            <w:r w:rsidRPr="00493050">
              <w:rPr>
                <w:rFonts w:cs="Times New Roman" w:hAnsi="Times New Roman" w:ascii="Times New Roman"/>
                <w:b/>
                <w:sz w:val="24"/>
                <w:szCs w:val="24"/>
              </w:rPr>
              <w:t>R. br</w:t>
            </w:r>
          </w:p>
        </w:tc>
        <w:tc>
          <w:tcPr>
            <w:tcW w:type="dxa" w:w="3684"/>
            <w:shd w:themeFillShade="F2" w:themeFill="background1" w:fill="F2F2F2" w:color="auto" w:val="clear"/>
          </w:tcPr>
          <w:p w:rsidRDefault="00A520A1" w:rsidP="00FF2697" w:rsidR="00A520A1" w:rsidRPr="00493050">
            <w:pPr>
              <w:spacing w:before="240"/>
              <w:jc w:val="center"/>
              <w:rPr>
                <w:rFonts w:cs="Times New Roman" w:hAnsi="Times New Roman" w:ascii="Times New Roman"/>
                <w:b/>
                <w:sz w:val="24"/>
                <w:szCs w:val="24"/>
              </w:rPr>
            </w:pPr>
            <w:r w:rsidRPr="00493050">
              <w:rPr>
                <w:rFonts w:cs="Times New Roman" w:hAnsi="Times New Roman" w:ascii="Times New Roman"/>
                <w:b/>
                <w:sz w:val="24"/>
                <w:szCs w:val="24"/>
              </w:rPr>
              <w:t>Opis imovine</w:t>
            </w:r>
          </w:p>
        </w:tc>
        <w:tc>
          <w:tcPr>
            <w:tcW w:type="dxa" w:w="2266"/>
            <w:shd w:themeFillShade="F2" w:themeFill="background1" w:fill="F2F2F2" w:color="auto" w:val="clear"/>
          </w:tcPr>
          <w:p w:rsidRDefault="00A520A1" w:rsidP="00FF2697" w:rsidR="00A520A1" w:rsidRPr="00493050">
            <w:pPr>
              <w:spacing w:before="240"/>
              <w:jc w:val="center"/>
              <w:rPr>
                <w:rFonts w:cs="Times New Roman" w:hAnsi="Times New Roman" w:ascii="Times New Roman"/>
                <w:b/>
                <w:sz w:val="24"/>
                <w:szCs w:val="24"/>
              </w:rPr>
            </w:pPr>
            <w:r w:rsidRPr="00493050">
              <w:rPr>
                <w:rFonts w:cs="Times New Roman" w:hAnsi="Times New Roman" w:ascii="Times New Roman"/>
                <w:b/>
                <w:sz w:val="24"/>
                <w:szCs w:val="24"/>
              </w:rPr>
              <w:t xml:space="preserve">Knjigovodstvena vrijednost na dan </w:t>
            </w:r>
            <w:r w:rsidR="00757D88">
              <w:rPr>
                <w:rFonts w:cs="Times New Roman" w:hAnsi="Times New Roman" w:ascii="Times New Roman"/>
                <w:b/>
                <w:sz w:val="24"/>
                <w:szCs w:val="24"/>
              </w:rPr>
              <w:t>22.08.</w:t>
            </w:r>
            <w:r>
              <w:rPr>
                <w:rFonts w:cs="Times New Roman" w:hAnsi="Times New Roman" w:ascii="Times New Roman"/>
                <w:b/>
                <w:sz w:val="24"/>
                <w:szCs w:val="24"/>
              </w:rPr>
              <w:t>2018</w:t>
            </w:r>
          </w:p>
        </w:tc>
        <w:tc>
          <w:tcPr>
            <w:tcW w:type="dxa" w:w="2266"/>
            <w:shd w:themeFillShade="F2" w:themeFill="background1" w:fill="F2F2F2" w:color="auto" w:val="clear"/>
          </w:tcPr>
          <w:p w:rsidRDefault="00A520A1" w:rsidP="00FF2697" w:rsidR="00A520A1" w:rsidRPr="00493050">
            <w:pPr>
              <w:spacing w:before="240"/>
              <w:jc w:val="center"/>
              <w:rPr>
                <w:rFonts w:cs="Times New Roman" w:hAnsi="Times New Roman" w:ascii="Times New Roman"/>
                <w:b/>
                <w:sz w:val="24"/>
                <w:szCs w:val="24"/>
              </w:rPr>
            </w:pPr>
            <w:r w:rsidRPr="00493050">
              <w:rPr>
                <w:rFonts w:cs="Times New Roman" w:hAnsi="Times New Roman" w:ascii="Times New Roman"/>
                <w:b/>
                <w:sz w:val="24"/>
                <w:szCs w:val="24"/>
              </w:rPr>
              <w:t xml:space="preserve">Stanje stečajne mase na dan </w:t>
            </w:r>
            <w:r>
              <w:rPr>
                <w:rFonts w:cs="Times New Roman" w:hAnsi="Times New Roman" w:ascii="Times New Roman"/>
                <w:b/>
                <w:sz w:val="24"/>
                <w:szCs w:val="24"/>
              </w:rPr>
              <w:t>23.08.2018</w:t>
            </w:r>
          </w:p>
        </w:tc>
      </w:tr>
      <w:tr w:rsidTr="00FF2697" w:rsidR="00757D88" w:rsidRPr="00493050">
        <w:tc>
          <w:tcPr>
            <w:tcW w:type="dxa" w:w="846"/>
          </w:tcPr>
          <w:p w:rsidRDefault="00757D88" w:rsidP="00FF2697" w:rsidR="00757D88" w:rsidRPr="00493050">
            <w:pPr>
              <w:spacing w:lineRule="auto" w:line="480"/>
              <w:rPr>
                <w:rFonts w:hAnsi="Times New Roman" w:ascii="Times New Roman"/>
                <w:sz w:val="24"/>
                <w:szCs w:val="24"/>
              </w:rPr>
            </w:pPr>
            <w:r>
              <w:rPr>
                <w:rFonts w:hAnsi="Times New Roman" w:ascii="Times New Roman"/>
                <w:sz w:val="24"/>
                <w:szCs w:val="24"/>
              </w:rPr>
              <w:t>1.</w:t>
            </w:r>
          </w:p>
        </w:tc>
        <w:tc>
          <w:tcPr>
            <w:tcW w:type="dxa" w:w="3684"/>
          </w:tcPr>
          <w:p w:rsidRDefault="00757D88" w:rsidP="00FF2697" w:rsidR="00757D88">
            <w:pPr>
              <w:spacing w:lineRule="auto" w:line="480"/>
              <w:rPr>
                <w:rFonts w:hAnsi="Times New Roman" w:ascii="Times New Roman"/>
                <w:sz w:val="24"/>
                <w:szCs w:val="24"/>
              </w:rPr>
            </w:pPr>
            <w:r>
              <w:rPr>
                <w:rFonts w:hAnsi="Times New Roman" w:ascii="Times New Roman"/>
                <w:sz w:val="24"/>
                <w:szCs w:val="24"/>
              </w:rPr>
              <w:t>Dugotrajna materijalna imovina</w:t>
            </w:r>
          </w:p>
        </w:tc>
        <w:tc>
          <w:tcPr>
            <w:tcW w:type="dxa" w:w="2266"/>
          </w:tcPr>
          <w:p w:rsidRDefault="00757D88" w:rsidP="00FF2697" w:rsidR="00757D88">
            <w:pPr>
              <w:spacing w:lineRule="auto" w:line="480"/>
              <w:jc w:val="right"/>
              <w:rPr>
                <w:rFonts w:hAnsi="Times New Roman" w:ascii="Times New Roman"/>
                <w:sz w:val="24"/>
                <w:szCs w:val="24"/>
              </w:rPr>
            </w:pPr>
            <w:r>
              <w:rPr>
                <w:rFonts w:hAnsi="Times New Roman" w:ascii="Times New Roman"/>
                <w:sz w:val="24"/>
                <w:szCs w:val="24"/>
              </w:rPr>
              <w:t>3.375,00</w:t>
            </w:r>
          </w:p>
        </w:tc>
        <w:tc>
          <w:tcPr>
            <w:tcW w:type="dxa" w:w="2266"/>
          </w:tcPr>
          <w:p w:rsidRDefault="00757D88" w:rsidP="00FF2697" w:rsidR="00757D88">
            <w:pPr>
              <w:spacing w:lineRule="auto" w:line="480"/>
              <w:jc w:val="right"/>
              <w:rPr>
                <w:rFonts w:hAnsi="Times New Roman" w:ascii="Times New Roman"/>
                <w:sz w:val="24"/>
                <w:szCs w:val="24"/>
              </w:rPr>
            </w:pPr>
            <w:r>
              <w:rPr>
                <w:rFonts w:hAnsi="Times New Roman" w:ascii="Times New Roman"/>
                <w:sz w:val="24"/>
                <w:szCs w:val="24"/>
              </w:rPr>
              <w:t>0,00</w:t>
            </w:r>
          </w:p>
        </w:tc>
      </w:tr>
      <w:tr w:rsidTr="00FF2697" w:rsidR="00A520A1" w:rsidRPr="00493050">
        <w:tc>
          <w:tcPr>
            <w:tcW w:type="dxa" w:w="846"/>
          </w:tcPr>
          <w:p w:rsidRDefault="00757D88" w:rsidP="00FF2697" w:rsidR="00A520A1" w:rsidRPr="00493050">
            <w:pPr>
              <w:spacing w:lineRule="auto" w:line="480"/>
              <w:rPr>
                <w:rFonts w:cs="Times New Roman" w:hAnsi="Times New Roman" w:ascii="Times New Roman"/>
                <w:sz w:val="24"/>
                <w:szCs w:val="24"/>
              </w:rPr>
            </w:pPr>
            <w:r>
              <w:rPr>
                <w:rFonts w:cs="Times New Roman" w:hAnsi="Times New Roman" w:ascii="Times New Roman"/>
                <w:sz w:val="24"/>
                <w:szCs w:val="24"/>
              </w:rPr>
              <w:t>2</w:t>
            </w:r>
            <w:r w:rsidR="00A520A1" w:rsidRPr="00493050">
              <w:rPr>
                <w:rFonts w:cs="Times New Roman" w:hAnsi="Times New Roman" w:ascii="Times New Roman"/>
                <w:sz w:val="24"/>
                <w:szCs w:val="24"/>
              </w:rPr>
              <w:t>.</w:t>
            </w:r>
          </w:p>
        </w:tc>
        <w:tc>
          <w:tcPr>
            <w:tcW w:type="dxa" w:w="3684"/>
          </w:tcPr>
          <w:p w:rsidRDefault="00757D88" w:rsidP="00FF2697" w:rsidR="00A520A1" w:rsidRPr="00493050">
            <w:pPr>
              <w:spacing w:lineRule="auto" w:line="480"/>
              <w:rPr>
                <w:rFonts w:cs="Times New Roman" w:hAnsi="Times New Roman" w:ascii="Times New Roman"/>
                <w:sz w:val="24"/>
                <w:szCs w:val="24"/>
              </w:rPr>
            </w:pPr>
            <w:r>
              <w:rPr>
                <w:rFonts w:cs="Times New Roman" w:hAnsi="Times New Roman" w:ascii="Times New Roman"/>
                <w:sz w:val="24"/>
                <w:szCs w:val="24"/>
              </w:rPr>
              <w:t>Zalihe</w:t>
            </w:r>
          </w:p>
        </w:tc>
        <w:tc>
          <w:tcPr>
            <w:tcW w:type="dxa" w:w="2266"/>
          </w:tcPr>
          <w:p w:rsidRDefault="00757D88" w:rsidP="00FF2697" w:rsidR="00A520A1" w:rsidRPr="00493050">
            <w:pPr>
              <w:spacing w:lineRule="auto" w:line="480"/>
              <w:jc w:val="right"/>
              <w:rPr>
                <w:rFonts w:cs="Times New Roman" w:hAnsi="Times New Roman" w:ascii="Times New Roman"/>
                <w:sz w:val="24"/>
                <w:szCs w:val="24"/>
              </w:rPr>
            </w:pPr>
            <w:r>
              <w:rPr>
                <w:rFonts w:cs="Times New Roman" w:hAnsi="Times New Roman" w:ascii="Times New Roman"/>
                <w:sz w:val="24"/>
                <w:szCs w:val="24"/>
              </w:rPr>
              <w:t>1.364,00</w:t>
            </w:r>
          </w:p>
        </w:tc>
        <w:tc>
          <w:tcPr>
            <w:tcW w:type="dxa" w:w="2266"/>
          </w:tcPr>
          <w:p w:rsidRDefault="00A520A1" w:rsidP="00FF2697" w:rsidR="00A520A1" w:rsidRPr="00493050">
            <w:pPr>
              <w:spacing w:lineRule="auto" w:line="480"/>
              <w:jc w:val="right"/>
              <w:rPr>
                <w:rFonts w:cs="Times New Roman" w:hAnsi="Times New Roman" w:ascii="Times New Roman"/>
                <w:sz w:val="24"/>
                <w:szCs w:val="24"/>
              </w:rPr>
            </w:pPr>
            <w:r>
              <w:rPr>
                <w:rFonts w:cs="Times New Roman" w:hAnsi="Times New Roman" w:ascii="Times New Roman"/>
                <w:sz w:val="24"/>
                <w:szCs w:val="24"/>
              </w:rPr>
              <w:t>0,00</w:t>
            </w:r>
          </w:p>
        </w:tc>
      </w:tr>
      <w:tr w:rsidTr="00FF2697" w:rsidR="00A520A1" w:rsidRPr="00493050">
        <w:tc>
          <w:tcPr>
            <w:tcW w:type="dxa" w:w="846"/>
          </w:tcPr>
          <w:p w:rsidRDefault="00757D88" w:rsidP="00FF2697" w:rsidR="00A520A1" w:rsidRPr="00493050">
            <w:pPr>
              <w:spacing w:lineRule="auto" w:line="480"/>
              <w:rPr>
                <w:rFonts w:cs="Times New Roman" w:hAnsi="Times New Roman" w:ascii="Times New Roman"/>
                <w:sz w:val="24"/>
                <w:szCs w:val="24"/>
              </w:rPr>
            </w:pPr>
            <w:r>
              <w:rPr>
                <w:rFonts w:cs="Times New Roman" w:hAnsi="Times New Roman" w:ascii="Times New Roman"/>
                <w:sz w:val="24"/>
                <w:szCs w:val="24"/>
              </w:rPr>
              <w:t>3</w:t>
            </w:r>
            <w:r w:rsidR="00A520A1" w:rsidRPr="00493050">
              <w:rPr>
                <w:rFonts w:cs="Times New Roman" w:hAnsi="Times New Roman" w:ascii="Times New Roman"/>
                <w:sz w:val="24"/>
                <w:szCs w:val="24"/>
              </w:rPr>
              <w:t>.</w:t>
            </w:r>
          </w:p>
        </w:tc>
        <w:tc>
          <w:tcPr>
            <w:tcW w:type="dxa" w:w="3684"/>
          </w:tcPr>
          <w:p w:rsidRDefault="00757D88" w:rsidP="00FF2697" w:rsidR="00A520A1" w:rsidRPr="00493050">
            <w:pPr>
              <w:spacing w:lineRule="auto" w:line="480"/>
              <w:rPr>
                <w:rFonts w:cs="Times New Roman" w:hAnsi="Times New Roman" w:ascii="Times New Roman"/>
                <w:sz w:val="24"/>
                <w:szCs w:val="24"/>
              </w:rPr>
            </w:pPr>
            <w:r>
              <w:rPr>
                <w:rFonts w:cs="Times New Roman" w:hAnsi="Times New Roman" w:ascii="Times New Roman"/>
                <w:sz w:val="24"/>
                <w:szCs w:val="24"/>
              </w:rPr>
              <w:t>Potraživanja</w:t>
            </w:r>
          </w:p>
        </w:tc>
        <w:tc>
          <w:tcPr>
            <w:tcW w:type="dxa" w:w="2266"/>
          </w:tcPr>
          <w:p w:rsidRDefault="00757D88" w:rsidP="00FF2697" w:rsidR="00A520A1" w:rsidRPr="00493050">
            <w:pPr>
              <w:spacing w:lineRule="auto" w:line="480"/>
              <w:jc w:val="right"/>
              <w:rPr>
                <w:rFonts w:cs="Times New Roman" w:hAnsi="Times New Roman" w:ascii="Times New Roman"/>
                <w:sz w:val="24"/>
                <w:szCs w:val="24"/>
              </w:rPr>
            </w:pPr>
            <w:r>
              <w:rPr>
                <w:rFonts w:cs="Times New Roman" w:hAnsi="Times New Roman" w:ascii="Times New Roman"/>
                <w:sz w:val="24"/>
                <w:szCs w:val="24"/>
              </w:rPr>
              <w:t>26.567,00</w:t>
            </w:r>
          </w:p>
        </w:tc>
        <w:tc>
          <w:tcPr>
            <w:tcW w:type="dxa" w:w="2266"/>
          </w:tcPr>
          <w:p w:rsidRDefault="00A520A1" w:rsidP="00FF2697" w:rsidR="00A520A1" w:rsidRPr="00493050">
            <w:pPr>
              <w:spacing w:lineRule="auto" w:line="480"/>
              <w:jc w:val="right"/>
              <w:rPr>
                <w:rFonts w:cs="Times New Roman" w:hAnsi="Times New Roman" w:ascii="Times New Roman"/>
                <w:sz w:val="24"/>
                <w:szCs w:val="24"/>
              </w:rPr>
            </w:pPr>
            <w:r>
              <w:rPr>
                <w:rFonts w:cs="Times New Roman" w:hAnsi="Times New Roman" w:ascii="Times New Roman"/>
                <w:sz w:val="24"/>
                <w:szCs w:val="24"/>
              </w:rPr>
              <w:t>0,00</w:t>
            </w:r>
          </w:p>
        </w:tc>
      </w:tr>
      <w:tr w:rsidTr="00FF2697" w:rsidR="00A520A1" w:rsidRPr="00493050">
        <w:tc>
          <w:tcPr>
            <w:tcW w:type="dxa" w:w="846"/>
          </w:tcPr>
          <w:p w:rsidRDefault="00757D88" w:rsidP="00FF2697" w:rsidR="00A520A1" w:rsidRPr="00493050">
            <w:pPr>
              <w:spacing w:lineRule="auto" w:line="480"/>
              <w:rPr>
                <w:rFonts w:cs="Times New Roman" w:hAnsi="Times New Roman" w:ascii="Times New Roman"/>
                <w:sz w:val="24"/>
                <w:szCs w:val="24"/>
              </w:rPr>
            </w:pPr>
            <w:r>
              <w:rPr>
                <w:rFonts w:cs="Times New Roman" w:hAnsi="Times New Roman" w:ascii="Times New Roman"/>
                <w:sz w:val="24"/>
                <w:szCs w:val="24"/>
              </w:rPr>
              <w:t>4</w:t>
            </w:r>
            <w:r w:rsidR="00A520A1">
              <w:rPr>
                <w:rFonts w:cs="Times New Roman" w:hAnsi="Times New Roman" w:ascii="Times New Roman"/>
                <w:sz w:val="24"/>
                <w:szCs w:val="24"/>
              </w:rPr>
              <w:t>.</w:t>
            </w:r>
          </w:p>
        </w:tc>
        <w:tc>
          <w:tcPr>
            <w:tcW w:type="dxa" w:w="3684"/>
          </w:tcPr>
          <w:p w:rsidRDefault="00757D88" w:rsidP="00FF2697" w:rsidR="00A520A1">
            <w:pPr>
              <w:spacing w:lineRule="auto" w:line="480"/>
              <w:rPr>
                <w:rFonts w:cs="Times New Roman" w:hAnsi="Times New Roman" w:ascii="Times New Roman"/>
                <w:sz w:val="24"/>
                <w:szCs w:val="24"/>
              </w:rPr>
            </w:pPr>
            <w:r>
              <w:rPr>
                <w:rFonts w:cs="Times New Roman" w:hAnsi="Times New Roman" w:ascii="Times New Roman"/>
                <w:sz w:val="24"/>
                <w:szCs w:val="24"/>
              </w:rPr>
              <w:t>Kratkotrajna financijska imovina</w:t>
            </w:r>
          </w:p>
        </w:tc>
        <w:tc>
          <w:tcPr>
            <w:tcW w:type="dxa" w:w="2266"/>
          </w:tcPr>
          <w:p w:rsidRDefault="00757D88" w:rsidP="00FF2697" w:rsidR="00A520A1" w:rsidRPr="00493050">
            <w:pPr>
              <w:spacing w:lineRule="auto" w:line="480"/>
              <w:jc w:val="right"/>
              <w:rPr>
                <w:rFonts w:cs="Times New Roman" w:hAnsi="Times New Roman" w:ascii="Times New Roman"/>
                <w:sz w:val="24"/>
                <w:szCs w:val="24"/>
              </w:rPr>
            </w:pPr>
            <w:r>
              <w:rPr>
                <w:rFonts w:cs="Times New Roman" w:hAnsi="Times New Roman" w:ascii="Times New Roman"/>
                <w:sz w:val="24"/>
                <w:szCs w:val="24"/>
              </w:rPr>
              <w:t>70.681,00</w:t>
            </w:r>
          </w:p>
        </w:tc>
        <w:tc>
          <w:tcPr>
            <w:tcW w:type="dxa" w:w="2266"/>
          </w:tcPr>
          <w:p w:rsidRDefault="00A520A1" w:rsidP="00FF2697" w:rsidR="00A520A1" w:rsidRPr="00493050">
            <w:pPr>
              <w:spacing w:lineRule="auto" w:line="480"/>
              <w:jc w:val="right"/>
              <w:rPr>
                <w:rFonts w:cs="Times New Roman" w:hAnsi="Times New Roman" w:ascii="Times New Roman"/>
                <w:sz w:val="24"/>
                <w:szCs w:val="24"/>
              </w:rPr>
            </w:pPr>
            <w:r>
              <w:rPr>
                <w:rFonts w:cs="Times New Roman" w:hAnsi="Times New Roman" w:ascii="Times New Roman"/>
                <w:sz w:val="24"/>
                <w:szCs w:val="24"/>
              </w:rPr>
              <w:t>0,00</w:t>
            </w:r>
          </w:p>
        </w:tc>
      </w:tr>
      <w:tr w:rsidTr="00FF2697" w:rsidR="00A520A1" w:rsidRPr="00493050">
        <w:tc>
          <w:tcPr>
            <w:tcW w:type="dxa" w:w="846"/>
          </w:tcPr>
          <w:p w:rsidRDefault="00757D88" w:rsidP="00FF2697" w:rsidR="00A520A1" w:rsidRPr="00493050">
            <w:pPr>
              <w:spacing w:lineRule="auto" w:line="480"/>
              <w:rPr>
                <w:rFonts w:cs="Times New Roman" w:hAnsi="Times New Roman" w:ascii="Times New Roman"/>
                <w:sz w:val="24"/>
                <w:szCs w:val="24"/>
              </w:rPr>
            </w:pPr>
            <w:r>
              <w:rPr>
                <w:rFonts w:cs="Times New Roman" w:hAnsi="Times New Roman" w:ascii="Times New Roman"/>
                <w:sz w:val="24"/>
                <w:szCs w:val="24"/>
              </w:rPr>
              <w:t>5</w:t>
            </w:r>
            <w:r w:rsidR="00A520A1" w:rsidRPr="00493050">
              <w:rPr>
                <w:rFonts w:cs="Times New Roman" w:hAnsi="Times New Roman" w:ascii="Times New Roman"/>
                <w:sz w:val="24"/>
                <w:szCs w:val="24"/>
              </w:rPr>
              <w:t>.</w:t>
            </w:r>
          </w:p>
        </w:tc>
        <w:tc>
          <w:tcPr>
            <w:tcW w:type="dxa" w:w="3684"/>
          </w:tcPr>
          <w:p w:rsidRDefault="00757D88" w:rsidP="00FF2697" w:rsidR="00A520A1" w:rsidRPr="00493050">
            <w:pPr>
              <w:spacing w:lineRule="auto" w:line="480"/>
              <w:rPr>
                <w:rFonts w:cs="Times New Roman" w:hAnsi="Times New Roman" w:ascii="Times New Roman"/>
                <w:sz w:val="24"/>
                <w:szCs w:val="24"/>
              </w:rPr>
            </w:pPr>
            <w:r>
              <w:rPr>
                <w:rFonts w:cs="Times New Roman" w:hAnsi="Times New Roman" w:ascii="Times New Roman"/>
                <w:sz w:val="24"/>
                <w:szCs w:val="24"/>
              </w:rPr>
              <w:t>Novac u banci i blagajni</w:t>
            </w:r>
          </w:p>
        </w:tc>
        <w:tc>
          <w:tcPr>
            <w:tcW w:type="dxa" w:w="2266"/>
          </w:tcPr>
          <w:p w:rsidRDefault="00757D88" w:rsidP="00FF2697" w:rsidR="00A520A1" w:rsidRPr="00493050">
            <w:pPr>
              <w:spacing w:lineRule="auto" w:line="480"/>
              <w:jc w:val="right"/>
              <w:rPr>
                <w:rFonts w:cs="Times New Roman" w:hAnsi="Times New Roman" w:ascii="Times New Roman"/>
                <w:sz w:val="24"/>
                <w:szCs w:val="24"/>
              </w:rPr>
            </w:pPr>
            <w:r>
              <w:rPr>
                <w:rFonts w:cs="Times New Roman" w:hAnsi="Times New Roman" w:ascii="Times New Roman"/>
                <w:sz w:val="24"/>
                <w:szCs w:val="24"/>
              </w:rPr>
              <w:t>6.838,00</w:t>
            </w:r>
          </w:p>
        </w:tc>
        <w:tc>
          <w:tcPr>
            <w:tcW w:type="dxa" w:w="2266"/>
          </w:tcPr>
          <w:p w:rsidRDefault="00A520A1" w:rsidP="00FF2697" w:rsidR="00A520A1" w:rsidRPr="00493050">
            <w:pPr>
              <w:spacing w:lineRule="auto" w:line="480"/>
              <w:jc w:val="right"/>
              <w:rPr>
                <w:rFonts w:cs="Times New Roman" w:hAnsi="Times New Roman" w:ascii="Times New Roman"/>
                <w:sz w:val="24"/>
                <w:szCs w:val="24"/>
              </w:rPr>
            </w:pPr>
            <w:r>
              <w:rPr>
                <w:rFonts w:cs="Times New Roman" w:hAnsi="Times New Roman" w:ascii="Times New Roman"/>
                <w:sz w:val="24"/>
                <w:szCs w:val="24"/>
              </w:rPr>
              <w:t>0,00</w:t>
            </w:r>
          </w:p>
        </w:tc>
      </w:tr>
      <w:tr w:rsidTr="00FF2697" w:rsidR="00A520A1" w:rsidRPr="00493050">
        <w:tc>
          <w:tcPr>
            <w:tcW w:type="dxa" w:w="846"/>
            <w:shd w:themeFillShade="F2" w:themeFill="background1" w:fill="F2F2F2" w:color="auto" w:val="clear"/>
          </w:tcPr>
          <w:p w:rsidRDefault="00A520A1" w:rsidP="00FF2697" w:rsidR="00A520A1" w:rsidRPr="00493050">
            <w:pPr>
              <w:spacing w:lineRule="auto" w:line="480"/>
              <w:rPr>
                <w:rFonts w:cs="Times New Roman" w:hAnsi="Times New Roman" w:ascii="Times New Roman"/>
                <w:b/>
                <w:sz w:val="24"/>
                <w:szCs w:val="24"/>
              </w:rPr>
            </w:pPr>
          </w:p>
        </w:tc>
        <w:tc>
          <w:tcPr>
            <w:tcW w:type="dxa" w:w="3684"/>
            <w:shd w:themeFillShade="F2" w:themeFill="background1" w:fill="F2F2F2" w:color="auto" w:val="clear"/>
          </w:tcPr>
          <w:p w:rsidRDefault="00A520A1" w:rsidP="00FF2697" w:rsidR="00A520A1" w:rsidRPr="00493050">
            <w:pPr>
              <w:spacing w:lineRule="auto" w:line="480"/>
              <w:rPr>
                <w:rFonts w:cs="Times New Roman" w:hAnsi="Times New Roman" w:ascii="Times New Roman"/>
                <w:b/>
                <w:sz w:val="24"/>
                <w:szCs w:val="24"/>
              </w:rPr>
            </w:pPr>
            <w:r w:rsidRPr="00493050">
              <w:rPr>
                <w:rFonts w:cs="Times New Roman" w:hAnsi="Times New Roman" w:ascii="Times New Roman"/>
                <w:b/>
                <w:sz w:val="24"/>
                <w:szCs w:val="24"/>
              </w:rPr>
              <w:t>Ukupno :</w:t>
            </w:r>
          </w:p>
        </w:tc>
        <w:tc>
          <w:tcPr>
            <w:tcW w:type="dxa" w:w="2266"/>
            <w:shd w:themeFillShade="F2" w:themeFill="background1" w:fill="F2F2F2" w:color="auto" w:val="clear"/>
          </w:tcPr>
          <w:p w:rsidRDefault="00757D88" w:rsidP="00FF2697" w:rsidR="00A520A1" w:rsidRPr="00493050">
            <w:pPr>
              <w:spacing w:lineRule="auto" w:line="480"/>
              <w:jc w:val="right"/>
              <w:rPr>
                <w:rFonts w:cs="Times New Roman" w:hAnsi="Times New Roman" w:ascii="Times New Roman"/>
                <w:b/>
                <w:sz w:val="24"/>
                <w:szCs w:val="24"/>
              </w:rPr>
            </w:pPr>
            <w:r>
              <w:rPr>
                <w:rFonts w:cs="Times New Roman" w:hAnsi="Times New Roman" w:ascii="Times New Roman"/>
                <w:b/>
                <w:sz w:val="24"/>
                <w:szCs w:val="24"/>
              </w:rPr>
              <w:t>98.825,00</w:t>
            </w:r>
          </w:p>
        </w:tc>
        <w:tc>
          <w:tcPr>
            <w:tcW w:type="dxa" w:w="2266"/>
            <w:shd w:themeFillShade="F2" w:themeFill="background1" w:fill="F2F2F2" w:color="auto" w:val="clear"/>
          </w:tcPr>
          <w:p w:rsidRDefault="00A520A1" w:rsidP="00FF2697" w:rsidR="00A520A1" w:rsidRPr="00493050">
            <w:pPr>
              <w:spacing w:lineRule="auto" w:line="480"/>
              <w:jc w:val="right"/>
              <w:rPr>
                <w:rFonts w:cs="Times New Roman" w:hAnsi="Times New Roman" w:ascii="Times New Roman"/>
                <w:b/>
                <w:sz w:val="24"/>
                <w:szCs w:val="24"/>
              </w:rPr>
            </w:pPr>
            <w:r>
              <w:rPr>
                <w:rFonts w:cs="Times New Roman" w:hAnsi="Times New Roman" w:ascii="Times New Roman"/>
                <w:b/>
                <w:sz w:val="24"/>
                <w:szCs w:val="24"/>
              </w:rPr>
              <w:t>0,00</w:t>
            </w:r>
          </w:p>
        </w:tc>
      </w:tr>
      <w:bookmarkEnd w:id="5"/>
    </w:tbl>
    <w:p w:rsidRDefault="001B2BA5" w:rsidP="001B2BA5" w:rsidR="001B2BA5">
      <w:pPr>
        <w:widowControl w:val="false"/>
        <w:suppressAutoHyphens/>
        <w:autoSpaceDN w:val="false"/>
        <w:spacing w:lineRule="auto" w:line="288" w:after="0"/>
        <w:jc w:val="both"/>
        <w:rPr>
          <w:rStyle w:val="Istaknuto"/>
          <w:rFonts w:cs="Arial" w:eastAsia="SimSun" w:hAnsi="Arial" w:ascii="Arial"/>
          <w:b/>
          <w:i w:val="false"/>
          <w:sz w:val="24"/>
          <w:szCs w:val="24"/>
        </w:rPr>
      </w:pPr>
    </w:p>
    <w:p w:rsidRDefault="001B2BA5" w:rsidP="001B2BA5" w:rsidR="001B2BA5" w:rsidRPr="001B2BA5">
      <w:pPr>
        <w:widowControl w:val="false"/>
        <w:suppressAutoHyphens/>
        <w:autoSpaceDN w:val="false"/>
        <w:spacing w:lineRule="auto" w:line="288" w:after="0"/>
        <w:jc w:val="both"/>
        <w:rPr>
          <w:rStyle w:val="Istaknuto"/>
          <w:rFonts w:cs="Arial" w:eastAsia="SimSun" w:hAnsi="Arial" w:ascii="Arial"/>
          <w:b/>
          <w:i w:val="false"/>
          <w:sz w:val="24"/>
          <w:szCs w:val="24"/>
        </w:rPr>
      </w:pPr>
    </w:p>
    <w:p w:rsidRDefault="005F7439" w:rsidP="005F7439" w:rsidR="005F7439">
      <w:pPr>
        <w:widowControl w:val="false"/>
        <w:suppressAutoHyphens/>
        <w:autoSpaceDN w:val="false"/>
        <w:spacing w:lineRule="auto" w:line="288" w:after="0"/>
        <w:jc w:val="both"/>
        <w:rPr>
          <w:rStyle w:val="Istaknuto"/>
          <w:rFonts w:cs="Arial" w:eastAsia="SimSun" w:hAnsi="Arial" w:ascii="Arial"/>
          <w:b/>
          <w:i w:val="false"/>
          <w:sz w:val="24"/>
          <w:szCs w:val="24"/>
        </w:rPr>
      </w:pPr>
    </w:p>
    <w:p w:rsidRDefault="005F7439" w:rsidP="005F7439" w:rsidR="005F7439">
      <w:pPr>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 xml:space="preserve">Temeljem upita  Gradskom ureda za katastar i geodetske poslove u Zagrebu, da li stečajni dužnik upisan u katastarskom operatu kao vlasnik nekretnina, Gradski ured za katastar i geodetske poslove izdao je </w:t>
      </w:r>
      <w:bookmarkStart w:name="_Hlk531640090" w:id="6"/>
      <w:r>
        <w:rPr>
          <w:rFonts w:cs="Arial" w:hAnsi="Arial" w:ascii="Arial"/>
          <w:sz w:val="24"/>
          <w:szCs w:val="24"/>
          <w:lang w:val="pl-PL"/>
        </w:rPr>
        <w:t>Uvjerenje Klasa: 935-08/18-01/2028</w:t>
      </w:r>
      <w:bookmarkEnd w:id="6"/>
      <w:r w:rsidR="00F67662">
        <w:rPr>
          <w:rFonts w:cs="Arial" w:hAnsi="Arial" w:ascii="Arial"/>
          <w:sz w:val="24"/>
          <w:szCs w:val="24"/>
          <w:lang w:val="pl-PL"/>
        </w:rPr>
        <w:t>0</w:t>
      </w:r>
      <w:r>
        <w:rPr>
          <w:rFonts w:cs="Arial" w:hAnsi="Arial" w:ascii="Arial"/>
          <w:sz w:val="24"/>
          <w:szCs w:val="24"/>
          <w:lang w:val="pl-PL"/>
        </w:rPr>
        <w:t>, iz kojeg proizlazi da stečajni dužnik nije upisan u katastarski operat kao vlasnik nekretnina.</w:t>
      </w:r>
    </w:p>
    <w:p w:rsidRDefault="005F7439" w:rsidP="005F7439" w:rsidR="005F7439">
      <w:pPr>
        <w:pStyle w:val="Odlomakpopisa"/>
        <w:widowControl w:val="false"/>
        <w:numPr>
          <w:ilvl w:val="0"/>
          <w:numId w:val="24"/>
        </w:numPr>
        <w:suppressAutoHyphens/>
        <w:autoSpaceDN w:val="false"/>
        <w:spacing w:lineRule="auto" w:line="288" w:after="0"/>
        <w:jc w:val="both"/>
        <w:textAlignment w:val="baseline"/>
        <w:rPr>
          <w:rFonts w:cs="Arial" w:hAnsi="Arial" w:ascii="Arial"/>
          <w:sz w:val="24"/>
          <w:szCs w:val="24"/>
          <w:lang w:val="pl-PL"/>
        </w:rPr>
      </w:pPr>
      <w:r w:rsidRPr="00F50DC3">
        <w:rPr>
          <w:rFonts w:cs="Arial" w:hAnsi="Arial" w:ascii="Arial"/>
          <w:sz w:val="24"/>
          <w:szCs w:val="24"/>
          <w:u w:val="single"/>
          <w:lang w:val="pl-PL"/>
        </w:rPr>
        <w:t>Dokaz</w:t>
      </w:r>
      <w:r>
        <w:rPr>
          <w:rFonts w:cs="Arial" w:hAnsi="Arial" w:ascii="Arial"/>
          <w:sz w:val="24"/>
          <w:szCs w:val="24"/>
          <w:lang w:val="pl-PL"/>
        </w:rPr>
        <w:t>:</w:t>
      </w:r>
      <w:r w:rsidRPr="00F50DC3">
        <w:rPr>
          <w:rFonts w:cs="Arial" w:hAnsi="Arial" w:ascii="Arial"/>
          <w:sz w:val="24"/>
          <w:szCs w:val="24"/>
          <w:lang w:val="pl-PL"/>
        </w:rPr>
        <w:t xml:space="preserve"> </w:t>
      </w:r>
      <w:r>
        <w:rPr>
          <w:rFonts w:cs="Arial" w:hAnsi="Arial" w:ascii="Arial"/>
          <w:sz w:val="24"/>
          <w:szCs w:val="24"/>
          <w:lang w:val="pl-PL"/>
        </w:rPr>
        <w:t>Uvjerenje od dana 19.10.2018., Klasa: 935-08/18-01/202</w:t>
      </w:r>
      <w:r w:rsidR="00F67662">
        <w:rPr>
          <w:rFonts w:cs="Arial" w:hAnsi="Arial" w:ascii="Arial"/>
          <w:sz w:val="24"/>
          <w:szCs w:val="24"/>
          <w:lang w:val="pl-PL"/>
        </w:rPr>
        <w:t>80</w:t>
      </w:r>
    </w:p>
    <w:p w:rsidRDefault="005F7439" w:rsidP="005F7439" w:rsidR="005F7439">
      <w:pPr>
        <w:widowControl w:val="false"/>
        <w:suppressAutoHyphens/>
        <w:autoSpaceDN w:val="false"/>
        <w:spacing w:lineRule="auto" w:line="288" w:after="0"/>
        <w:jc w:val="both"/>
        <w:textAlignment w:val="baseline"/>
        <w:rPr>
          <w:rFonts w:cs="Arial" w:hAnsi="Arial" w:ascii="Arial"/>
          <w:sz w:val="24"/>
          <w:szCs w:val="24"/>
          <w:lang w:val="pl-PL"/>
        </w:rPr>
      </w:pPr>
    </w:p>
    <w:p w:rsidRDefault="005F7439" w:rsidP="005F7439" w:rsidR="005F7439">
      <w:pPr>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Od Centra za vozila Hrvatska d.d. zatraženi su podaci o vozilima u vlasništvu stečajnog dužnika, o čemu Centar za vozila Hrvatske d.d. izdao Uvjerenje broj: H027-U-0048</w:t>
      </w:r>
      <w:r w:rsidR="00F67662">
        <w:rPr>
          <w:rFonts w:cs="Arial" w:hAnsi="Arial" w:ascii="Arial"/>
          <w:sz w:val="24"/>
          <w:szCs w:val="24"/>
          <w:lang w:val="pl-PL"/>
        </w:rPr>
        <w:t>4</w:t>
      </w:r>
      <w:r>
        <w:rPr>
          <w:rFonts w:cs="Arial" w:hAnsi="Arial" w:ascii="Arial"/>
          <w:sz w:val="24"/>
          <w:szCs w:val="24"/>
          <w:lang w:val="pl-PL"/>
        </w:rPr>
        <w:t>-18, kojeg proizlazi da je stečajni dužnik</w:t>
      </w:r>
      <w:r w:rsidR="00F67662">
        <w:rPr>
          <w:rFonts w:cs="Arial" w:hAnsi="Arial" w:ascii="Arial"/>
          <w:sz w:val="24"/>
          <w:szCs w:val="24"/>
          <w:lang w:val="pl-PL"/>
        </w:rPr>
        <w:t xml:space="preserve"> nije registriran kao</w:t>
      </w:r>
      <w:r>
        <w:rPr>
          <w:rFonts w:cs="Arial" w:hAnsi="Arial" w:ascii="Arial"/>
          <w:sz w:val="24"/>
          <w:szCs w:val="24"/>
          <w:lang w:val="pl-PL"/>
        </w:rPr>
        <w:t xml:space="preserve"> vlasnik  v</w:t>
      </w:r>
      <w:r w:rsidR="00F67662">
        <w:rPr>
          <w:rFonts w:cs="Arial" w:hAnsi="Arial" w:ascii="Arial"/>
          <w:sz w:val="24"/>
          <w:szCs w:val="24"/>
          <w:lang w:val="pl-PL"/>
        </w:rPr>
        <w:t>ozila</w:t>
      </w:r>
    </w:p>
    <w:p w:rsidRDefault="005F7439" w:rsidP="005F7439" w:rsidR="005F7439" w:rsidRPr="005F7439">
      <w:pPr>
        <w:pStyle w:val="Odlomakpopisa"/>
        <w:widowControl w:val="false"/>
        <w:numPr>
          <w:ilvl w:val="0"/>
          <w:numId w:val="24"/>
        </w:numPr>
        <w:suppressAutoHyphens/>
        <w:autoSpaceDN w:val="false"/>
        <w:spacing w:lineRule="auto" w:line="288" w:after="0"/>
        <w:jc w:val="both"/>
        <w:textAlignment w:val="baseline"/>
        <w:rPr>
          <w:rFonts w:cs="Arial" w:hAnsi="Arial" w:ascii="Arial"/>
          <w:sz w:val="24"/>
          <w:szCs w:val="24"/>
          <w:lang w:val="pl-PL"/>
        </w:rPr>
      </w:pPr>
      <w:r w:rsidRPr="005F7439">
        <w:rPr>
          <w:rFonts w:cs="Arial" w:hAnsi="Arial" w:ascii="Arial"/>
          <w:sz w:val="24"/>
          <w:szCs w:val="24"/>
          <w:u w:val="single"/>
          <w:lang w:val="pl-PL"/>
        </w:rPr>
        <w:t>Dokaz</w:t>
      </w:r>
      <w:r>
        <w:rPr>
          <w:rFonts w:cs="Arial" w:hAnsi="Arial" w:ascii="Arial"/>
          <w:sz w:val="24"/>
          <w:szCs w:val="24"/>
          <w:lang w:val="pl-PL"/>
        </w:rPr>
        <w:t>: Uvjerenje od dana 1</w:t>
      </w:r>
      <w:r w:rsidR="00F67662">
        <w:rPr>
          <w:rFonts w:cs="Arial" w:hAnsi="Arial" w:ascii="Arial"/>
          <w:sz w:val="24"/>
          <w:szCs w:val="24"/>
          <w:lang w:val="pl-PL"/>
        </w:rPr>
        <w:t>7</w:t>
      </w:r>
      <w:r>
        <w:rPr>
          <w:rFonts w:cs="Arial" w:hAnsi="Arial" w:ascii="Arial"/>
          <w:sz w:val="24"/>
          <w:szCs w:val="24"/>
          <w:lang w:val="pl-PL"/>
        </w:rPr>
        <w:t>.10.2018., broj: H027-U-0048</w:t>
      </w:r>
      <w:r w:rsidR="00F67662">
        <w:rPr>
          <w:rFonts w:cs="Arial" w:hAnsi="Arial" w:ascii="Arial"/>
          <w:sz w:val="24"/>
          <w:szCs w:val="24"/>
          <w:lang w:val="pl-PL"/>
        </w:rPr>
        <w:t>4</w:t>
      </w:r>
      <w:r>
        <w:rPr>
          <w:rFonts w:cs="Arial" w:hAnsi="Arial" w:ascii="Arial"/>
          <w:sz w:val="24"/>
          <w:szCs w:val="24"/>
          <w:lang w:val="pl-PL"/>
        </w:rPr>
        <w:t>-18</w:t>
      </w:r>
    </w:p>
    <w:p w:rsidRDefault="005F7439" w:rsidP="005F7439" w:rsidR="005F7439">
      <w:pPr>
        <w:widowControl w:val="false"/>
        <w:suppressAutoHyphens/>
        <w:autoSpaceDN w:val="false"/>
        <w:spacing w:lineRule="auto" w:line="288" w:after="0"/>
        <w:jc w:val="both"/>
        <w:textAlignment w:val="baseline"/>
        <w:rPr>
          <w:rFonts w:cs="Arial" w:hAnsi="Arial" w:ascii="Arial"/>
          <w:sz w:val="24"/>
          <w:szCs w:val="24"/>
          <w:lang w:val="pl-PL"/>
        </w:rPr>
      </w:pPr>
    </w:p>
    <w:p w:rsidRDefault="005F7439" w:rsidP="005F7439" w:rsidR="00F67662">
      <w:pPr>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Osobno sam otišla na adresu službenog sjedišta stečajnog dužnika u Zagrebu,</w:t>
      </w:r>
      <w:r w:rsidR="00F67662">
        <w:rPr>
          <w:rFonts w:cs="Arial" w:hAnsi="Arial" w:ascii="Arial"/>
          <w:sz w:val="24"/>
          <w:szCs w:val="24"/>
          <w:lang w:val="pl-PL"/>
        </w:rPr>
        <w:t xml:space="preserve"> Ilica 156, ali </w:t>
      </w:r>
      <w:r w:rsidR="00F67662">
        <w:rPr>
          <w:rFonts w:cs="Arial" w:hAnsi="Arial" w:ascii="Arial"/>
          <w:sz w:val="24"/>
          <w:szCs w:val="24"/>
          <w:lang w:val="pl-PL"/>
        </w:rPr>
        <w:lastRenderedPageBreak/>
        <w:t>tamo nisam našla ured u kojem bi stečajni dužnik obavljao djelatnost. Prema navodim stanare predmetne zgrade, nikome od upitanih nije poznato da bi na navedenoj adresi stečajnij  dužnik ima registrirano sjedište.</w:t>
      </w:r>
    </w:p>
    <w:p w:rsidRDefault="005F7439" w:rsidP="005F7439" w:rsidR="005F7439">
      <w:pPr>
        <w:widowControl w:val="false"/>
        <w:suppressAutoHyphens/>
        <w:autoSpaceDN w:val="false"/>
        <w:spacing w:lineRule="auto" w:line="288" w:after="0"/>
        <w:jc w:val="both"/>
        <w:textAlignment w:val="baseline"/>
        <w:rPr>
          <w:rFonts w:cs="Arial" w:hAnsi="Arial" w:ascii="Arial"/>
          <w:sz w:val="24"/>
          <w:szCs w:val="24"/>
          <w:lang w:val="pl-PL"/>
        </w:rPr>
      </w:pPr>
    </w:p>
    <w:p w:rsidRDefault="005F7439" w:rsidP="005F7439" w:rsidR="005F7439" w:rsidRPr="005F7439">
      <w:pPr>
        <w:widowControl w:val="false"/>
        <w:suppressAutoHyphens/>
        <w:autoSpaceDN w:val="false"/>
        <w:spacing w:lineRule="auto" w:line="288" w:after="0"/>
        <w:jc w:val="both"/>
        <w:rPr>
          <w:rStyle w:val="Istaknuto"/>
          <w:rFonts w:cs="Arial" w:eastAsia="SimSun" w:hAnsi="Arial" w:ascii="Arial"/>
          <w:i w:val="false"/>
          <w:sz w:val="24"/>
          <w:szCs w:val="24"/>
        </w:rPr>
      </w:pPr>
      <w:r>
        <w:rPr>
          <w:rStyle w:val="Istaknuto"/>
          <w:rFonts w:cs="Arial" w:eastAsia="SimSun" w:hAnsi="Arial" w:ascii="Arial"/>
          <w:i w:val="false"/>
          <w:sz w:val="24"/>
          <w:szCs w:val="24"/>
        </w:rPr>
        <w:t xml:space="preserve">Zbog nedostatka dokumentacije, nije moguće utvrditi imovinu stečajnog dužnika koja bi </w:t>
      </w:r>
      <w:r w:rsidR="002421CF">
        <w:rPr>
          <w:rStyle w:val="Istaknuto"/>
          <w:rFonts w:cs="Arial" w:eastAsia="SimSun" w:hAnsi="Arial" w:ascii="Arial"/>
          <w:i w:val="false"/>
          <w:sz w:val="24"/>
          <w:szCs w:val="24"/>
        </w:rPr>
        <w:t>činila stečajnu m</w:t>
      </w:r>
      <w:r w:rsidR="00F076DE">
        <w:rPr>
          <w:rStyle w:val="Istaknuto"/>
          <w:rFonts w:cs="Arial" w:eastAsia="SimSun" w:hAnsi="Arial" w:ascii="Arial"/>
          <w:i w:val="false"/>
          <w:sz w:val="24"/>
          <w:szCs w:val="24"/>
        </w:rPr>
        <w:t>asu, izraditi</w:t>
      </w:r>
      <w:r w:rsidR="00132AED">
        <w:rPr>
          <w:rStyle w:val="Istaknuto"/>
          <w:rFonts w:cs="Arial" w:eastAsia="SimSun" w:hAnsi="Arial" w:ascii="Arial"/>
          <w:i w:val="false"/>
          <w:sz w:val="24"/>
          <w:szCs w:val="24"/>
        </w:rPr>
        <w:t xml:space="preserve"> završnu niti početnu stečajnu bilancu</w:t>
      </w:r>
      <w:r w:rsidR="00110594">
        <w:rPr>
          <w:rStyle w:val="Istaknuto"/>
          <w:rFonts w:cs="Arial" w:eastAsia="SimSun" w:hAnsi="Arial" w:ascii="Arial"/>
          <w:i w:val="false"/>
          <w:sz w:val="24"/>
          <w:szCs w:val="24"/>
        </w:rPr>
        <w:t>, kao ni</w:t>
      </w:r>
      <w:r w:rsidR="00E342A1">
        <w:rPr>
          <w:rStyle w:val="Istaknuto"/>
          <w:rFonts w:cs="Arial" w:eastAsia="SimSun" w:hAnsi="Arial" w:ascii="Arial"/>
          <w:i w:val="false"/>
          <w:sz w:val="24"/>
          <w:szCs w:val="24"/>
        </w:rPr>
        <w:t xml:space="preserve"> prema stvarnom stanju</w:t>
      </w:r>
      <w:r w:rsidR="00110594">
        <w:rPr>
          <w:rStyle w:val="Istaknuto"/>
          <w:rFonts w:cs="Arial" w:eastAsia="SimSun" w:hAnsi="Arial" w:ascii="Arial"/>
          <w:i w:val="false"/>
          <w:sz w:val="24"/>
          <w:szCs w:val="24"/>
        </w:rPr>
        <w:t xml:space="preserve"> izvršiti </w:t>
      </w:r>
      <w:r w:rsidR="00F67662">
        <w:rPr>
          <w:rStyle w:val="Istaknuto"/>
          <w:rFonts w:cs="Arial" w:eastAsia="SimSun" w:hAnsi="Arial" w:ascii="Arial"/>
          <w:i w:val="false"/>
          <w:sz w:val="24"/>
          <w:szCs w:val="24"/>
        </w:rPr>
        <w:t xml:space="preserve">realan </w:t>
      </w:r>
      <w:r w:rsidR="00110594">
        <w:rPr>
          <w:rStyle w:val="Istaknuto"/>
          <w:rFonts w:cs="Arial" w:eastAsia="SimSun" w:hAnsi="Arial" w:ascii="Arial"/>
          <w:i w:val="false"/>
          <w:sz w:val="24"/>
          <w:szCs w:val="24"/>
        </w:rPr>
        <w:t xml:space="preserve">popis predmeta stečajne mase </w:t>
      </w:r>
      <w:r w:rsidR="00E342A1">
        <w:rPr>
          <w:rStyle w:val="Istaknuto"/>
          <w:rFonts w:cs="Arial" w:eastAsia="SimSun" w:hAnsi="Arial" w:ascii="Arial"/>
          <w:i w:val="false"/>
          <w:sz w:val="24"/>
          <w:szCs w:val="24"/>
        </w:rPr>
        <w:t>iz</w:t>
      </w:r>
      <w:r w:rsidR="00110594">
        <w:rPr>
          <w:rStyle w:val="Istaknuto"/>
          <w:rFonts w:cs="Arial" w:eastAsia="SimSun" w:hAnsi="Arial" w:ascii="Arial"/>
          <w:i w:val="false"/>
          <w:sz w:val="24"/>
          <w:szCs w:val="24"/>
        </w:rPr>
        <w:t xml:space="preserve"> čl. 221. SZ-a ni pregled imovine i obveza </w:t>
      </w:r>
      <w:r w:rsidR="00E342A1">
        <w:rPr>
          <w:rStyle w:val="Istaknuto"/>
          <w:rFonts w:cs="Arial" w:eastAsia="SimSun" w:hAnsi="Arial" w:ascii="Arial"/>
          <w:i w:val="false"/>
          <w:sz w:val="24"/>
          <w:szCs w:val="24"/>
        </w:rPr>
        <w:t>iz</w:t>
      </w:r>
      <w:r w:rsidR="00110594">
        <w:rPr>
          <w:rStyle w:val="Istaknuto"/>
          <w:rFonts w:cs="Arial" w:eastAsia="SimSun" w:hAnsi="Arial" w:ascii="Arial"/>
          <w:i w:val="false"/>
          <w:sz w:val="24"/>
          <w:szCs w:val="24"/>
        </w:rPr>
        <w:t xml:space="preserve"> čl 223. SZ-a.</w:t>
      </w:r>
    </w:p>
    <w:p w:rsidRDefault="00CE24A5" w:rsidP="00CE24A5" w:rsidR="00CE24A5" w:rsidRPr="00182981">
      <w:pPr>
        <w:widowControl w:val="false"/>
        <w:suppressAutoHyphens/>
        <w:autoSpaceDN w:val="false"/>
        <w:spacing w:lineRule="auto" w:line="288" w:after="0"/>
        <w:jc w:val="both"/>
        <w:rPr>
          <w:rStyle w:val="Istaknuto"/>
          <w:rFonts w:cs="Arial" w:eastAsia="SimSun" w:hAnsi="Arial" w:ascii="Arial"/>
          <w:i w:val="false"/>
          <w:sz w:val="24"/>
          <w:szCs w:val="24"/>
        </w:rPr>
      </w:pPr>
    </w:p>
    <w:p w:rsidRDefault="00CE24A5" w:rsidP="00CE24A5" w:rsidR="00CE24A5" w:rsidRPr="00182981">
      <w:pPr>
        <w:widowControl w:val="false"/>
        <w:suppressAutoHyphens/>
        <w:autoSpaceDN w:val="false"/>
        <w:spacing w:lineRule="auto" w:line="288" w:after="0"/>
        <w:jc w:val="both"/>
        <w:textAlignment w:val="baseline"/>
        <w:rPr>
          <w:rFonts w:cs="Arial" w:eastAsia="SimSun" w:hAnsi="Arial" w:ascii="Arial"/>
          <w:kern w:val="3"/>
          <w:sz w:val="24"/>
          <w:szCs w:val="24"/>
          <w:lang w:bidi="hi-IN" w:eastAsia="zh-CN"/>
        </w:rPr>
      </w:pPr>
    </w:p>
    <w:p w:rsidRDefault="00CE24A5" w:rsidP="0034671F" w:rsidR="00CE24A5">
      <w:pPr>
        <w:pStyle w:val="Odlomakpopisa"/>
        <w:widowControl w:val="false"/>
        <w:numPr>
          <w:ilvl w:val="0"/>
          <w:numId w:val="14"/>
        </w:numPr>
        <w:suppressAutoHyphens/>
        <w:autoSpaceDN w:val="false"/>
        <w:spacing w:lineRule="auto" w:line="288" w:after="200"/>
        <w:jc w:val="both"/>
        <w:textAlignment w:val="baseline"/>
        <w:rPr>
          <w:rStyle w:val="Istaknuto"/>
          <w:rFonts w:cs="Arial" w:hAnsi="Arial" w:ascii="Arial"/>
          <w:b/>
          <w:i w:val="false"/>
          <w:sz w:val="24"/>
          <w:szCs w:val="24"/>
        </w:rPr>
      </w:pPr>
      <w:r w:rsidRPr="00CD3C94">
        <w:rPr>
          <w:rStyle w:val="Istaknuto"/>
          <w:rFonts w:cs="Arial" w:hAnsi="Arial" w:ascii="Arial"/>
          <w:b/>
          <w:i w:val="false"/>
          <w:sz w:val="24"/>
          <w:szCs w:val="24"/>
        </w:rPr>
        <w:t>OBVEZE STEČAJNOG DUŽNIKA</w:t>
      </w:r>
    </w:p>
    <w:p w:rsidRDefault="00A520A1" w:rsidP="00A520A1" w:rsidR="00A520A1">
      <w:pPr>
        <w:widowControl w:val="false"/>
        <w:suppressAutoHyphens/>
        <w:autoSpaceDN w:val="false"/>
        <w:spacing w:lineRule="auto" w:line="288" w:after="200"/>
        <w:jc w:val="both"/>
        <w:textAlignment w:val="baseline"/>
        <w:rPr>
          <w:rStyle w:val="Istaknuto"/>
          <w:rFonts w:cs="Arial" w:hAnsi="Arial" w:ascii="Arial"/>
          <w:b/>
          <w:i w:val="false"/>
          <w:sz w:val="24"/>
          <w:szCs w:val="24"/>
        </w:rPr>
      </w:pPr>
    </w:p>
    <w:p w:rsidRDefault="00A520A1" w:rsidP="00A520A1" w:rsidR="00A520A1" w:rsidRPr="00AD418C">
      <w:pPr>
        <w:rPr>
          <w:rFonts w:cs="Arial" w:hAnsi="Arial" w:ascii="Arial"/>
          <w:b/>
          <w:sz w:val="24"/>
          <w:szCs w:val="24"/>
        </w:rPr>
      </w:pPr>
      <w:bookmarkStart w:name="_Hlk786438" w:id="7"/>
      <w:r w:rsidRPr="00AD418C">
        <w:rPr>
          <w:rFonts w:cs="Arial" w:hAnsi="Arial" w:ascii="Arial"/>
          <w:b/>
          <w:sz w:val="24"/>
          <w:szCs w:val="24"/>
        </w:rPr>
        <w:t>Obveze</w:t>
      </w:r>
    </w:p>
    <w:tbl>
      <w:tblPr>
        <w:tblStyle w:val="Reetkatablice"/>
        <w:tblW w:type="auto" w:w="0"/>
        <w:tblInd w:type="dxa" w:w="-5"/>
        <w:tblLook w:val="04A0" w:noVBand="1" w:noHBand="0" w:lastColumn="0" w:firstColumn="1" w:lastRow="0" w:firstRow="1"/>
      </w:tblPr>
      <w:tblGrid>
        <w:gridCol w:w="846"/>
        <w:gridCol w:w="3684"/>
        <w:gridCol w:w="2266"/>
        <w:gridCol w:w="2266"/>
      </w:tblGrid>
      <w:tr w:rsidTr="00FF2697" w:rsidR="00A520A1" w:rsidRPr="00493050">
        <w:tc>
          <w:tcPr>
            <w:tcW w:type="dxa" w:w="846"/>
            <w:shd w:themeFillShade="F2" w:themeFill="background1" w:fill="F2F2F2" w:color="auto" w:val="clear"/>
          </w:tcPr>
          <w:p w:rsidRDefault="00A520A1" w:rsidP="00FF2697" w:rsidR="00A520A1" w:rsidRPr="00493050">
            <w:pPr>
              <w:spacing w:before="240"/>
              <w:jc w:val="center"/>
              <w:rPr>
                <w:rFonts w:cs="Times New Roman" w:hAnsi="Times New Roman" w:ascii="Times New Roman"/>
                <w:b/>
                <w:sz w:val="24"/>
                <w:szCs w:val="24"/>
              </w:rPr>
            </w:pPr>
            <w:r w:rsidRPr="00493050">
              <w:rPr>
                <w:rFonts w:cs="Times New Roman" w:hAnsi="Times New Roman" w:ascii="Times New Roman"/>
                <w:b/>
                <w:sz w:val="24"/>
                <w:szCs w:val="24"/>
              </w:rPr>
              <w:t>R. br</w:t>
            </w:r>
          </w:p>
        </w:tc>
        <w:tc>
          <w:tcPr>
            <w:tcW w:type="dxa" w:w="3684"/>
            <w:shd w:themeFillShade="F2" w:themeFill="background1" w:fill="F2F2F2" w:color="auto" w:val="clear"/>
          </w:tcPr>
          <w:p w:rsidRDefault="00A520A1" w:rsidP="00FF2697" w:rsidR="00A520A1" w:rsidRPr="00493050">
            <w:pPr>
              <w:spacing w:before="240"/>
              <w:jc w:val="center"/>
              <w:rPr>
                <w:rFonts w:cs="Times New Roman" w:hAnsi="Times New Roman" w:ascii="Times New Roman"/>
                <w:b/>
                <w:sz w:val="24"/>
                <w:szCs w:val="24"/>
              </w:rPr>
            </w:pPr>
            <w:r w:rsidRPr="00493050">
              <w:rPr>
                <w:rFonts w:cs="Times New Roman" w:hAnsi="Times New Roman" w:ascii="Times New Roman"/>
                <w:b/>
                <w:sz w:val="24"/>
                <w:szCs w:val="24"/>
              </w:rPr>
              <w:t>Opis obveze</w:t>
            </w:r>
          </w:p>
        </w:tc>
        <w:tc>
          <w:tcPr>
            <w:tcW w:type="dxa" w:w="2266"/>
            <w:shd w:themeFillShade="F2" w:themeFill="background1" w:fill="F2F2F2" w:color="auto" w:val="clear"/>
          </w:tcPr>
          <w:p w:rsidRDefault="00A520A1" w:rsidP="00FF2697" w:rsidR="00A520A1" w:rsidRPr="00493050">
            <w:pPr>
              <w:spacing w:before="240"/>
              <w:jc w:val="center"/>
              <w:rPr>
                <w:rFonts w:cs="Times New Roman" w:hAnsi="Times New Roman" w:ascii="Times New Roman"/>
                <w:b/>
                <w:sz w:val="24"/>
                <w:szCs w:val="24"/>
              </w:rPr>
            </w:pPr>
            <w:r w:rsidRPr="00493050">
              <w:rPr>
                <w:rFonts w:cs="Times New Roman" w:hAnsi="Times New Roman" w:ascii="Times New Roman"/>
                <w:b/>
                <w:sz w:val="24"/>
                <w:szCs w:val="24"/>
              </w:rPr>
              <w:t xml:space="preserve">Knjigovodstvena vrijednost na dan </w:t>
            </w:r>
            <w:r w:rsidR="00757D88">
              <w:rPr>
                <w:rFonts w:cs="Times New Roman" w:hAnsi="Times New Roman" w:ascii="Times New Roman"/>
                <w:b/>
                <w:sz w:val="24"/>
                <w:szCs w:val="24"/>
              </w:rPr>
              <w:t>22</w:t>
            </w:r>
            <w:r>
              <w:rPr>
                <w:rFonts w:cs="Times New Roman" w:hAnsi="Times New Roman" w:ascii="Times New Roman"/>
                <w:b/>
                <w:sz w:val="24"/>
                <w:szCs w:val="24"/>
              </w:rPr>
              <w:t>.</w:t>
            </w:r>
            <w:r w:rsidR="00757D88">
              <w:rPr>
                <w:rFonts w:cs="Times New Roman" w:hAnsi="Times New Roman" w:ascii="Times New Roman"/>
                <w:b/>
                <w:sz w:val="24"/>
                <w:szCs w:val="24"/>
              </w:rPr>
              <w:t>08</w:t>
            </w:r>
            <w:r>
              <w:rPr>
                <w:rFonts w:cs="Times New Roman" w:hAnsi="Times New Roman" w:ascii="Times New Roman"/>
                <w:b/>
                <w:sz w:val="24"/>
                <w:szCs w:val="24"/>
              </w:rPr>
              <w:t>.2018</w:t>
            </w:r>
          </w:p>
        </w:tc>
        <w:tc>
          <w:tcPr>
            <w:tcW w:type="dxa" w:w="2266"/>
            <w:shd w:themeFillShade="F2" w:themeFill="background1" w:fill="F2F2F2" w:color="auto" w:val="clear"/>
          </w:tcPr>
          <w:p w:rsidRDefault="00A520A1" w:rsidP="00FF2697" w:rsidR="00A520A1" w:rsidRPr="00493050">
            <w:pPr>
              <w:spacing w:before="240"/>
              <w:jc w:val="center"/>
              <w:rPr>
                <w:rFonts w:cs="Times New Roman" w:hAnsi="Times New Roman" w:ascii="Times New Roman"/>
                <w:b/>
                <w:sz w:val="24"/>
                <w:szCs w:val="24"/>
              </w:rPr>
            </w:pPr>
            <w:r w:rsidRPr="00493050">
              <w:rPr>
                <w:rFonts w:cs="Times New Roman" w:hAnsi="Times New Roman" w:ascii="Times New Roman"/>
                <w:b/>
                <w:sz w:val="24"/>
                <w:szCs w:val="24"/>
              </w:rPr>
              <w:t xml:space="preserve">Obveze na dan </w:t>
            </w:r>
            <w:r w:rsidR="00757D88">
              <w:rPr>
                <w:rFonts w:cs="Times New Roman" w:hAnsi="Times New Roman" w:ascii="Times New Roman"/>
                <w:b/>
                <w:sz w:val="24"/>
                <w:szCs w:val="24"/>
              </w:rPr>
              <w:t>23</w:t>
            </w:r>
            <w:r>
              <w:rPr>
                <w:rFonts w:cs="Times New Roman" w:hAnsi="Times New Roman" w:ascii="Times New Roman"/>
                <w:b/>
                <w:sz w:val="24"/>
                <w:szCs w:val="24"/>
              </w:rPr>
              <w:t>.</w:t>
            </w:r>
            <w:r w:rsidR="00757D88">
              <w:rPr>
                <w:rFonts w:cs="Times New Roman" w:hAnsi="Times New Roman" w:ascii="Times New Roman"/>
                <w:b/>
                <w:sz w:val="24"/>
                <w:szCs w:val="24"/>
              </w:rPr>
              <w:t>08</w:t>
            </w:r>
            <w:r>
              <w:rPr>
                <w:rFonts w:cs="Times New Roman" w:hAnsi="Times New Roman" w:ascii="Times New Roman"/>
                <w:b/>
                <w:sz w:val="24"/>
                <w:szCs w:val="24"/>
              </w:rPr>
              <w:t>.2018</w:t>
            </w:r>
          </w:p>
        </w:tc>
      </w:tr>
      <w:tr w:rsidTr="00FF2697" w:rsidR="00A520A1" w:rsidRPr="00493050">
        <w:tc>
          <w:tcPr>
            <w:tcW w:type="dxa" w:w="846"/>
          </w:tcPr>
          <w:p w:rsidRDefault="00A520A1" w:rsidP="00FF2697" w:rsidR="00A520A1" w:rsidRPr="00493050">
            <w:pPr>
              <w:spacing w:lineRule="auto" w:line="276" w:before="240"/>
              <w:rPr>
                <w:rFonts w:cs="Times New Roman" w:hAnsi="Times New Roman" w:ascii="Times New Roman"/>
                <w:sz w:val="24"/>
                <w:szCs w:val="24"/>
              </w:rPr>
            </w:pPr>
            <w:r w:rsidRPr="00493050">
              <w:rPr>
                <w:rFonts w:cs="Times New Roman" w:hAnsi="Times New Roman" w:ascii="Times New Roman"/>
                <w:sz w:val="24"/>
                <w:szCs w:val="24"/>
              </w:rPr>
              <w:t>1.</w:t>
            </w:r>
          </w:p>
        </w:tc>
        <w:tc>
          <w:tcPr>
            <w:tcW w:type="dxa" w:w="3684"/>
          </w:tcPr>
          <w:p w:rsidRDefault="00A520A1" w:rsidP="00FF2697" w:rsidR="00A520A1" w:rsidRPr="00493050">
            <w:pPr>
              <w:spacing w:lineRule="auto" w:line="276" w:before="240"/>
              <w:rPr>
                <w:rFonts w:cs="Times New Roman" w:hAnsi="Times New Roman" w:ascii="Times New Roman"/>
                <w:sz w:val="24"/>
                <w:szCs w:val="24"/>
              </w:rPr>
            </w:pPr>
            <w:r w:rsidRPr="00493050">
              <w:rPr>
                <w:rFonts w:cs="Times New Roman" w:hAnsi="Times New Roman" w:ascii="Times New Roman"/>
                <w:sz w:val="24"/>
                <w:szCs w:val="24"/>
              </w:rPr>
              <w:t xml:space="preserve">Kratkoročne obveze </w:t>
            </w:r>
          </w:p>
        </w:tc>
        <w:tc>
          <w:tcPr>
            <w:tcW w:type="dxa" w:w="2266"/>
          </w:tcPr>
          <w:p w:rsidRDefault="00757D88" w:rsidP="00FF2697" w:rsidR="00A520A1" w:rsidRPr="00493050">
            <w:pPr>
              <w:spacing w:lineRule="auto" w:line="276" w:before="240"/>
              <w:jc w:val="right"/>
              <w:rPr>
                <w:rFonts w:cs="Times New Roman" w:hAnsi="Times New Roman" w:ascii="Times New Roman"/>
                <w:sz w:val="24"/>
                <w:szCs w:val="24"/>
              </w:rPr>
            </w:pPr>
            <w:r>
              <w:rPr>
                <w:rFonts w:cs="Times New Roman" w:hAnsi="Times New Roman" w:ascii="Times New Roman"/>
                <w:sz w:val="24"/>
                <w:szCs w:val="24"/>
              </w:rPr>
              <w:t>179.759,00</w:t>
            </w:r>
          </w:p>
        </w:tc>
        <w:tc>
          <w:tcPr>
            <w:tcW w:type="dxa" w:w="2266"/>
          </w:tcPr>
          <w:p w:rsidRDefault="005024F9" w:rsidP="00FF2697" w:rsidR="00A520A1" w:rsidRPr="005024F9">
            <w:pPr>
              <w:spacing w:lineRule="auto" w:line="276" w:before="240"/>
              <w:jc w:val="right"/>
              <w:rPr>
                <w:rFonts w:cs="Times New Roman" w:hAnsi="Times New Roman" w:ascii="Times New Roman"/>
                <w:sz w:val="24"/>
                <w:szCs w:val="24"/>
              </w:rPr>
            </w:pPr>
            <w:r w:rsidRPr="005024F9">
              <w:rPr>
                <w:rFonts w:cs="Times New Roman" w:hAnsi="Times New Roman" w:ascii="Times New Roman"/>
                <w:sz w:val="24"/>
                <w:szCs w:val="24"/>
              </w:rPr>
              <w:t>579.982,94</w:t>
            </w:r>
          </w:p>
        </w:tc>
      </w:tr>
      <w:tr w:rsidTr="00FF2697" w:rsidR="00A520A1" w:rsidRPr="00493050">
        <w:tc>
          <w:tcPr>
            <w:tcW w:type="dxa" w:w="846"/>
            <w:shd w:themeFillShade="F2" w:themeFill="background1" w:fill="F2F2F2" w:color="auto" w:val="clear"/>
          </w:tcPr>
          <w:p w:rsidRDefault="00A520A1" w:rsidP="00FF2697" w:rsidR="00A520A1" w:rsidRPr="00493050">
            <w:pPr>
              <w:spacing w:lineRule="auto" w:line="276" w:before="240"/>
              <w:rPr>
                <w:rFonts w:hAnsi="Times New Roman" w:ascii="Times New Roman"/>
                <w:sz w:val="24"/>
                <w:szCs w:val="24"/>
              </w:rPr>
            </w:pPr>
          </w:p>
        </w:tc>
        <w:tc>
          <w:tcPr>
            <w:tcW w:type="dxa" w:w="3684"/>
            <w:shd w:themeFillShade="F2" w:themeFill="background1" w:fill="F2F2F2" w:color="auto" w:val="clear"/>
          </w:tcPr>
          <w:p w:rsidRDefault="00A520A1" w:rsidP="00FF2697" w:rsidR="00A520A1">
            <w:pPr>
              <w:spacing w:lineRule="auto" w:line="276" w:before="240"/>
              <w:rPr>
                <w:rFonts w:hAnsi="Times New Roman" w:ascii="Times New Roman"/>
                <w:sz w:val="24"/>
                <w:szCs w:val="24"/>
              </w:rPr>
            </w:pPr>
            <w:r>
              <w:rPr>
                <w:rFonts w:hAnsi="Times New Roman" w:ascii="Times New Roman"/>
                <w:sz w:val="24"/>
                <w:szCs w:val="24"/>
              </w:rPr>
              <w:t>Ukupno</w:t>
            </w:r>
          </w:p>
        </w:tc>
        <w:tc>
          <w:tcPr>
            <w:tcW w:type="dxa" w:w="2266"/>
            <w:shd w:themeFillShade="F2" w:themeFill="background1" w:fill="F2F2F2" w:color="auto" w:val="clear"/>
          </w:tcPr>
          <w:p w:rsidRDefault="00757D88" w:rsidP="00FF2697" w:rsidR="00A520A1">
            <w:pPr>
              <w:spacing w:lineRule="auto" w:line="276" w:before="240"/>
              <w:jc w:val="right"/>
              <w:rPr>
                <w:rFonts w:hAnsi="Times New Roman" w:ascii="Times New Roman"/>
                <w:sz w:val="24"/>
                <w:szCs w:val="24"/>
              </w:rPr>
            </w:pPr>
            <w:r>
              <w:rPr>
                <w:rFonts w:hAnsi="Times New Roman" w:ascii="Times New Roman"/>
                <w:sz w:val="24"/>
                <w:szCs w:val="24"/>
              </w:rPr>
              <w:t>179.759,00</w:t>
            </w:r>
          </w:p>
        </w:tc>
        <w:tc>
          <w:tcPr>
            <w:tcW w:type="dxa" w:w="2266"/>
            <w:shd w:themeFillShade="F2" w:themeFill="background1" w:fill="F2F2F2" w:color="auto" w:val="clear"/>
          </w:tcPr>
          <w:p w:rsidRDefault="005024F9" w:rsidP="00FF2697" w:rsidR="00A520A1" w:rsidRPr="005024F9">
            <w:pPr>
              <w:spacing w:lineRule="auto" w:line="276" w:before="240"/>
              <w:jc w:val="right"/>
              <w:rPr>
                <w:rFonts w:hAnsi="Times New Roman" w:ascii="Times New Roman"/>
                <w:sz w:val="24"/>
                <w:szCs w:val="24"/>
              </w:rPr>
            </w:pPr>
            <w:r w:rsidRPr="005024F9">
              <w:rPr>
                <w:rFonts w:hAnsi="Times New Roman" w:ascii="Times New Roman"/>
                <w:sz w:val="24"/>
                <w:szCs w:val="24"/>
              </w:rPr>
              <w:t>579.982,94</w:t>
            </w:r>
          </w:p>
        </w:tc>
      </w:tr>
    </w:tbl>
    <w:p w:rsidRDefault="00A520A1" w:rsidP="00A520A1" w:rsidR="00A520A1" w:rsidRPr="00A520A1">
      <w:pPr>
        <w:widowControl w:val="false"/>
        <w:suppressAutoHyphens/>
        <w:autoSpaceDN w:val="false"/>
        <w:spacing w:lineRule="auto" w:line="288" w:after="200"/>
        <w:jc w:val="both"/>
        <w:textAlignment w:val="baseline"/>
        <w:rPr>
          <w:rStyle w:val="Istaknuto"/>
          <w:rFonts w:cs="Arial" w:hAnsi="Arial" w:ascii="Arial"/>
          <w:b/>
          <w:i w:val="false"/>
          <w:sz w:val="24"/>
          <w:szCs w:val="24"/>
        </w:rPr>
      </w:pPr>
    </w:p>
    <w:bookmarkEnd w:id="7"/>
    <w:p w:rsidRDefault="001E20FF" w:rsidP="001E20FF" w:rsidR="001E20FF" w:rsidRPr="00182981">
      <w:pPr>
        <w:widowControl w:val="false"/>
        <w:suppressAutoHyphens/>
        <w:autoSpaceDN w:val="false"/>
        <w:spacing w:lineRule="auto" w:line="288" w:after="0"/>
        <w:jc w:val="both"/>
        <w:textAlignment w:val="baseline"/>
        <w:rPr>
          <w:rFonts w:cs="Arial" w:eastAsia="SimSun" w:hAnsi="Arial" w:ascii="Arial"/>
          <w:kern w:val="3"/>
          <w:sz w:val="24"/>
          <w:szCs w:val="24"/>
          <w:lang w:bidi="hi-IN" w:eastAsia="zh-CN"/>
        </w:rPr>
      </w:pPr>
      <w:r>
        <w:rPr>
          <w:rFonts w:cs="Arial" w:eastAsia="SimSun" w:hAnsi="Arial" w:ascii="Arial"/>
          <w:kern w:val="3"/>
          <w:sz w:val="24"/>
          <w:szCs w:val="24"/>
          <w:lang w:bidi="hi-IN" w:eastAsia="zh-CN"/>
        </w:rPr>
        <w:t>Obveze na dan otvaranja stečajnog postupka temelje se na prijavljenim tražbinama stečajnih vjerovnika.</w:t>
      </w:r>
    </w:p>
    <w:p w:rsidRDefault="001E20FF" w:rsidP="001E20FF" w:rsidR="001E20FF">
      <w:pPr>
        <w:spacing w:lineRule="auto" w:line="276"/>
        <w:jc w:val="both"/>
        <w:rPr>
          <w:rStyle w:val="Istaknuto"/>
          <w:rFonts w:cs="Arial" w:hAnsi="Arial" w:ascii="Arial"/>
          <w:i w:val="false"/>
          <w:sz w:val="24"/>
          <w:szCs w:val="24"/>
        </w:rPr>
      </w:pPr>
      <w:r w:rsidRPr="006E327F">
        <w:rPr>
          <w:rStyle w:val="Istaknuto"/>
          <w:rFonts w:cs="Arial" w:hAnsi="Arial" w:ascii="Arial"/>
          <w:i w:val="false"/>
          <w:sz w:val="24"/>
          <w:szCs w:val="24"/>
        </w:rPr>
        <w:t xml:space="preserve">U otvorenom roku za prijavu tražbina vjerovnika, prijavu je podnijelo  </w:t>
      </w:r>
      <w:r>
        <w:rPr>
          <w:rStyle w:val="Istaknuto"/>
          <w:rFonts w:cs="Arial" w:hAnsi="Arial" w:ascii="Arial"/>
          <w:i w:val="false"/>
          <w:sz w:val="24"/>
          <w:szCs w:val="24"/>
        </w:rPr>
        <w:t>1</w:t>
      </w:r>
      <w:r w:rsidR="00375ED4">
        <w:rPr>
          <w:rStyle w:val="Istaknuto"/>
          <w:rFonts w:cs="Arial" w:hAnsi="Arial" w:ascii="Arial"/>
          <w:i w:val="false"/>
          <w:sz w:val="24"/>
          <w:szCs w:val="24"/>
        </w:rPr>
        <w:t>5</w:t>
      </w:r>
      <w:r w:rsidRPr="006E327F">
        <w:rPr>
          <w:rStyle w:val="Istaknuto"/>
          <w:rFonts w:cs="Arial" w:hAnsi="Arial" w:ascii="Arial"/>
          <w:i w:val="false"/>
          <w:sz w:val="24"/>
          <w:szCs w:val="24"/>
        </w:rPr>
        <w:t xml:space="preserve"> vjerovnika</w:t>
      </w:r>
      <w:r>
        <w:rPr>
          <w:rStyle w:val="Istaknuto"/>
          <w:rFonts w:cs="Arial" w:hAnsi="Arial" w:ascii="Arial"/>
          <w:i w:val="false"/>
          <w:sz w:val="24"/>
          <w:szCs w:val="24"/>
        </w:rPr>
        <w:t xml:space="preserve"> u ukupnom iznosu od </w:t>
      </w:r>
      <w:r w:rsidR="005024F9">
        <w:rPr>
          <w:rStyle w:val="Istaknuto"/>
          <w:rFonts w:cs="Arial" w:hAnsi="Arial" w:ascii="Arial"/>
          <w:i w:val="false"/>
          <w:sz w:val="24"/>
          <w:szCs w:val="24"/>
        </w:rPr>
        <w:t>579.982</w:t>
      </w:r>
      <w:r>
        <w:rPr>
          <w:rStyle w:val="Istaknuto"/>
          <w:rFonts w:cs="Arial" w:hAnsi="Arial" w:ascii="Arial"/>
          <w:i w:val="false"/>
          <w:sz w:val="24"/>
          <w:szCs w:val="24"/>
        </w:rPr>
        <w:t>,</w:t>
      </w:r>
      <w:r w:rsidR="005024F9">
        <w:rPr>
          <w:rStyle w:val="Istaknuto"/>
          <w:rFonts w:cs="Arial" w:hAnsi="Arial" w:ascii="Arial"/>
          <w:i w:val="false"/>
          <w:sz w:val="24"/>
          <w:szCs w:val="24"/>
        </w:rPr>
        <w:t>94</w:t>
      </w:r>
      <w:r>
        <w:rPr>
          <w:rStyle w:val="Istaknuto"/>
          <w:rFonts w:cs="Arial" w:hAnsi="Arial" w:ascii="Arial"/>
          <w:i w:val="false"/>
          <w:sz w:val="24"/>
          <w:szCs w:val="24"/>
        </w:rPr>
        <w:t xml:space="preserve"> koje su svrstane u isplatne redove kako slijedi:</w:t>
      </w:r>
    </w:p>
    <w:p w:rsidRDefault="001E20FF" w:rsidP="001E20FF" w:rsidR="001E20FF">
      <w:pPr>
        <w:pStyle w:val="Odlomakpopisa"/>
        <w:numPr>
          <w:ilvl w:val="0"/>
          <w:numId w:val="31"/>
        </w:numPr>
        <w:spacing w:lineRule="auto" w:line="276"/>
        <w:jc w:val="both"/>
        <w:rPr>
          <w:rStyle w:val="Istaknuto"/>
          <w:rFonts w:cs="Arial" w:hAnsi="Arial" w:ascii="Arial"/>
          <w:i w:val="false"/>
          <w:sz w:val="24"/>
          <w:szCs w:val="24"/>
        </w:rPr>
      </w:pPr>
      <w:r>
        <w:rPr>
          <w:rStyle w:val="Istaknuto"/>
          <w:rFonts w:cs="Arial" w:hAnsi="Arial" w:ascii="Arial"/>
          <w:i w:val="false"/>
          <w:sz w:val="24"/>
          <w:szCs w:val="24"/>
        </w:rPr>
        <w:t xml:space="preserve">I. viši isplatni red:   </w:t>
      </w:r>
      <w:r w:rsidR="00375ED4">
        <w:rPr>
          <w:rStyle w:val="Istaknuto"/>
          <w:rFonts w:cs="Arial" w:hAnsi="Arial" w:ascii="Arial"/>
          <w:i w:val="false"/>
          <w:sz w:val="24"/>
          <w:szCs w:val="24"/>
        </w:rPr>
        <w:t>28.598,24</w:t>
      </w:r>
      <w:r>
        <w:rPr>
          <w:rStyle w:val="Istaknuto"/>
          <w:rFonts w:cs="Arial" w:hAnsi="Arial" w:ascii="Arial"/>
          <w:i w:val="false"/>
          <w:sz w:val="24"/>
          <w:szCs w:val="24"/>
        </w:rPr>
        <w:t xml:space="preserve"> kn</w:t>
      </w:r>
    </w:p>
    <w:p w:rsidRDefault="001E20FF" w:rsidP="001E20FF" w:rsidR="001E20FF">
      <w:pPr>
        <w:pStyle w:val="Odlomakpopisa"/>
        <w:numPr>
          <w:ilvl w:val="0"/>
          <w:numId w:val="31"/>
        </w:numPr>
        <w:spacing w:lineRule="auto" w:line="276"/>
        <w:jc w:val="both"/>
        <w:rPr>
          <w:rStyle w:val="Istaknuto"/>
          <w:rFonts w:cs="Arial" w:hAnsi="Arial" w:ascii="Arial"/>
          <w:i w:val="false"/>
          <w:sz w:val="24"/>
          <w:szCs w:val="24"/>
        </w:rPr>
      </w:pPr>
      <w:r>
        <w:rPr>
          <w:rStyle w:val="Istaknuto"/>
          <w:rFonts w:cs="Arial" w:hAnsi="Arial" w:ascii="Arial"/>
          <w:i w:val="false"/>
          <w:sz w:val="24"/>
          <w:szCs w:val="24"/>
        </w:rPr>
        <w:t xml:space="preserve">II. viši isplatni red:  </w:t>
      </w:r>
      <w:r w:rsidR="00375ED4">
        <w:rPr>
          <w:rStyle w:val="Istaknuto"/>
          <w:rFonts w:cs="Arial" w:hAnsi="Arial" w:ascii="Arial"/>
          <w:i w:val="false"/>
          <w:sz w:val="24"/>
          <w:szCs w:val="24"/>
        </w:rPr>
        <w:t>551.384,7</w:t>
      </w:r>
      <w:r w:rsidR="00F912FC">
        <w:rPr>
          <w:rStyle w:val="Istaknuto"/>
          <w:rFonts w:cs="Arial" w:hAnsi="Arial" w:ascii="Arial"/>
          <w:i w:val="false"/>
          <w:sz w:val="24"/>
          <w:szCs w:val="24"/>
        </w:rPr>
        <w:t>0</w:t>
      </w:r>
      <w:r w:rsidR="00375ED4">
        <w:rPr>
          <w:rStyle w:val="Istaknuto"/>
          <w:rFonts w:cs="Arial" w:hAnsi="Arial" w:ascii="Arial"/>
          <w:i w:val="false"/>
          <w:sz w:val="24"/>
          <w:szCs w:val="24"/>
        </w:rPr>
        <w:t xml:space="preserve"> </w:t>
      </w:r>
      <w:r>
        <w:rPr>
          <w:rStyle w:val="Istaknuto"/>
          <w:rFonts w:cs="Arial" w:hAnsi="Arial" w:ascii="Arial"/>
          <w:i w:val="false"/>
          <w:sz w:val="24"/>
          <w:szCs w:val="24"/>
        </w:rPr>
        <w:t>kn</w:t>
      </w:r>
    </w:p>
    <w:p w:rsidRDefault="005024F9" w:rsidP="005024F9" w:rsidR="005024F9">
      <w:pPr>
        <w:spacing w:lineRule="auto" w:line="276"/>
        <w:jc w:val="both"/>
        <w:rPr>
          <w:rStyle w:val="Istaknuto"/>
          <w:rFonts w:cs="Arial" w:hAnsi="Arial" w:ascii="Arial"/>
          <w:i w:val="false"/>
          <w:sz w:val="24"/>
          <w:szCs w:val="24"/>
        </w:rPr>
      </w:pPr>
    </w:p>
    <w:p w:rsidRDefault="005024F9" w:rsidP="005024F9" w:rsidR="005024F9" w:rsidRPr="005024F9">
      <w:pPr>
        <w:spacing w:lineRule="auto" w:line="276"/>
        <w:jc w:val="both"/>
        <w:rPr>
          <w:rStyle w:val="Istaknuto"/>
          <w:rFonts w:cs="Arial" w:hAnsi="Arial" w:ascii="Arial"/>
          <w:i w:val="false"/>
          <w:sz w:val="24"/>
          <w:szCs w:val="24"/>
        </w:rPr>
      </w:pPr>
      <w:r>
        <w:rPr>
          <w:rStyle w:val="Istaknuto"/>
          <w:rFonts w:cs="Arial" w:hAnsi="Arial" w:ascii="Arial"/>
          <w:i w:val="false"/>
          <w:sz w:val="24"/>
          <w:szCs w:val="24"/>
        </w:rPr>
        <w:t>Do dana sastavljanja ovog izvješća nastali su troškovi u ukupnom iznosu od 1.604,00 kuna, a sastoje se od: knjigovodstvenih troškova sastavljanja Godišnjih financijskih izvješća za 2018. godinu (od 23.08.2018.-31.12.2018.) u iznosu od 1.250,00 kuna, trošak ovjere potpisa stečajnog upravitelja u iznosu od 47,50 kn, troškovi poštarine 86,00 kuna, trošak uredskog materijala 68,00 kn, biljezi 80,00 kn, prijava NKD 55,00 kn, izvod iz Centra za vozila Hrvatska 17,50 kn. Predmetni troškovi financirani su iz pozajmice stečajnog upravitelja.</w:t>
      </w:r>
    </w:p>
    <w:p w:rsidRDefault="00375ED4" w:rsidP="00375ED4" w:rsidR="00375ED4">
      <w:pPr>
        <w:spacing w:lineRule="auto" w:line="276"/>
        <w:jc w:val="both"/>
        <w:rPr>
          <w:rStyle w:val="Istaknuto"/>
          <w:rFonts w:cs="Arial" w:hAnsi="Arial" w:ascii="Arial"/>
          <w:i w:val="false"/>
          <w:sz w:val="24"/>
          <w:szCs w:val="24"/>
        </w:rPr>
      </w:pPr>
    </w:p>
    <w:p w:rsidRDefault="0062315E" w:rsidP="00CE24A5" w:rsidR="0062315E">
      <w:pPr>
        <w:spacing w:lineRule="auto" w:line="276" w:after="0"/>
        <w:rPr>
          <w:rFonts w:cs="Arial" w:hAnsi="Arial" w:ascii="Arial"/>
          <w:b/>
          <w:color w:val="FF0000"/>
          <w:sz w:val="26"/>
          <w:szCs w:val="26"/>
          <w:u w:val="single"/>
          <w:lang w:val="pl-PL"/>
        </w:rPr>
      </w:pPr>
    </w:p>
    <w:p w:rsidRDefault="002421CF" w:rsidP="00CE24A5" w:rsidR="00CE24A5" w:rsidRPr="002421CF">
      <w:pPr>
        <w:pStyle w:val="Standard"/>
        <w:spacing w:lineRule="auto" w:line="288" w:after="0"/>
        <w:jc w:val="both"/>
        <w:rPr>
          <w:rFonts w:cs="Arial" w:hAnsi="Arial" w:ascii="Arial"/>
          <w:b/>
          <w:i/>
          <w:u w:val="single"/>
        </w:rPr>
      </w:pPr>
      <w:r w:rsidRPr="002421CF">
        <w:rPr>
          <w:rFonts w:cs="Arial" w:hAnsi="Arial" w:ascii="Arial"/>
          <w:b/>
          <w:i/>
          <w:u w:val="single"/>
        </w:rPr>
        <w:t xml:space="preserve">III </w:t>
      </w:r>
      <w:r w:rsidR="00E63614" w:rsidRPr="002421CF">
        <w:rPr>
          <w:rFonts w:cs="Arial" w:hAnsi="Arial" w:ascii="Arial"/>
          <w:b/>
          <w:i/>
          <w:u w:val="single"/>
        </w:rPr>
        <w:t xml:space="preserve">. </w:t>
      </w:r>
      <w:r>
        <w:rPr>
          <w:rFonts w:cs="Arial" w:hAnsi="Arial" w:ascii="Arial"/>
          <w:b/>
          <w:i/>
          <w:u w:val="single"/>
        </w:rPr>
        <w:t>DALJNJE RADNJE KOJE ĆE SE PODUZETI U STEČAJNOM POSTUPKU</w:t>
      </w:r>
    </w:p>
    <w:p w:rsidRDefault="00CE24A5" w:rsidP="00CE24A5" w:rsidR="00CE24A5" w:rsidRPr="007B1220">
      <w:pPr>
        <w:pStyle w:val="Standard"/>
        <w:spacing w:lineRule="auto" w:line="288" w:after="0"/>
        <w:jc w:val="both"/>
        <w:rPr>
          <w:rFonts w:cs="Arial" w:hAnsi="Arial" w:ascii="Arial"/>
        </w:rPr>
      </w:pPr>
    </w:p>
    <w:p w:rsidRDefault="00CE24A5" w:rsidP="00CE24A5" w:rsidR="00CE24A5" w:rsidRPr="007B1220">
      <w:pPr>
        <w:pStyle w:val="Standard"/>
        <w:spacing w:lineRule="auto" w:line="288" w:after="0"/>
        <w:jc w:val="both"/>
        <w:rPr>
          <w:rFonts w:cs="Arial" w:hAnsi="Arial" w:ascii="Arial"/>
        </w:rPr>
      </w:pPr>
      <w:r w:rsidRPr="007B1220">
        <w:rPr>
          <w:rFonts w:cs="Arial" w:hAnsi="Arial" w:ascii="Arial"/>
        </w:rPr>
        <w:t xml:space="preserve">Sukladno svemu iznijetom, </w:t>
      </w:r>
      <w:r w:rsidRPr="007B1220">
        <w:rPr>
          <w:rFonts w:cs="Arial" w:hAnsi="Arial" w:ascii="Arial"/>
          <w:u w:val="single"/>
        </w:rPr>
        <w:t>predlaže</w:t>
      </w:r>
      <w:r w:rsidR="00110594">
        <w:rPr>
          <w:rFonts w:cs="Arial" w:hAnsi="Arial" w:ascii="Arial"/>
          <w:u w:val="single"/>
        </w:rPr>
        <w:t>m</w:t>
      </w:r>
      <w:r w:rsidR="0002045F">
        <w:rPr>
          <w:rFonts w:cs="Arial" w:hAnsi="Arial" w:ascii="Arial"/>
        </w:rPr>
        <w:t xml:space="preserve"> da Skupština vjerovnika na iz</w:t>
      </w:r>
      <w:r w:rsidRPr="007B1220">
        <w:rPr>
          <w:rFonts w:cs="Arial" w:hAnsi="Arial" w:ascii="Arial"/>
        </w:rPr>
        <w:t>vještajnom ročištu dones</w:t>
      </w:r>
      <w:r w:rsidR="00F076DE">
        <w:rPr>
          <w:rFonts w:cs="Arial" w:hAnsi="Arial" w:ascii="Arial"/>
        </w:rPr>
        <w:t>e</w:t>
      </w:r>
      <w:r w:rsidRPr="007B1220">
        <w:rPr>
          <w:rFonts w:cs="Arial" w:hAnsi="Arial" w:ascii="Arial"/>
        </w:rPr>
        <w:t xml:space="preserve"> slijedeće odluke:</w:t>
      </w:r>
    </w:p>
    <w:p w:rsidRDefault="00CE24A5" w:rsidP="00CE24A5" w:rsidR="00CE24A5">
      <w:pPr>
        <w:pStyle w:val="Standard"/>
        <w:spacing w:lineRule="auto" w:line="288" w:after="0"/>
        <w:jc w:val="both"/>
        <w:rPr>
          <w:rFonts w:cs="Arial" w:hAnsi="Arial" w:ascii="Arial"/>
        </w:rPr>
      </w:pPr>
    </w:p>
    <w:p w:rsidRDefault="002421CF" w:rsidP="00D93237" w:rsidR="00D93237">
      <w:pPr>
        <w:pStyle w:val="Standard"/>
        <w:numPr>
          <w:ilvl w:val="0"/>
          <w:numId w:val="27"/>
        </w:numPr>
        <w:spacing w:lineRule="auto" w:line="288" w:after="0"/>
        <w:jc w:val="both"/>
        <w:rPr>
          <w:rFonts w:cs="Arial" w:hAnsi="Arial" w:ascii="Arial"/>
        </w:rPr>
      </w:pPr>
      <w:r w:rsidRPr="0002045F">
        <w:rPr>
          <w:rFonts w:cs="Arial" w:hAnsi="Arial" w:ascii="Arial"/>
        </w:rPr>
        <w:t>Prihvać</w:t>
      </w:r>
      <w:r>
        <w:rPr>
          <w:rFonts w:cs="Arial" w:hAnsi="Arial" w:ascii="Arial"/>
        </w:rPr>
        <w:t>aju se dosad poduzete radnje i</w:t>
      </w:r>
      <w:r w:rsidRPr="0002045F">
        <w:rPr>
          <w:rFonts w:cs="Arial" w:hAnsi="Arial" w:ascii="Arial"/>
        </w:rPr>
        <w:t xml:space="preserve"> izvješće stečajnog upravitelja</w:t>
      </w:r>
    </w:p>
    <w:p w:rsidRDefault="00D93237" w:rsidP="00D93237" w:rsidR="00D93237">
      <w:pPr>
        <w:pStyle w:val="Standard"/>
        <w:spacing w:lineRule="auto" w:line="288" w:after="0"/>
        <w:ind w:left="720"/>
        <w:jc w:val="both"/>
        <w:rPr>
          <w:rFonts w:cs="Arial" w:hAnsi="Arial" w:ascii="Arial"/>
        </w:rPr>
      </w:pPr>
    </w:p>
    <w:p w:rsidRDefault="002421CF" w:rsidP="00D93237" w:rsidR="00D93237">
      <w:pPr>
        <w:pStyle w:val="Standard"/>
        <w:numPr>
          <w:ilvl w:val="0"/>
          <w:numId w:val="27"/>
        </w:numPr>
        <w:spacing w:lineRule="auto" w:line="288" w:after="0"/>
        <w:jc w:val="both"/>
        <w:rPr>
          <w:rFonts w:cs="Arial" w:hAnsi="Arial" w:ascii="Arial"/>
        </w:rPr>
      </w:pPr>
      <w:r w:rsidRPr="00D93237">
        <w:rPr>
          <w:rFonts w:cs="Arial" w:hAnsi="Arial" w:ascii="Arial"/>
        </w:rPr>
        <w:t>Utvrđuje se da nema mogućnosti da se poslovanje stečajnog dužnika nastavi ili ponovo pokrene</w:t>
      </w:r>
    </w:p>
    <w:p w:rsidRDefault="00D93237" w:rsidP="00D93237" w:rsidR="00D93237">
      <w:pPr>
        <w:pStyle w:val="Odlomakpopisa"/>
        <w:rPr>
          <w:rFonts w:cs="Arial" w:hAnsi="Arial" w:ascii="Arial"/>
        </w:rPr>
      </w:pPr>
    </w:p>
    <w:p w:rsidRDefault="00A30021" w:rsidP="00A30021" w:rsidR="00A30021" w:rsidRPr="00A30021">
      <w:pPr>
        <w:pStyle w:val="Odlomakpopisa"/>
        <w:numPr>
          <w:ilvl w:val="0"/>
          <w:numId w:val="27"/>
        </w:numPr>
        <w:spacing w:lineRule="auto" w:line="312"/>
        <w:jc w:val="both"/>
        <w:rPr>
          <w:rFonts w:cs="Arial" w:hAnsi="Arial" w:ascii="Arial"/>
          <w:sz w:val="24"/>
          <w:szCs w:val="24"/>
          <w:lang w:val="pl-PL"/>
        </w:rPr>
      </w:pPr>
      <w:r>
        <w:rPr>
          <w:rFonts w:cs="Arial" w:hAnsi="Arial" w:ascii="Arial"/>
          <w:sz w:val="24"/>
          <w:szCs w:val="24"/>
          <w:lang w:val="pl-PL"/>
        </w:rPr>
        <w:t xml:space="preserve">Protiv </w:t>
      </w:r>
      <w:r w:rsidRPr="00A30021">
        <w:rPr>
          <w:rFonts w:cs="Arial" w:hAnsi="Arial" w:ascii="Arial"/>
          <w:sz w:val="24"/>
          <w:szCs w:val="24"/>
          <w:lang w:val="pl-PL"/>
        </w:rPr>
        <w:t>Ilij</w:t>
      </w:r>
      <w:r>
        <w:rPr>
          <w:rFonts w:cs="Arial" w:hAnsi="Arial" w:ascii="Arial"/>
          <w:sz w:val="24"/>
          <w:szCs w:val="24"/>
          <w:lang w:val="pl-PL"/>
        </w:rPr>
        <w:t>e</w:t>
      </w:r>
      <w:r w:rsidRPr="00A30021">
        <w:rPr>
          <w:rFonts w:cs="Arial" w:hAnsi="Arial" w:ascii="Arial"/>
          <w:sz w:val="24"/>
          <w:szCs w:val="24"/>
          <w:lang w:val="pl-PL"/>
        </w:rPr>
        <w:t xml:space="preserve"> Atalić</w:t>
      </w:r>
      <w:r>
        <w:rPr>
          <w:rFonts w:cs="Arial" w:hAnsi="Arial" w:ascii="Arial"/>
          <w:sz w:val="24"/>
          <w:szCs w:val="24"/>
          <w:lang w:val="pl-PL"/>
        </w:rPr>
        <w:t>a</w:t>
      </w:r>
      <w:r w:rsidRPr="00A30021">
        <w:rPr>
          <w:rFonts w:cs="Arial" w:hAnsi="Arial" w:ascii="Arial"/>
          <w:sz w:val="24"/>
          <w:szCs w:val="24"/>
          <w:lang w:val="pl-PL"/>
        </w:rPr>
        <w:t xml:space="preserve"> iz Zagreba, Bernarda Vukasa 7.</w:t>
      </w:r>
      <w:r>
        <w:rPr>
          <w:rFonts w:cs="Arial" w:hAnsi="Arial" w:ascii="Arial"/>
          <w:sz w:val="24"/>
          <w:szCs w:val="24"/>
          <w:lang w:val="pl-PL"/>
        </w:rPr>
        <w:t xml:space="preserve">, OIB </w:t>
      </w:r>
      <w:r w:rsidRPr="00A30021">
        <w:rPr>
          <w:rFonts w:eastAsiaTheme="minorHAnsi" w:cs="Arial" w:hAnsi="Arial" w:ascii="Arial"/>
        </w:rPr>
        <w:t xml:space="preserve"> </w:t>
      </w:r>
      <w:r>
        <w:rPr>
          <w:rFonts w:eastAsiaTheme="minorHAnsi" w:cs="Arial" w:hAnsi="Arial" w:ascii="Arial"/>
        </w:rPr>
        <w:t xml:space="preserve">99168603200, </w:t>
      </w:r>
      <w:r w:rsidRPr="00A30021">
        <w:rPr>
          <w:rFonts w:eastAsiaTheme="minorHAnsi" w:cs="Arial" w:hAnsi="Arial" w:ascii="Arial"/>
        </w:rPr>
        <w:t>podnijet će se kaznena prijava zbog kaznen</w:t>
      </w:r>
      <w:r w:rsidR="005024F9">
        <w:rPr>
          <w:rFonts w:eastAsiaTheme="minorHAnsi" w:cs="Arial" w:hAnsi="Arial" w:ascii="Arial"/>
        </w:rPr>
        <w:t>og</w:t>
      </w:r>
      <w:r w:rsidRPr="00A30021">
        <w:rPr>
          <w:rFonts w:eastAsiaTheme="minorHAnsi" w:cs="Arial" w:hAnsi="Arial" w:ascii="Arial"/>
        </w:rPr>
        <w:t xml:space="preserve"> djela: povrede obveze vođenja trgovačkih i poslovnih knjiga iz čl. 248. KZ-a</w:t>
      </w:r>
    </w:p>
    <w:p w:rsidRDefault="002F201E" w:rsidP="00664E6F" w:rsidR="002F201E" w:rsidRPr="00664E6F">
      <w:pPr>
        <w:rPr>
          <w:rFonts w:cs="Arial" w:hAnsi="Arial" w:ascii="Arial"/>
        </w:rPr>
      </w:pPr>
    </w:p>
    <w:p w:rsidRDefault="00B47D52" w:rsidP="00D93237" w:rsidR="00B47D52">
      <w:pPr>
        <w:pStyle w:val="Standard"/>
        <w:numPr>
          <w:ilvl w:val="0"/>
          <w:numId w:val="27"/>
        </w:numPr>
        <w:spacing w:lineRule="auto" w:line="288" w:after="0"/>
        <w:jc w:val="both"/>
        <w:rPr>
          <w:rFonts w:cs="Arial" w:hAnsi="Arial" w:ascii="Arial"/>
        </w:rPr>
      </w:pPr>
      <w:r>
        <w:rPr>
          <w:rFonts w:cs="Arial" w:hAnsi="Arial" w:ascii="Arial"/>
        </w:rPr>
        <w:t>Glede imovine stečajnog dužnika,</w:t>
      </w:r>
      <w:r w:rsidR="002421CF" w:rsidRPr="00D93237">
        <w:rPr>
          <w:rFonts w:cs="Arial" w:hAnsi="Arial" w:ascii="Arial"/>
        </w:rPr>
        <w:t xml:space="preserve"> razvidno da stečajni dužnik nema imovine kojom bi se podmirili dospjeli i budući troškovi stečajnog postupka i obveze stečajne mase, </w:t>
      </w:r>
      <w:r>
        <w:rPr>
          <w:rFonts w:cs="Arial" w:hAnsi="Arial" w:ascii="Arial"/>
        </w:rPr>
        <w:t xml:space="preserve">slijedom čega </w:t>
      </w:r>
      <w:r w:rsidR="002421CF" w:rsidRPr="00D93237">
        <w:rPr>
          <w:rFonts w:cs="Arial" w:hAnsi="Arial" w:ascii="Arial"/>
        </w:rPr>
        <w:t xml:space="preserve">predlažem da sud pozove vjerovnike na uplatu troškova stečajnog postupka u iznosu od </w:t>
      </w:r>
      <w:r w:rsidR="00D93237" w:rsidRPr="00D93237">
        <w:rPr>
          <w:rFonts w:cs="Arial" w:hAnsi="Arial" w:ascii="Arial"/>
        </w:rPr>
        <w:t>1</w:t>
      </w:r>
      <w:r w:rsidR="003E7D7A">
        <w:rPr>
          <w:rFonts w:cs="Arial" w:hAnsi="Arial" w:ascii="Arial"/>
        </w:rPr>
        <w:t>5.</w:t>
      </w:r>
      <w:r w:rsidR="00BB4E4C">
        <w:rPr>
          <w:rFonts w:cs="Arial" w:hAnsi="Arial" w:ascii="Arial"/>
        </w:rPr>
        <w:t>50</w:t>
      </w:r>
      <w:r w:rsidR="003E7D7A">
        <w:rPr>
          <w:rFonts w:cs="Arial" w:hAnsi="Arial" w:ascii="Arial"/>
        </w:rPr>
        <w:t>0</w:t>
      </w:r>
      <w:r w:rsidR="00D93237" w:rsidRPr="00D93237">
        <w:rPr>
          <w:rFonts w:cs="Arial" w:hAnsi="Arial" w:ascii="Arial"/>
        </w:rPr>
        <w:t>,00</w:t>
      </w:r>
      <w:r w:rsidR="002421CF" w:rsidRPr="00D93237">
        <w:rPr>
          <w:rFonts w:cs="Arial" w:hAnsi="Arial" w:ascii="Arial"/>
        </w:rPr>
        <w:t xml:space="preserve"> kuna, a koji troškovi su nužni za provođenje</w:t>
      </w:r>
      <w:r w:rsidR="00110594">
        <w:rPr>
          <w:rFonts w:cs="Arial" w:hAnsi="Arial" w:ascii="Arial"/>
        </w:rPr>
        <w:t xml:space="preserve"> stečajnog</w:t>
      </w:r>
      <w:r w:rsidR="002421CF" w:rsidRPr="00D93237">
        <w:rPr>
          <w:rFonts w:cs="Arial" w:hAnsi="Arial" w:ascii="Arial"/>
        </w:rPr>
        <w:t xml:space="preserve"> postupka u razdoblju od šest mjeseci i to slijedeći troškovi:</w:t>
      </w:r>
      <w:r w:rsidR="00D93237" w:rsidRPr="00D93237">
        <w:rPr>
          <w:rFonts w:cs="Arial" w:hAnsi="Arial" w:ascii="Arial"/>
        </w:rPr>
        <w:t xml:space="preserve"> knjigovodstvene usluge u iznosu </w:t>
      </w:r>
      <w:r w:rsidR="003E7D7A">
        <w:rPr>
          <w:rFonts w:cs="Arial" w:hAnsi="Arial" w:ascii="Arial"/>
        </w:rPr>
        <w:t>7</w:t>
      </w:r>
      <w:r w:rsidR="00132AED">
        <w:rPr>
          <w:rFonts w:cs="Arial" w:hAnsi="Arial" w:ascii="Arial"/>
        </w:rPr>
        <w:t>.</w:t>
      </w:r>
      <w:r w:rsidR="00110594">
        <w:rPr>
          <w:rFonts w:cs="Arial" w:hAnsi="Arial" w:ascii="Arial"/>
        </w:rPr>
        <w:t>5</w:t>
      </w:r>
      <w:r w:rsidR="00132AED">
        <w:rPr>
          <w:rFonts w:cs="Arial" w:hAnsi="Arial" w:ascii="Arial"/>
        </w:rPr>
        <w:t>00,</w:t>
      </w:r>
      <w:r w:rsidR="00D93237" w:rsidRPr="00D93237">
        <w:rPr>
          <w:rFonts w:cs="Arial" w:hAnsi="Arial" w:ascii="Arial"/>
        </w:rPr>
        <w:t>0 kn (625,00 kn</w:t>
      </w:r>
      <w:r w:rsidR="00F912FC">
        <w:rPr>
          <w:rFonts w:cs="Arial" w:hAnsi="Arial" w:ascii="Arial"/>
        </w:rPr>
        <w:t xml:space="preserve"> x 6mj= 3.750,00 kn</w:t>
      </w:r>
      <w:r w:rsidR="00132AED">
        <w:rPr>
          <w:rFonts w:cs="Arial" w:hAnsi="Arial" w:ascii="Arial"/>
        </w:rPr>
        <w:t xml:space="preserve"> za vođenje poslovnih knjiga</w:t>
      </w:r>
      <w:r w:rsidR="00F912FC">
        <w:rPr>
          <w:rFonts w:cs="Arial" w:hAnsi="Arial" w:ascii="Arial"/>
        </w:rPr>
        <w:t xml:space="preserve"> </w:t>
      </w:r>
      <w:r w:rsidR="00132AED">
        <w:rPr>
          <w:rFonts w:cs="Arial" w:hAnsi="Arial" w:ascii="Arial"/>
        </w:rPr>
        <w:t xml:space="preserve"> i </w:t>
      </w:r>
      <w:r w:rsidR="003E7D7A">
        <w:rPr>
          <w:rFonts w:cs="Arial" w:hAnsi="Arial" w:ascii="Arial"/>
        </w:rPr>
        <w:t>2.</w:t>
      </w:r>
      <w:r w:rsidR="00132AED">
        <w:rPr>
          <w:rFonts w:cs="Arial" w:hAnsi="Arial" w:ascii="Arial"/>
        </w:rPr>
        <w:t>50</w:t>
      </w:r>
      <w:r w:rsidR="003E7D7A">
        <w:rPr>
          <w:rFonts w:cs="Arial" w:hAnsi="Arial" w:ascii="Arial"/>
        </w:rPr>
        <w:t>0</w:t>
      </w:r>
      <w:r w:rsidR="00132AED">
        <w:rPr>
          <w:rFonts w:cs="Arial" w:hAnsi="Arial" w:ascii="Arial"/>
        </w:rPr>
        <w:t>,00 kn za podnošenje početnih i završnih financijskih izvještaja.</w:t>
      </w:r>
      <w:r w:rsidR="00D93237" w:rsidRPr="00D93237">
        <w:rPr>
          <w:rFonts w:cs="Arial" w:hAnsi="Arial" w:ascii="Arial"/>
        </w:rPr>
        <w:t xml:space="preserve">), bankarske usluge otvaranja, vođenja i zatvaranja računa </w:t>
      </w:r>
      <w:r w:rsidR="00BB4E4C">
        <w:rPr>
          <w:rFonts w:cs="Arial" w:hAnsi="Arial" w:ascii="Arial"/>
        </w:rPr>
        <w:t>1.000</w:t>
      </w:r>
      <w:r w:rsidR="00D93237" w:rsidRPr="00D93237">
        <w:rPr>
          <w:rFonts w:cs="Arial" w:hAnsi="Arial" w:ascii="Arial"/>
        </w:rPr>
        <w:t>,00 kn, materijalni troškovi poštanskih usluga, uredskog materijala, pristojbi, ovjere potpisa stečajnog upravitelja</w:t>
      </w:r>
      <w:r w:rsidR="00110594">
        <w:rPr>
          <w:rFonts w:cs="Arial" w:hAnsi="Arial" w:ascii="Arial"/>
        </w:rPr>
        <w:t>,</w:t>
      </w:r>
      <w:r w:rsidR="00BB4E4C">
        <w:rPr>
          <w:rFonts w:cs="Arial" w:hAnsi="Arial" w:ascii="Arial"/>
        </w:rPr>
        <w:t xml:space="preserve"> pečata, NKD</w:t>
      </w:r>
      <w:r w:rsidR="00D93237" w:rsidRPr="00D93237">
        <w:rPr>
          <w:rFonts w:cs="Arial" w:hAnsi="Arial" w:ascii="Arial"/>
        </w:rPr>
        <w:t xml:space="preserve"> </w:t>
      </w:r>
      <w:r w:rsidR="00BB4E4C">
        <w:rPr>
          <w:rFonts w:cs="Arial" w:hAnsi="Arial" w:ascii="Arial"/>
        </w:rPr>
        <w:t>9</w:t>
      </w:r>
      <w:r w:rsidR="00D93237" w:rsidRPr="00D93237">
        <w:rPr>
          <w:rFonts w:cs="Arial" w:hAnsi="Arial" w:ascii="Arial"/>
        </w:rPr>
        <w:t xml:space="preserve">00,00 kn, bruto nagrada stečajnom upravitelju u iznosu od </w:t>
      </w:r>
      <w:r>
        <w:rPr>
          <w:rFonts w:cs="Arial" w:hAnsi="Arial" w:ascii="Arial"/>
        </w:rPr>
        <w:t>5</w:t>
      </w:r>
      <w:r w:rsidR="00D93237" w:rsidRPr="00D93237">
        <w:rPr>
          <w:rFonts w:cs="Arial" w:hAnsi="Arial" w:ascii="Arial"/>
        </w:rPr>
        <w:t>.000,00 kn</w:t>
      </w:r>
      <w:r>
        <w:rPr>
          <w:rFonts w:cs="Arial" w:hAnsi="Arial" w:ascii="Arial"/>
        </w:rPr>
        <w:t xml:space="preserve"> te putni troškovi stečajnog upravitelja u iznosu od </w:t>
      </w:r>
      <w:r w:rsidR="00BB4E4C">
        <w:rPr>
          <w:rFonts w:cs="Arial" w:hAnsi="Arial" w:ascii="Arial"/>
        </w:rPr>
        <w:t>1.100</w:t>
      </w:r>
      <w:r>
        <w:rPr>
          <w:rFonts w:cs="Arial" w:hAnsi="Arial" w:ascii="Arial"/>
        </w:rPr>
        <w:t>,00 kn (dva puta na relaciji Čakovec-</w:t>
      </w:r>
      <w:r w:rsidR="00F912FC">
        <w:rPr>
          <w:rFonts w:cs="Arial" w:hAnsi="Arial" w:ascii="Arial"/>
        </w:rPr>
        <w:t>Zagr</w:t>
      </w:r>
      <w:r w:rsidR="00BB4E4C">
        <w:rPr>
          <w:rFonts w:cs="Arial" w:hAnsi="Arial" w:ascii="Arial"/>
        </w:rPr>
        <w:t>e</w:t>
      </w:r>
      <w:r w:rsidR="00F912FC">
        <w:rPr>
          <w:rFonts w:cs="Arial" w:hAnsi="Arial" w:ascii="Arial"/>
        </w:rPr>
        <w:t>b-Čakovec</w:t>
      </w:r>
      <w:r>
        <w:rPr>
          <w:rFonts w:cs="Arial" w:hAnsi="Arial" w:ascii="Arial"/>
        </w:rPr>
        <w:t xml:space="preserve"> sa cestarinom).</w:t>
      </w:r>
    </w:p>
    <w:p w:rsidRDefault="002421CF" w:rsidP="00110594" w:rsidR="0062315E">
      <w:pPr>
        <w:pStyle w:val="Standard"/>
        <w:spacing w:lineRule="auto" w:line="288" w:after="0"/>
        <w:ind w:left="720"/>
        <w:jc w:val="both"/>
        <w:rPr>
          <w:rFonts w:hAnsi="Arial Narrow" w:ascii="Arial Narrow"/>
        </w:rPr>
      </w:pPr>
      <w:r w:rsidRPr="00D93237">
        <w:rPr>
          <w:rFonts w:cs="Arial" w:hAnsi="Arial" w:ascii="Arial"/>
        </w:rPr>
        <w:t>Ukoliko vjerovnici ne uplate navedeni iznos</w:t>
      </w:r>
      <w:r w:rsidR="00B47D52">
        <w:rPr>
          <w:rFonts w:cs="Arial" w:hAnsi="Arial" w:ascii="Arial"/>
        </w:rPr>
        <w:t>,</w:t>
      </w:r>
      <w:r w:rsidRPr="00D93237">
        <w:rPr>
          <w:rFonts w:cs="Arial" w:hAnsi="Arial" w:ascii="Arial"/>
        </w:rPr>
        <w:t xml:space="preserve"> predlažem da sud sukladno članku 293</w:t>
      </w:r>
      <w:r w:rsidR="00110594">
        <w:rPr>
          <w:rFonts w:cs="Arial" w:hAnsi="Arial" w:ascii="Arial"/>
        </w:rPr>
        <w:t>.</w:t>
      </w:r>
      <w:r w:rsidRPr="00D93237">
        <w:rPr>
          <w:rFonts w:cs="Arial" w:hAnsi="Arial" w:ascii="Arial"/>
        </w:rPr>
        <w:t xml:space="preserve"> Stečajnog zakona don</w:t>
      </w:r>
      <w:r w:rsidR="003E7D7A">
        <w:rPr>
          <w:rFonts w:cs="Arial" w:hAnsi="Arial" w:ascii="Arial"/>
        </w:rPr>
        <w:t>ese</w:t>
      </w:r>
      <w:r w:rsidRPr="00D93237">
        <w:rPr>
          <w:rFonts w:cs="Arial" w:hAnsi="Arial" w:ascii="Arial"/>
        </w:rPr>
        <w:t xml:space="preserve"> rješenje o obustavi i zaključenju stečajnog postupka zbog nedostatnosti stečajne mase za podmirenje troškova stečajnog postupka</w:t>
      </w:r>
      <w:r w:rsidRPr="00D93237">
        <w:rPr>
          <w:rFonts w:hAnsi="Arial Narrow" w:ascii="Arial Narrow"/>
        </w:rPr>
        <w:t>.</w:t>
      </w:r>
    </w:p>
    <w:p w:rsidRDefault="005024F9" w:rsidP="00110594" w:rsidR="005024F9">
      <w:pPr>
        <w:pStyle w:val="Standard"/>
        <w:spacing w:lineRule="auto" w:line="288" w:after="0"/>
        <w:ind w:left="720"/>
        <w:jc w:val="both"/>
        <w:rPr>
          <w:rFonts w:cs="Arial" w:hAnsi="Arial" w:ascii="Arial"/>
        </w:rPr>
      </w:pPr>
    </w:p>
    <w:p w:rsidRDefault="0062315E" w:rsidP="00345715" w:rsidR="0062315E">
      <w:pPr>
        <w:spacing w:lineRule="auto" w:line="288" w:after="0"/>
        <w:jc w:val="both"/>
        <w:rPr>
          <w:rFonts w:cs="Arial" w:hAnsi="Arial" w:ascii="Arial"/>
          <w:sz w:val="24"/>
          <w:szCs w:val="24"/>
        </w:rPr>
      </w:pPr>
    </w:p>
    <w:p w:rsidRDefault="0062315E" w:rsidP="00345715" w:rsidR="0062315E">
      <w:pPr>
        <w:spacing w:lineRule="auto" w:line="288" w:after="0"/>
        <w:jc w:val="both"/>
        <w:rPr>
          <w:rFonts w:cs="Arial" w:hAnsi="Arial" w:ascii="Arial"/>
          <w:sz w:val="24"/>
          <w:szCs w:val="24"/>
        </w:rPr>
      </w:pPr>
    </w:p>
    <w:p w:rsidRDefault="00CE2508" w:rsidP="005024F9" w:rsidR="00345715" w:rsidRPr="00345715">
      <w:pPr>
        <w:spacing w:lineRule="auto" w:line="288" w:after="0"/>
        <w:ind w:firstLine="708"/>
        <w:jc w:val="both"/>
        <w:rPr>
          <w:rFonts w:cs="Arial" w:hAnsi="Arial" w:ascii="Arial"/>
          <w:sz w:val="24"/>
          <w:szCs w:val="24"/>
        </w:rPr>
      </w:pPr>
      <w:r>
        <w:rPr>
          <w:rFonts w:cs="Arial" w:hAnsi="Arial" w:ascii="Arial"/>
          <w:sz w:val="24"/>
          <w:szCs w:val="24"/>
        </w:rPr>
        <w:t xml:space="preserve">Čakovec, </w:t>
      </w:r>
      <w:r w:rsidR="00BB4E4C">
        <w:rPr>
          <w:rFonts w:cs="Arial" w:hAnsi="Arial" w:ascii="Arial"/>
          <w:sz w:val="24"/>
          <w:szCs w:val="24"/>
        </w:rPr>
        <w:t>1</w:t>
      </w:r>
      <w:r w:rsidR="00664E6F">
        <w:rPr>
          <w:rFonts w:cs="Arial" w:hAnsi="Arial" w:ascii="Arial"/>
          <w:sz w:val="24"/>
          <w:szCs w:val="24"/>
        </w:rPr>
        <w:t>2</w:t>
      </w:r>
      <w:r w:rsidR="00345715">
        <w:rPr>
          <w:rFonts w:cs="Arial" w:hAnsi="Arial" w:ascii="Arial"/>
          <w:sz w:val="24"/>
          <w:szCs w:val="24"/>
        </w:rPr>
        <w:t xml:space="preserve">. </w:t>
      </w:r>
      <w:r w:rsidR="00BB4E4C">
        <w:rPr>
          <w:rFonts w:cs="Arial" w:hAnsi="Arial" w:ascii="Arial"/>
          <w:sz w:val="24"/>
          <w:szCs w:val="24"/>
        </w:rPr>
        <w:t>veljače</w:t>
      </w:r>
      <w:r w:rsidR="00345715">
        <w:rPr>
          <w:rFonts w:cs="Arial" w:hAnsi="Arial" w:ascii="Arial"/>
          <w:sz w:val="24"/>
          <w:szCs w:val="24"/>
        </w:rPr>
        <w:t xml:space="preserve"> 201</w:t>
      </w:r>
      <w:r w:rsidR="00BB4E4C">
        <w:rPr>
          <w:rFonts w:cs="Arial" w:hAnsi="Arial" w:ascii="Arial"/>
          <w:sz w:val="24"/>
          <w:szCs w:val="24"/>
        </w:rPr>
        <w:t>9</w:t>
      </w:r>
      <w:r w:rsidR="00345715">
        <w:rPr>
          <w:rFonts w:cs="Arial" w:hAnsi="Arial" w:ascii="Arial"/>
          <w:sz w:val="24"/>
          <w:szCs w:val="24"/>
        </w:rPr>
        <w:t>. godine</w:t>
      </w:r>
    </w:p>
    <w:p w:rsidRDefault="0002045F" w:rsidP="00110594" w:rsidR="0002045F" w:rsidRPr="0002045F">
      <w:pPr>
        <w:spacing w:lineRule="auto" w:line="288" w:after="0"/>
        <w:jc w:val="both"/>
        <w:rPr>
          <w:rFonts w:cs="Arial" w:hAnsi="Arial" w:ascii="Arial"/>
          <w:sz w:val="24"/>
          <w:szCs w:val="24"/>
        </w:rPr>
      </w:pPr>
    </w:p>
    <w:p w:rsidRDefault="00CE24A5" w:rsidP="00CE24A5" w:rsidR="00CE24A5" w:rsidRPr="007B1220">
      <w:pPr>
        <w:rPr>
          <w:rFonts w:cs="Arial" w:hAnsi="Arial" w:ascii="Arial"/>
          <w:sz w:val="24"/>
          <w:szCs w:val="24"/>
          <w:lang w:val="pl-PL"/>
        </w:rPr>
      </w:pPr>
    </w:p>
    <w:p w:rsidRDefault="00CE24A5" w:rsidP="00345715" w:rsidR="00CE24A5" w:rsidRPr="007B1220">
      <w:pPr>
        <w:rPr>
          <w:rFonts w:cs="Arial" w:hAnsi="Arial" w:ascii="Arial"/>
          <w:sz w:val="24"/>
          <w:szCs w:val="24"/>
          <w:lang w:val="pl-PL"/>
        </w:rPr>
      </w:pPr>
      <w:r w:rsidRPr="007B1220">
        <w:rPr>
          <w:rFonts w:cs="Arial" w:hAnsi="Arial" w:ascii="Arial"/>
          <w:sz w:val="24"/>
          <w:szCs w:val="24"/>
          <w:lang w:val="pl-PL"/>
        </w:rPr>
        <w:t xml:space="preserve">                                                                </w:t>
      </w:r>
      <w:r w:rsidR="009467E2">
        <w:rPr>
          <w:rFonts w:cs="Arial" w:hAnsi="Arial" w:ascii="Arial"/>
          <w:sz w:val="24"/>
          <w:szCs w:val="24"/>
          <w:lang w:val="pl-PL"/>
        </w:rPr>
        <w:t xml:space="preserve">          </w:t>
      </w:r>
      <w:r w:rsidR="0062315E">
        <w:rPr>
          <w:rFonts w:cs="Arial" w:hAnsi="Arial" w:ascii="Arial"/>
          <w:sz w:val="24"/>
          <w:szCs w:val="24"/>
          <w:lang w:val="pl-PL"/>
        </w:rPr>
        <w:t xml:space="preserve">           </w:t>
      </w:r>
    </w:p>
    <w:p w:rsidRDefault="00345715" w:rsidP="00345715" w:rsidR="00CE24A5">
      <w:pPr>
        <w:jc w:val="center"/>
        <w:rPr>
          <w:rFonts w:cs="Arial" w:hAnsi="Arial" w:ascii="Arial"/>
          <w:sz w:val="24"/>
          <w:szCs w:val="24"/>
          <w:lang w:val="pl-PL"/>
        </w:rPr>
      </w:pPr>
      <w:r>
        <w:rPr>
          <w:rFonts w:cs="Arial" w:hAnsi="Arial" w:ascii="Arial"/>
          <w:sz w:val="24"/>
          <w:szCs w:val="24"/>
          <w:lang w:val="pl-PL"/>
        </w:rPr>
        <w:t xml:space="preserve">                                                                      </w:t>
      </w:r>
      <w:r w:rsidR="00BB4E4C">
        <w:rPr>
          <w:rFonts w:cs="Arial" w:hAnsi="Arial" w:ascii="Arial"/>
          <w:sz w:val="24"/>
          <w:szCs w:val="24"/>
          <w:lang w:val="pl-PL"/>
        </w:rPr>
        <w:tab/>
      </w:r>
      <w:r w:rsidR="00BB4E4C">
        <w:rPr>
          <w:rFonts w:cs="Arial" w:hAnsi="Arial" w:ascii="Arial"/>
          <w:sz w:val="24"/>
          <w:szCs w:val="24"/>
          <w:lang w:val="pl-PL"/>
        </w:rPr>
        <w:tab/>
        <w:t xml:space="preserve">   </w:t>
      </w:r>
      <w:r w:rsidR="00BB4E4C">
        <w:rPr>
          <w:rFonts w:cs="Arial" w:hAnsi="Arial" w:ascii="Arial"/>
          <w:sz w:val="24"/>
          <w:szCs w:val="24"/>
          <w:lang w:val="pl-PL"/>
        </w:rPr>
        <w:tab/>
      </w:r>
      <w:r w:rsidR="00BB4E4C">
        <w:rPr>
          <w:rFonts w:cs="Arial" w:hAnsi="Arial" w:ascii="Arial"/>
          <w:sz w:val="24"/>
          <w:szCs w:val="24"/>
          <w:lang w:val="pl-PL"/>
        </w:rPr>
        <w:tab/>
      </w:r>
      <w:r>
        <w:rPr>
          <w:rFonts w:cs="Arial" w:hAnsi="Arial" w:ascii="Arial"/>
          <w:sz w:val="24"/>
          <w:szCs w:val="24"/>
          <w:lang w:val="pl-PL"/>
        </w:rPr>
        <w:t>S</w:t>
      </w:r>
      <w:r w:rsidR="00CE24A5" w:rsidRPr="007B1220">
        <w:rPr>
          <w:rFonts w:cs="Arial" w:hAnsi="Arial" w:ascii="Arial"/>
          <w:sz w:val="24"/>
          <w:szCs w:val="24"/>
          <w:lang w:val="pl-PL"/>
        </w:rPr>
        <w:t>tečaj</w:t>
      </w:r>
      <w:r w:rsidR="003E7D7A">
        <w:rPr>
          <w:rFonts w:cs="Arial" w:hAnsi="Arial" w:ascii="Arial"/>
          <w:sz w:val="24"/>
          <w:szCs w:val="24"/>
          <w:lang w:val="pl-PL"/>
        </w:rPr>
        <w:t>n</w:t>
      </w:r>
      <w:r w:rsidR="00BB4E4C">
        <w:rPr>
          <w:rFonts w:cs="Arial" w:hAnsi="Arial" w:ascii="Arial"/>
          <w:sz w:val="24"/>
          <w:szCs w:val="24"/>
          <w:lang w:val="pl-PL"/>
        </w:rPr>
        <w:t>a</w:t>
      </w:r>
      <w:r w:rsidR="00CE24A5" w:rsidRPr="007B1220">
        <w:rPr>
          <w:rFonts w:cs="Arial" w:hAnsi="Arial" w:ascii="Arial"/>
          <w:sz w:val="24"/>
          <w:szCs w:val="24"/>
          <w:lang w:val="pl-PL"/>
        </w:rPr>
        <w:t xml:space="preserve"> upravitelj</w:t>
      </w:r>
      <w:r w:rsidR="00BB4E4C">
        <w:rPr>
          <w:rFonts w:cs="Arial" w:hAnsi="Arial" w:ascii="Arial"/>
          <w:sz w:val="24"/>
          <w:szCs w:val="24"/>
          <w:lang w:val="pl-PL"/>
        </w:rPr>
        <w:t>ica</w:t>
      </w:r>
    </w:p>
    <w:p w:rsidRDefault="00345715" w:rsidP="00D27F50" w:rsidR="00CE24A5">
      <w:pPr>
        <w:jc w:val="center"/>
        <w:rPr>
          <w:rFonts w:cs="Arial" w:hAnsi="Arial" w:ascii="Arial"/>
          <w:sz w:val="24"/>
          <w:szCs w:val="24"/>
          <w:lang w:val="pl-PL"/>
        </w:rPr>
      </w:pP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sidR="0062315E">
        <w:rPr>
          <w:rFonts w:cs="Arial" w:hAnsi="Arial" w:ascii="Arial"/>
          <w:sz w:val="24"/>
          <w:szCs w:val="24"/>
          <w:lang w:val="pl-PL"/>
        </w:rPr>
        <w:t xml:space="preserve">    </w:t>
      </w:r>
      <w:r>
        <w:rPr>
          <w:rFonts w:cs="Arial" w:hAnsi="Arial" w:ascii="Arial"/>
          <w:sz w:val="24"/>
          <w:szCs w:val="24"/>
          <w:lang w:val="pl-PL"/>
        </w:rPr>
        <w:t xml:space="preserve">  </w:t>
      </w:r>
      <w:r w:rsidR="00BB4E4C">
        <w:rPr>
          <w:rFonts w:cs="Arial" w:hAnsi="Arial" w:ascii="Arial"/>
          <w:sz w:val="24"/>
          <w:szCs w:val="24"/>
          <w:lang w:val="pl-PL"/>
        </w:rPr>
        <w:tab/>
      </w:r>
      <w:r w:rsidR="00BB4E4C">
        <w:rPr>
          <w:rFonts w:cs="Arial" w:hAnsi="Arial" w:ascii="Arial"/>
          <w:sz w:val="24"/>
          <w:szCs w:val="24"/>
          <w:lang w:val="pl-PL"/>
        </w:rPr>
        <w:tab/>
      </w:r>
      <w:r w:rsidR="00BB4E4C">
        <w:rPr>
          <w:rFonts w:cs="Arial" w:hAnsi="Arial" w:ascii="Arial"/>
          <w:sz w:val="24"/>
          <w:szCs w:val="24"/>
          <w:lang w:val="pl-PL"/>
        </w:rPr>
        <w:tab/>
        <w:t xml:space="preserve">     </w:t>
      </w:r>
      <w:r w:rsidRPr="00345715">
        <w:rPr>
          <w:rFonts w:cs="Arial" w:hAnsi="Arial" w:ascii="Arial"/>
          <w:sz w:val="24"/>
          <w:szCs w:val="24"/>
          <w:lang w:val="pl-PL"/>
        </w:rPr>
        <w:t>Slavica Orehovec</w:t>
      </w:r>
    </w:p>
    <w:p w:rsidRDefault="00007C7D" w:rsidP="00007C7D" w:rsidR="00007C7D">
      <w:pPr>
        <w:spacing w:lineRule="auto" w:line="288"/>
        <w:jc w:val="center"/>
        <w:rPr>
          <w:rFonts w:cs="Arial" w:hAnsi="Arial" w:ascii="Arial"/>
        </w:rPr>
      </w:pPr>
      <w:bookmarkStart w:name="_Hlk507765924" w:id="8"/>
    </w:p>
    <w:p w:rsidRDefault="00007C7D" w:rsidP="00007C7D" w:rsidR="00007C7D">
      <w:pPr>
        <w:spacing w:lineRule="auto" w:line="288"/>
        <w:jc w:val="center"/>
        <w:rPr>
          <w:rFonts w:cs="Arial" w:hAnsi="Arial" w:ascii="Arial"/>
        </w:rPr>
      </w:pPr>
    </w:p>
    <w:p w:rsidRDefault="00007C7D" w:rsidP="00007C7D" w:rsidR="00007C7D">
      <w:pPr>
        <w:spacing w:lineRule="auto" w:line="288"/>
        <w:jc w:val="center"/>
        <w:rPr>
          <w:rFonts w:cs="Arial" w:hAnsi="Arial" w:ascii="Arial"/>
        </w:rPr>
      </w:pPr>
    </w:p>
    <w:p w:rsidRDefault="00007C7D" w:rsidP="00007C7D" w:rsidR="00007C7D">
      <w:pPr>
        <w:spacing w:lineRule="auto" w:line="288"/>
        <w:jc w:val="center"/>
        <w:rPr>
          <w:rFonts w:cs="Arial" w:hAnsi="Arial" w:ascii="Arial"/>
        </w:rPr>
      </w:pPr>
    </w:p>
    <w:p w:rsidRDefault="00007C7D" w:rsidP="00007C7D" w:rsidR="00007C7D">
      <w:pPr>
        <w:spacing w:lineRule="auto" w:line="288"/>
        <w:jc w:val="center"/>
        <w:rPr>
          <w:rFonts w:cs="Arial" w:hAnsi="Arial" w:ascii="Arial"/>
        </w:rPr>
      </w:pPr>
    </w:p>
    <w:p w:rsidRDefault="00007C7D" w:rsidP="00007C7D" w:rsidR="00007C7D">
      <w:pPr>
        <w:spacing w:lineRule="auto" w:line="288"/>
        <w:jc w:val="center"/>
        <w:rPr>
          <w:rFonts w:cs="Arial" w:hAnsi="Arial" w:ascii="Arial"/>
          <w:b/>
        </w:rPr>
      </w:pPr>
    </w:p>
    <w:p w:rsidRDefault="00007C7D" w:rsidP="00007C7D" w:rsidR="00007C7D" w:rsidRPr="002F524A">
      <w:pPr>
        <w:spacing w:lineRule="auto" w:line="288"/>
        <w:jc w:val="center"/>
        <w:rPr>
          <w:rFonts w:cs="Arial" w:hAnsi="Arial" w:ascii="Arial"/>
          <w:b/>
        </w:rPr>
      </w:pPr>
    </w:p>
    <w:bookmarkEnd w:id="8"/>
    <w:p w:rsidRDefault="00007C7D" w:rsidP="00007C7D" w:rsidR="00007C7D" w:rsidRPr="009B3499">
      <w:pPr>
        <w:spacing w:lineRule="auto" w:line="288"/>
        <w:rPr>
          <w:rFonts w:cs="Arial" w:hAnsi="Arial" w:ascii="Arial"/>
          <w:b/>
          <w:sz w:val="28"/>
          <w:szCs w:val="28"/>
        </w:rPr>
      </w:pPr>
    </w:p>
    <w:p w:rsidRDefault="00007C7D" w:rsidP="00007C7D" w:rsidR="00007C7D" w:rsidRPr="00AB057F">
      <w:pPr>
        <w:spacing w:lineRule="auto" w:line="288"/>
        <w:jc w:val="center"/>
        <w:rPr>
          <w:rFonts w:cs="Arial" w:hAnsi="Arial" w:ascii="Arial"/>
          <w:b/>
          <w:sz w:val="26"/>
          <w:szCs w:val="26"/>
        </w:rPr>
      </w:pPr>
      <w:r w:rsidRPr="00AB057F">
        <w:rPr>
          <w:rFonts w:cs="Arial" w:hAnsi="Arial" w:ascii="Arial"/>
          <w:b/>
          <w:sz w:val="26"/>
          <w:szCs w:val="26"/>
        </w:rPr>
        <w:lastRenderedPageBreak/>
        <w:t>P</w:t>
      </w:r>
      <w:r>
        <w:rPr>
          <w:rFonts w:cs="Arial" w:hAnsi="Arial" w:ascii="Arial"/>
          <w:b/>
          <w:sz w:val="26"/>
          <w:szCs w:val="26"/>
        </w:rPr>
        <w:t>OPIS PREDMETA STEČAJNE MASE</w:t>
      </w:r>
      <w:r w:rsidRPr="00AB057F">
        <w:rPr>
          <w:rFonts w:cs="Arial" w:hAnsi="Arial" w:ascii="Arial"/>
          <w:b/>
          <w:sz w:val="26"/>
          <w:szCs w:val="26"/>
        </w:rPr>
        <w:t xml:space="preserve"> ( čl.22</w:t>
      </w:r>
      <w:r>
        <w:rPr>
          <w:rFonts w:cs="Arial" w:hAnsi="Arial" w:ascii="Arial"/>
          <w:b/>
          <w:sz w:val="26"/>
          <w:szCs w:val="26"/>
        </w:rPr>
        <w:t>1</w:t>
      </w:r>
      <w:r w:rsidRPr="00AB057F">
        <w:rPr>
          <w:rFonts w:cs="Arial" w:hAnsi="Arial" w:ascii="Arial"/>
          <w:b/>
          <w:sz w:val="26"/>
          <w:szCs w:val="26"/>
        </w:rPr>
        <w:t>.SZ )</w:t>
      </w:r>
    </w:p>
    <w:p w:rsidRDefault="00007C7D" w:rsidP="00007C7D" w:rsidR="00007C7D">
      <w:pPr>
        <w:spacing w:lineRule="auto" w:line="288"/>
        <w:jc w:val="center"/>
        <w:rPr>
          <w:rFonts w:cs="Arial" w:hAnsi="Arial" w:ascii="Arial"/>
          <w:b/>
          <w:sz w:val="26"/>
          <w:szCs w:val="26"/>
        </w:rPr>
      </w:pPr>
      <w:r w:rsidRPr="00AB057F">
        <w:rPr>
          <w:rFonts w:cs="Arial" w:hAnsi="Arial" w:ascii="Arial"/>
          <w:b/>
          <w:sz w:val="26"/>
          <w:szCs w:val="26"/>
        </w:rPr>
        <w:t xml:space="preserve">na dan </w:t>
      </w:r>
      <w:r>
        <w:rPr>
          <w:rFonts w:cs="Arial" w:hAnsi="Arial" w:ascii="Arial"/>
          <w:b/>
          <w:sz w:val="26"/>
          <w:szCs w:val="26"/>
        </w:rPr>
        <w:t>23</w:t>
      </w:r>
      <w:r w:rsidRPr="00AB057F">
        <w:rPr>
          <w:rFonts w:cs="Arial" w:hAnsi="Arial" w:ascii="Arial"/>
          <w:b/>
          <w:sz w:val="26"/>
          <w:szCs w:val="26"/>
        </w:rPr>
        <w:t>.</w:t>
      </w:r>
      <w:r>
        <w:rPr>
          <w:rFonts w:cs="Arial" w:hAnsi="Arial" w:ascii="Arial"/>
          <w:b/>
          <w:sz w:val="26"/>
          <w:szCs w:val="26"/>
        </w:rPr>
        <w:t>08</w:t>
      </w:r>
      <w:r w:rsidRPr="00AB057F">
        <w:rPr>
          <w:rFonts w:cs="Arial" w:hAnsi="Arial" w:ascii="Arial"/>
          <w:b/>
          <w:sz w:val="26"/>
          <w:szCs w:val="26"/>
        </w:rPr>
        <w:t>.201</w:t>
      </w:r>
      <w:r>
        <w:rPr>
          <w:rFonts w:cs="Arial" w:hAnsi="Arial" w:ascii="Arial"/>
          <w:b/>
          <w:sz w:val="26"/>
          <w:szCs w:val="26"/>
        </w:rPr>
        <w:t>8</w:t>
      </w:r>
      <w:r w:rsidRPr="00AB057F">
        <w:rPr>
          <w:rFonts w:cs="Arial" w:hAnsi="Arial" w:ascii="Arial"/>
          <w:b/>
          <w:sz w:val="26"/>
          <w:szCs w:val="26"/>
        </w:rPr>
        <w:t>.</w:t>
      </w:r>
    </w:p>
    <w:p w:rsidRDefault="00007C7D" w:rsidP="00007C7D" w:rsidR="00007C7D">
      <w:pPr>
        <w:spacing w:lineRule="auto" w:line="288"/>
        <w:jc w:val="center"/>
        <w:rPr>
          <w:rFonts w:cs="Arial" w:hAnsi="Arial" w:ascii="Arial"/>
          <w:b/>
          <w:sz w:val="26"/>
          <w:szCs w:val="26"/>
        </w:rPr>
      </w:pPr>
    </w:p>
    <w:p w:rsidRDefault="00007C7D" w:rsidP="00007C7D" w:rsidR="00007C7D" w:rsidRPr="00AB057F">
      <w:pPr>
        <w:spacing w:lineRule="auto" w:line="288"/>
        <w:jc w:val="center"/>
        <w:rPr>
          <w:rFonts w:cs="Arial" w:hAnsi="Arial" w:ascii="Arial"/>
          <w:b/>
          <w:sz w:val="26"/>
          <w:szCs w:val="26"/>
        </w:rPr>
      </w:pPr>
    </w:p>
    <w:p w:rsidRDefault="00007C7D" w:rsidP="00007C7D" w:rsidR="00007C7D">
      <w:pPr>
        <w:spacing w:lineRule="auto" w:line="288"/>
        <w:jc w:val="center"/>
        <w:rPr>
          <w:rFonts w:cs="Arial" w:hAnsi="Arial" w:ascii="Arial"/>
          <w:b/>
          <w:sz w:val="26"/>
          <w:szCs w:val="26"/>
        </w:rPr>
      </w:pPr>
    </w:p>
    <w:p w:rsidRDefault="00007C7D" w:rsidP="00007C7D" w:rsidR="00007C7D" w:rsidRPr="00AB057F">
      <w:pPr>
        <w:rPr>
          <w:rFonts w:cs="Arial" w:hAnsi="Arial" w:ascii="Arial"/>
          <w:b/>
          <w:sz w:val="28"/>
          <w:szCs w:val="28"/>
        </w:rPr>
      </w:pPr>
      <w:r w:rsidRPr="00AB057F">
        <w:rPr>
          <w:rFonts w:cs="Arial" w:hAnsi="Arial" w:ascii="Arial"/>
          <w:b/>
        </w:rPr>
        <w:t>Imovina</w:t>
      </w:r>
      <w:bookmarkStart w:name="_Hlk496691716" w:id="9"/>
    </w:p>
    <w:tbl>
      <w:tblPr>
        <w:tblW w:type="dxa" w:w="9606"/>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675"/>
        <w:gridCol w:w="4395"/>
        <w:gridCol w:w="4536"/>
      </w:tblGrid>
      <w:tr w:rsidTr="00F4540A" w:rsidR="00007C7D" w:rsidRPr="00AB057F">
        <w:tc>
          <w:tcPr>
            <w:tcW w:type="dxa" w:w="675"/>
            <w:shd w:fill="F2F2F2" w:color="auto" w:val="clear"/>
          </w:tcPr>
          <w:p w:rsidRDefault="00007C7D" w:rsidP="00F4540A" w:rsidR="00007C7D" w:rsidRPr="00AB057F">
            <w:pPr>
              <w:jc w:val="center"/>
              <w:rPr>
                <w:rFonts w:cs="Arial" w:hAnsi="Arial" w:ascii="Arial"/>
                <w:b/>
                <w:caps/>
              </w:rPr>
            </w:pPr>
            <w:bookmarkStart w:name="_Hlk501459213" w:id="10"/>
            <w:r w:rsidRPr="00AB057F">
              <w:rPr>
                <w:rFonts w:cs="Arial" w:hAnsi="Arial" w:ascii="Arial"/>
                <w:b/>
              </w:rPr>
              <w:t>R.br</w:t>
            </w:r>
          </w:p>
        </w:tc>
        <w:tc>
          <w:tcPr>
            <w:tcW w:type="dxa" w:w="4395"/>
            <w:shd w:fill="F2F2F2" w:color="auto" w:val="clear"/>
          </w:tcPr>
          <w:p w:rsidRDefault="00007C7D" w:rsidP="00F4540A" w:rsidR="00007C7D">
            <w:pPr>
              <w:jc w:val="center"/>
              <w:rPr>
                <w:rFonts w:cs="Arial" w:hAnsi="Arial" w:ascii="Arial"/>
                <w:b/>
                <w:caps/>
              </w:rPr>
            </w:pPr>
          </w:p>
          <w:p w:rsidRDefault="00007C7D" w:rsidP="00F4540A" w:rsidR="00007C7D">
            <w:pPr>
              <w:jc w:val="center"/>
              <w:rPr>
                <w:rFonts w:cs="Arial" w:hAnsi="Arial" w:ascii="Arial"/>
                <w:b/>
              </w:rPr>
            </w:pPr>
            <w:r w:rsidRPr="00AB057F">
              <w:rPr>
                <w:rFonts w:cs="Arial" w:hAnsi="Arial" w:ascii="Arial"/>
                <w:b/>
                <w:caps/>
              </w:rPr>
              <w:t>O</w:t>
            </w:r>
            <w:r w:rsidRPr="00AB057F">
              <w:rPr>
                <w:rFonts w:cs="Arial" w:hAnsi="Arial" w:ascii="Arial"/>
                <w:b/>
              </w:rPr>
              <w:t>pis imovine</w:t>
            </w:r>
          </w:p>
          <w:p w:rsidRDefault="00007C7D" w:rsidP="00F4540A" w:rsidR="00007C7D" w:rsidRPr="00AB057F">
            <w:pPr>
              <w:jc w:val="center"/>
              <w:rPr>
                <w:rFonts w:cs="Arial" w:hAnsi="Arial" w:ascii="Arial"/>
                <w:b/>
                <w:caps/>
              </w:rPr>
            </w:pPr>
          </w:p>
        </w:tc>
        <w:tc>
          <w:tcPr>
            <w:tcW w:type="dxa" w:w="4536"/>
            <w:shd w:fill="F2F2F2" w:color="auto" w:val="clear"/>
          </w:tcPr>
          <w:p w:rsidRDefault="00007C7D" w:rsidP="00F4540A" w:rsidR="00007C7D">
            <w:pPr>
              <w:jc w:val="center"/>
              <w:rPr>
                <w:rFonts w:cs="Arial" w:hAnsi="Arial" w:ascii="Arial"/>
                <w:b/>
              </w:rPr>
            </w:pPr>
          </w:p>
          <w:p w:rsidRDefault="00007C7D" w:rsidP="00F4540A" w:rsidR="00007C7D" w:rsidRPr="00AB057F">
            <w:pPr>
              <w:jc w:val="center"/>
              <w:rPr>
                <w:rFonts w:cs="Arial" w:hAnsi="Arial" w:ascii="Arial"/>
                <w:b/>
                <w:caps/>
              </w:rPr>
            </w:pPr>
            <w:r>
              <w:rPr>
                <w:rFonts w:cs="Arial" w:hAnsi="Arial" w:ascii="Arial"/>
                <w:b/>
              </w:rPr>
              <w:t>V</w:t>
            </w:r>
            <w:r w:rsidRPr="00AB057F">
              <w:rPr>
                <w:rFonts w:cs="Arial" w:hAnsi="Arial" w:ascii="Arial"/>
                <w:b/>
              </w:rPr>
              <w:t>rijednost</w:t>
            </w:r>
            <w:r>
              <w:rPr>
                <w:rFonts w:cs="Arial" w:hAnsi="Arial" w:ascii="Arial"/>
                <w:b/>
              </w:rPr>
              <w:t xml:space="preserve"> imovine</w:t>
            </w:r>
            <w:r w:rsidRPr="00AB057F">
              <w:rPr>
                <w:rFonts w:cs="Arial" w:hAnsi="Arial" w:ascii="Arial"/>
                <w:b/>
              </w:rPr>
              <w:t xml:space="preserve">  na dan </w:t>
            </w:r>
            <w:r>
              <w:rPr>
                <w:rFonts w:cs="Arial" w:hAnsi="Arial" w:ascii="Arial"/>
                <w:b/>
              </w:rPr>
              <w:t>23</w:t>
            </w:r>
            <w:r w:rsidRPr="00AB057F">
              <w:rPr>
                <w:rFonts w:cs="Arial" w:hAnsi="Arial" w:ascii="Arial"/>
                <w:b/>
              </w:rPr>
              <w:t>.</w:t>
            </w:r>
            <w:r>
              <w:rPr>
                <w:rFonts w:cs="Arial" w:hAnsi="Arial" w:ascii="Arial"/>
                <w:b/>
              </w:rPr>
              <w:t>08</w:t>
            </w:r>
            <w:r w:rsidRPr="00AB057F">
              <w:rPr>
                <w:rFonts w:cs="Arial" w:hAnsi="Arial" w:ascii="Arial"/>
                <w:b/>
              </w:rPr>
              <w:t>.201</w:t>
            </w:r>
            <w:r>
              <w:rPr>
                <w:rFonts w:cs="Arial" w:hAnsi="Arial" w:ascii="Arial"/>
                <w:b/>
              </w:rPr>
              <w:t>8</w:t>
            </w:r>
            <w:r w:rsidRPr="00AB057F">
              <w:rPr>
                <w:rFonts w:cs="Arial" w:hAnsi="Arial" w:ascii="Arial"/>
                <w:b/>
              </w:rPr>
              <w:t>.</w:t>
            </w:r>
          </w:p>
        </w:tc>
      </w:tr>
      <w:tr w:rsidTr="00F4540A" w:rsidR="00007C7D" w:rsidRPr="00AB057F">
        <w:tc>
          <w:tcPr>
            <w:tcW w:type="dxa" w:w="675"/>
            <w:shd w:fill="auto" w:color="auto" w:val="clear"/>
          </w:tcPr>
          <w:p w:rsidRDefault="00007C7D" w:rsidP="00F4540A" w:rsidR="00007C7D" w:rsidRPr="00AB057F">
            <w:pPr>
              <w:jc w:val="center"/>
              <w:rPr>
                <w:rFonts w:cs="Arial" w:hAnsi="Arial" w:ascii="Arial"/>
              </w:rPr>
            </w:pPr>
            <w:r w:rsidRPr="00AB057F">
              <w:rPr>
                <w:rFonts w:cs="Arial" w:hAnsi="Arial" w:ascii="Arial"/>
              </w:rPr>
              <w:t xml:space="preserve">                  </w:t>
            </w:r>
            <w:r>
              <w:rPr>
                <w:rFonts w:cs="Arial" w:hAnsi="Arial" w:ascii="Arial"/>
              </w:rPr>
              <w:t xml:space="preserve">                                                      </w:t>
            </w:r>
            <w:r w:rsidRPr="00AB057F">
              <w:rPr>
                <w:rFonts w:cs="Arial" w:hAnsi="Arial" w:ascii="Arial"/>
              </w:rPr>
              <w:t>1.</w:t>
            </w:r>
          </w:p>
        </w:tc>
        <w:tc>
          <w:tcPr>
            <w:tcW w:type="dxa" w:w="4395"/>
            <w:shd w:fill="auto" w:color="auto" w:val="clear"/>
          </w:tcPr>
          <w:p w:rsidRDefault="00007C7D" w:rsidP="00F4540A" w:rsidR="00007C7D">
            <w:pPr>
              <w:rPr>
                <w:rFonts w:cs="Arial" w:hAnsi="Arial" w:ascii="Arial"/>
              </w:rPr>
            </w:pPr>
            <w:r w:rsidRPr="00AB057F">
              <w:rPr>
                <w:rFonts w:cs="Arial" w:hAnsi="Arial" w:ascii="Arial"/>
              </w:rPr>
              <w:t xml:space="preserve"> </w:t>
            </w:r>
          </w:p>
          <w:p w:rsidRDefault="00007C7D" w:rsidP="00F4540A" w:rsidR="00007C7D">
            <w:pPr>
              <w:rPr>
                <w:rFonts w:cs="Arial" w:hAnsi="Arial" w:ascii="Arial"/>
              </w:rPr>
            </w:pPr>
            <w:r>
              <w:rPr>
                <w:rFonts w:cs="Arial" w:hAnsi="Arial" w:ascii="Arial"/>
              </w:rPr>
              <w:t>U stečajnoj masi nema nikakve imovine</w:t>
            </w:r>
            <w:r w:rsidRPr="00AB057F">
              <w:rPr>
                <w:rFonts w:cs="Arial" w:hAnsi="Arial" w:ascii="Arial"/>
              </w:rPr>
              <w:t xml:space="preserve">                                      </w:t>
            </w:r>
            <w:r>
              <w:rPr>
                <w:rFonts w:cs="Arial" w:hAnsi="Arial" w:ascii="Arial"/>
              </w:rPr>
              <w:t xml:space="preserve">                       </w:t>
            </w:r>
          </w:p>
          <w:p w:rsidRDefault="00007C7D" w:rsidP="00F4540A" w:rsidR="00007C7D" w:rsidRPr="00AB057F">
            <w:pPr>
              <w:rPr>
                <w:rFonts w:cs="Arial" w:hAnsi="Arial" w:ascii="Arial"/>
              </w:rPr>
            </w:pPr>
          </w:p>
        </w:tc>
        <w:tc>
          <w:tcPr>
            <w:tcW w:type="dxa" w:w="4536"/>
            <w:shd w:fill="auto" w:color="auto" w:val="clear"/>
          </w:tcPr>
          <w:p w:rsidRDefault="00007C7D" w:rsidP="00F4540A" w:rsidR="00007C7D">
            <w:pPr>
              <w:jc w:val="right"/>
              <w:rPr>
                <w:rFonts w:cs="Arial" w:hAnsi="Arial" w:ascii="Arial"/>
              </w:rPr>
            </w:pPr>
            <w:r>
              <w:rPr>
                <w:rFonts w:cs="Arial" w:hAnsi="Arial" w:ascii="Arial"/>
              </w:rPr>
              <w:t xml:space="preserve">                          </w:t>
            </w:r>
          </w:p>
          <w:p w:rsidRDefault="00007C7D" w:rsidP="00F4540A" w:rsidR="00007C7D" w:rsidRPr="00AB057F">
            <w:pPr>
              <w:jc w:val="right"/>
              <w:rPr>
                <w:rFonts w:cs="Arial" w:hAnsi="Arial" w:ascii="Arial"/>
              </w:rPr>
            </w:pPr>
            <w:r>
              <w:rPr>
                <w:rFonts w:cs="Arial" w:hAnsi="Arial" w:ascii="Arial"/>
              </w:rPr>
              <w:t>0,00</w:t>
            </w:r>
          </w:p>
        </w:tc>
      </w:tr>
      <w:tr w:rsidTr="00F4540A" w:rsidR="00007C7D" w:rsidRPr="00AB057F">
        <w:trPr>
          <w:trHeight w:val="376"/>
        </w:trPr>
        <w:tc>
          <w:tcPr>
            <w:tcW w:type="dxa" w:w="675"/>
            <w:shd w:fill="F2F2F2" w:color="auto" w:val="clear"/>
          </w:tcPr>
          <w:p w:rsidRDefault="00007C7D" w:rsidP="00F4540A" w:rsidR="00007C7D" w:rsidRPr="00AB057F">
            <w:pPr>
              <w:jc w:val="right"/>
              <w:rPr>
                <w:rFonts w:cs="Arial" w:hAnsi="Arial" w:ascii="Arial"/>
              </w:rPr>
            </w:pPr>
            <w:r>
              <w:rPr>
                <w:rFonts w:cs="Arial" w:hAnsi="Arial" w:ascii="Arial"/>
              </w:rPr>
              <w:t xml:space="preserve">           </w:t>
            </w:r>
          </w:p>
        </w:tc>
        <w:tc>
          <w:tcPr>
            <w:tcW w:type="dxa" w:w="4395"/>
            <w:shd w:fill="F2F2F2" w:color="auto" w:val="clear"/>
          </w:tcPr>
          <w:p w:rsidRDefault="00007C7D" w:rsidP="00F4540A" w:rsidR="00007C7D">
            <w:pPr>
              <w:rPr>
                <w:rFonts w:cs="Arial" w:hAnsi="Arial" w:ascii="Arial"/>
                <w:b/>
              </w:rPr>
            </w:pPr>
          </w:p>
          <w:p w:rsidRDefault="00007C7D" w:rsidP="00F4540A" w:rsidR="00007C7D">
            <w:pPr>
              <w:rPr>
                <w:rFonts w:cs="Arial" w:hAnsi="Arial" w:ascii="Arial"/>
                <w:b/>
              </w:rPr>
            </w:pPr>
            <w:r>
              <w:rPr>
                <w:rFonts w:cs="Arial" w:hAnsi="Arial" w:ascii="Arial"/>
                <w:b/>
              </w:rPr>
              <w:t>Ukupno</w:t>
            </w:r>
          </w:p>
          <w:p w:rsidRDefault="00007C7D" w:rsidP="00F4540A" w:rsidR="00007C7D">
            <w:pPr>
              <w:jc w:val="center"/>
              <w:rPr>
                <w:rFonts w:cs="Arial" w:hAnsi="Arial" w:ascii="Arial"/>
                <w:b/>
              </w:rPr>
            </w:pPr>
          </w:p>
          <w:p w:rsidRDefault="00007C7D" w:rsidP="00F4540A" w:rsidR="00007C7D" w:rsidRPr="00AB057F">
            <w:pPr>
              <w:rPr>
                <w:rFonts w:cs="Arial" w:hAnsi="Arial" w:ascii="Arial"/>
              </w:rPr>
            </w:pPr>
          </w:p>
        </w:tc>
        <w:tc>
          <w:tcPr>
            <w:tcW w:type="dxa" w:w="4536"/>
            <w:shd w:fill="F2F2F2" w:color="auto" w:val="clear"/>
          </w:tcPr>
          <w:p w:rsidRDefault="00007C7D" w:rsidP="00F4540A" w:rsidR="00007C7D">
            <w:pPr>
              <w:jc w:val="right"/>
              <w:rPr>
                <w:rFonts w:cs="Arial" w:hAnsi="Arial" w:ascii="Arial"/>
              </w:rPr>
            </w:pPr>
            <w:r>
              <w:rPr>
                <w:rFonts w:cs="Arial" w:hAnsi="Arial" w:ascii="Arial"/>
              </w:rPr>
              <w:t>0,00</w:t>
            </w:r>
          </w:p>
          <w:p w:rsidRDefault="00007C7D" w:rsidP="00F4540A" w:rsidR="00007C7D" w:rsidRPr="00344E7E">
            <w:pPr>
              <w:jc w:val="center"/>
              <w:rPr>
                <w:rFonts w:cs="Arial" w:hAnsi="Arial" w:ascii="Arial"/>
                <w:b/>
              </w:rPr>
            </w:pPr>
          </w:p>
        </w:tc>
      </w:tr>
    </w:tbl>
    <w:p w:rsidRDefault="00007C7D" w:rsidP="00007C7D" w:rsidR="00007C7D">
      <w:pPr>
        <w:spacing w:lineRule="auto" w:line="288"/>
        <w:rPr>
          <w:rFonts w:cs="Arial" w:hAnsi="Arial" w:ascii="Arial"/>
          <w:b/>
          <w:i/>
        </w:rPr>
      </w:pPr>
      <w:bookmarkStart w:name="_Hlk496694063" w:id="11"/>
      <w:bookmarkEnd w:id="9"/>
    </w:p>
    <w:bookmarkEnd w:id="10"/>
    <w:bookmarkEnd w:id="11"/>
    <w:p w:rsidRDefault="00007C7D" w:rsidP="00007C7D" w:rsidR="00007C7D" w:rsidRPr="00AB057F">
      <w:pPr>
        <w:rPr>
          <w:rFonts w:cs="Arial" w:hAnsi="Arial" w:ascii="Arial"/>
          <w:b/>
          <w:sz w:val="26"/>
          <w:szCs w:val="26"/>
        </w:rPr>
      </w:pPr>
    </w:p>
    <w:p w:rsidRDefault="00007C7D" w:rsidP="00007C7D" w:rsidR="00007C7D">
      <w:pPr>
        <w:rPr>
          <w:rFonts w:cs="Arial" w:hAnsi="Arial" w:ascii="Arial"/>
        </w:rPr>
      </w:pPr>
    </w:p>
    <w:p w:rsidRDefault="00007C7D" w:rsidP="00007C7D" w:rsidR="00007C7D">
      <w:pPr>
        <w:rPr>
          <w:rFonts w:cs="Arial" w:hAnsi="Arial" w:ascii="Arial"/>
        </w:rPr>
      </w:pPr>
    </w:p>
    <w:p w:rsidRDefault="00007C7D" w:rsidP="00007C7D" w:rsidR="00007C7D">
      <w:pPr>
        <w:rPr>
          <w:rFonts w:cs="Arial" w:hAnsi="Arial" w:ascii="Arial"/>
        </w:rPr>
      </w:pPr>
    </w:p>
    <w:p w:rsidRDefault="00007C7D" w:rsidP="00007C7D" w:rsidR="00007C7D" w:rsidRPr="00AB057F">
      <w:pPr>
        <w:rPr>
          <w:rFonts w:cs="Arial" w:hAnsi="Arial" w:ascii="Arial"/>
        </w:rPr>
      </w:pPr>
    </w:p>
    <w:p w:rsidRDefault="00007C7D" w:rsidP="00007C7D" w:rsidR="00007C7D">
      <w:pPr>
        <w:rPr>
          <w:rFonts w:cs="Arial" w:hAnsi="Arial" w:ascii="Arial"/>
        </w:rPr>
      </w:pPr>
      <w:r>
        <w:rPr>
          <w:rFonts w:cs="Arial" w:hAnsi="Arial" w:ascii="Arial"/>
        </w:rPr>
        <w:t>Čakovec</w:t>
      </w:r>
      <w:r w:rsidRPr="00AB057F">
        <w:rPr>
          <w:rFonts w:cs="Arial" w:hAnsi="Arial" w:ascii="Arial"/>
        </w:rPr>
        <w:t xml:space="preserve">, </w:t>
      </w:r>
      <w:r>
        <w:rPr>
          <w:rFonts w:cs="Arial" w:hAnsi="Arial" w:ascii="Arial"/>
        </w:rPr>
        <w:t>12</w:t>
      </w:r>
      <w:r w:rsidRPr="00AB057F">
        <w:rPr>
          <w:rFonts w:cs="Arial" w:hAnsi="Arial" w:ascii="Arial"/>
        </w:rPr>
        <w:t>.</w:t>
      </w:r>
      <w:r>
        <w:rPr>
          <w:rFonts w:cs="Arial" w:hAnsi="Arial" w:ascii="Arial"/>
        </w:rPr>
        <w:t xml:space="preserve"> veljače </w:t>
      </w:r>
      <w:r w:rsidRPr="00AB057F">
        <w:rPr>
          <w:rFonts w:cs="Arial" w:hAnsi="Arial" w:ascii="Arial"/>
        </w:rPr>
        <w:t>201</w:t>
      </w:r>
      <w:r>
        <w:rPr>
          <w:rFonts w:cs="Arial" w:hAnsi="Arial" w:ascii="Arial"/>
        </w:rPr>
        <w:t>9</w:t>
      </w:r>
      <w:r w:rsidRPr="00AB057F">
        <w:rPr>
          <w:rFonts w:cs="Arial" w:hAnsi="Arial" w:ascii="Arial"/>
        </w:rPr>
        <w:t xml:space="preserve">.         </w:t>
      </w:r>
    </w:p>
    <w:p w:rsidRDefault="00007C7D" w:rsidP="00007C7D" w:rsidR="00007C7D">
      <w:pPr>
        <w:rPr>
          <w:rFonts w:cs="Arial" w:hAnsi="Arial" w:ascii="Arial"/>
        </w:rPr>
      </w:pPr>
    </w:p>
    <w:p w:rsidRDefault="00007C7D" w:rsidP="00007C7D" w:rsidR="00007C7D" w:rsidRPr="00AB057F">
      <w:pPr>
        <w:ind w:firstLine="708" w:left="2832"/>
        <w:rPr>
          <w:rFonts w:cs="Arial" w:hAnsi="Arial" w:ascii="Arial"/>
        </w:rPr>
      </w:pPr>
      <w:r w:rsidRPr="00AB057F">
        <w:rPr>
          <w:rFonts w:cs="Arial" w:hAnsi="Arial" w:ascii="Arial"/>
        </w:rPr>
        <w:t xml:space="preserve">                                                            </w:t>
      </w:r>
      <w:r>
        <w:rPr>
          <w:rFonts w:cs="Arial" w:hAnsi="Arial" w:ascii="Arial"/>
        </w:rPr>
        <w:t xml:space="preserve">   </w:t>
      </w:r>
      <w:r w:rsidRPr="00AB057F">
        <w:rPr>
          <w:rFonts w:cs="Arial" w:hAnsi="Arial" w:ascii="Arial"/>
        </w:rPr>
        <w:t xml:space="preserve">  Stečajn</w:t>
      </w:r>
      <w:r>
        <w:rPr>
          <w:rFonts w:cs="Arial" w:hAnsi="Arial" w:ascii="Arial"/>
        </w:rPr>
        <w:t>a</w:t>
      </w:r>
      <w:r w:rsidRPr="00AB057F">
        <w:rPr>
          <w:rFonts w:cs="Arial" w:hAnsi="Arial" w:ascii="Arial"/>
        </w:rPr>
        <w:t xml:space="preserve"> upravitelj</w:t>
      </w:r>
      <w:r>
        <w:rPr>
          <w:rFonts w:cs="Arial" w:hAnsi="Arial" w:ascii="Arial"/>
        </w:rPr>
        <w:t>ica</w:t>
      </w:r>
    </w:p>
    <w:p w:rsidRDefault="00007C7D" w:rsidP="00007C7D" w:rsidR="00007C7D">
      <w:pPr>
        <w:rPr>
          <w:rFonts w:cs="Arial" w:hAnsi="Arial" w:ascii="Arial"/>
        </w:rPr>
      </w:pPr>
      <w:r w:rsidRPr="00AB057F">
        <w:rPr>
          <w:rFonts w:cs="Arial" w:hAnsi="Arial" w:ascii="Arial"/>
        </w:rPr>
        <w:t xml:space="preserve">          </w:t>
      </w:r>
      <w:r w:rsidRPr="00AB057F">
        <w:rPr>
          <w:rFonts w:cs="Arial" w:hAnsi="Arial" w:ascii="Arial"/>
        </w:rPr>
        <w:tab/>
      </w:r>
      <w:r w:rsidRPr="00AB057F">
        <w:rPr>
          <w:rFonts w:cs="Arial" w:hAnsi="Arial" w:ascii="Arial"/>
        </w:rPr>
        <w:tab/>
      </w:r>
      <w:r w:rsidRPr="00AB057F">
        <w:rPr>
          <w:rFonts w:cs="Arial" w:hAnsi="Arial" w:ascii="Arial"/>
        </w:rPr>
        <w:tab/>
      </w:r>
      <w:r w:rsidRPr="00AB057F">
        <w:rPr>
          <w:rFonts w:cs="Arial" w:hAnsi="Arial" w:ascii="Arial"/>
        </w:rPr>
        <w:tab/>
      </w:r>
      <w:r w:rsidRPr="00AB057F">
        <w:rPr>
          <w:rFonts w:cs="Arial" w:hAnsi="Arial" w:ascii="Arial"/>
        </w:rPr>
        <w:tab/>
      </w:r>
      <w:r w:rsidRPr="00AB057F">
        <w:rPr>
          <w:rFonts w:cs="Arial" w:hAnsi="Arial" w:ascii="Arial"/>
        </w:rPr>
        <w:tab/>
      </w:r>
      <w:r w:rsidRPr="00AB057F">
        <w:rPr>
          <w:rFonts w:cs="Arial" w:hAnsi="Arial" w:ascii="Arial"/>
        </w:rPr>
        <w:tab/>
        <w:t xml:space="preserve">                           </w:t>
      </w:r>
      <w:r>
        <w:rPr>
          <w:rFonts w:cs="Arial" w:hAnsi="Arial" w:ascii="Arial"/>
        </w:rPr>
        <w:tab/>
        <w:t xml:space="preserve">      </w:t>
      </w:r>
      <w:r w:rsidRPr="00AB057F">
        <w:rPr>
          <w:rFonts w:cs="Arial" w:hAnsi="Arial" w:ascii="Arial"/>
        </w:rPr>
        <w:t xml:space="preserve">      </w:t>
      </w:r>
      <w:r>
        <w:rPr>
          <w:rFonts w:cs="Arial" w:hAnsi="Arial" w:ascii="Arial"/>
        </w:rPr>
        <w:t>Slavica Orehovec</w:t>
      </w:r>
      <w:r w:rsidRPr="00AB057F">
        <w:rPr>
          <w:rFonts w:cs="Arial" w:hAnsi="Arial" w:ascii="Arial"/>
        </w:rPr>
        <w:t xml:space="preserve"> </w:t>
      </w:r>
    </w:p>
    <w:p w:rsidRDefault="00007C7D" w:rsidP="00007C7D" w:rsidR="00007C7D">
      <w:pPr>
        <w:rPr>
          <w:rFonts w:cs="Arial" w:hAnsi="Arial" w:ascii="Arial"/>
        </w:rPr>
      </w:pPr>
    </w:p>
    <w:p w:rsidRDefault="00007C7D" w:rsidP="00007C7D" w:rsidR="00007C7D">
      <w:pPr>
        <w:spacing w:lineRule="auto" w:line="288"/>
        <w:jc w:val="center"/>
        <w:rPr>
          <w:rFonts w:cs="Arial" w:hAnsi="Arial" w:ascii="Arial"/>
        </w:rPr>
      </w:pPr>
    </w:p>
    <w:p w:rsidRDefault="00007C7D" w:rsidP="00007C7D" w:rsidR="00007C7D">
      <w:pPr>
        <w:spacing w:lineRule="auto" w:line="288"/>
        <w:jc w:val="center"/>
        <w:rPr>
          <w:rFonts w:cs="Arial" w:hAnsi="Arial" w:ascii="Arial"/>
        </w:rPr>
      </w:pPr>
    </w:p>
    <w:p w:rsidRDefault="00007C7D" w:rsidP="00007C7D" w:rsidR="00007C7D">
      <w:pPr>
        <w:spacing w:lineRule="auto" w:line="288"/>
        <w:jc w:val="center"/>
        <w:rPr>
          <w:rFonts w:cs="Arial" w:hAnsi="Arial" w:ascii="Arial"/>
        </w:rPr>
      </w:pPr>
    </w:p>
    <w:p w:rsidRDefault="00007C7D" w:rsidP="00007C7D" w:rsidR="00007C7D">
      <w:pPr>
        <w:spacing w:lineRule="auto" w:line="288"/>
        <w:jc w:val="center"/>
        <w:rPr>
          <w:rFonts w:cs="Arial" w:hAnsi="Arial" w:ascii="Arial"/>
        </w:rPr>
      </w:pPr>
    </w:p>
    <w:p w:rsidRDefault="00007C7D" w:rsidP="00007C7D" w:rsidR="00007C7D">
      <w:pPr>
        <w:spacing w:lineRule="auto" w:line="288"/>
        <w:jc w:val="center"/>
        <w:rPr>
          <w:rFonts w:cs="Arial" w:hAnsi="Arial" w:ascii="Arial"/>
        </w:rPr>
      </w:pPr>
    </w:p>
    <w:p w:rsidRDefault="00007C7D" w:rsidP="00007C7D" w:rsidR="00007C7D">
      <w:pPr>
        <w:spacing w:lineRule="auto" w:line="288"/>
        <w:jc w:val="center"/>
        <w:rPr>
          <w:rFonts w:cs="Arial" w:hAnsi="Arial" w:ascii="Arial"/>
          <w:b/>
          <w:sz w:val="26"/>
          <w:szCs w:val="26"/>
        </w:rPr>
      </w:pPr>
    </w:p>
    <w:p w:rsidRDefault="00007C7D" w:rsidP="00007C7D" w:rsidR="00007C7D">
      <w:pPr>
        <w:spacing w:lineRule="auto" w:line="288"/>
        <w:jc w:val="center"/>
        <w:rPr>
          <w:rFonts w:cs="Arial" w:hAnsi="Arial" w:ascii="Arial"/>
          <w:b/>
          <w:sz w:val="26"/>
          <w:szCs w:val="26"/>
        </w:rPr>
      </w:pPr>
    </w:p>
    <w:p w:rsidRDefault="00007C7D" w:rsidP="00007C7D" w:rsidR="00007C7D">
      <w:pPr>
        <w:spacing w:lineRule="auto" w:line="288"/>
        <w:jc w:val="center"/>
        <w:rPr>
          <w:rFonts w:cs="Arial" w:hAnsi="Arial" w:ascii="Arial"/>
          <w:b/>
          <w:sz w:val="26"/>
          <w:szCs w:val="26"/>
        </w:rPr>
      </w:pPr>
    </w:p>
    <w:p w:rsidRDefault="00007C7D" w:rsidP="00007C7D" w:rsidR="00007C7D">
      <w:pPr>
        <w:spacing w:lineRule="auto" w:line="288"/>
        <w:jc w:val="center"/>
        <w:rPr>
          <w:rFonts w:cs="Arial" w:hAnsi="Arial" w:ascii="Arial"/>
          <w:b/>
          <w:sz w:val="26"/>
          <w:szCs w:val="26"/>
        </w:rPr>
      </w:pPr>
    </w:p>
    <w:p w:rsidRDefault="00007C7D" w:rsidP="00007C7D" w:rsidR="00007C7D">
      <w:pPr>
        <w:spacing w:lineRule="auto" w:line="288"/>
        <w:jc w:val="center"/>
        <w:rPr>
          <w:rFonts w:cs="Arial" w:hAnsi="Arial" w:ascii="Arial"/>
          <w:b/>
          <w:sz w:val="26"/>
          <w:szCs w:val="26"/>
        </w:rPr>
      </w:pPr>
    </w:p>
    <w:p w:rsidRDefault="00007C7D" w:rsidP="00007C7D" w:rsidR="00007C7D">
      <w:pPr>
        <w:spacing w:lineRule="auto" w:line="288"/>
        <w:jc w:val="center"/>
        <w:rPr>
          <w:rFonts w:cs="Arial" w:hAnsi="Arial" w:ascii="Arial"/>
          <w:b/>
          <w:sz w:val="26"/>
          <w:szCs w:val="26"/>
        </w:rPr>
      </w:pPr>
    </w:p>
    <w:p w:rsidRDefault="00007C7D" w:rsidP="00007C7D" w:rsidR="00007C7D">
      <w:pPr>
        <w:spacing w:lineRule="auto" w:line="288"/>
        <w:jc w:val="center"/>
        <w:rPr>
          <w:rFonts w:cs="Arial" w:hAnsi="Arial" w:ascii="Arial"/>
          <w:b/>
          <w:sz w:val="26"/>
          <w:szCs w:val="26"/>
        </w:rPr>
      </w:pPr>
    </w:p>
    <w:p w:rsidRDefault="00007C7D" w:rsidP="00007C7D" w:rsidR="00007C7D" w:rsidRPr="00AB057F">
      <w:pPr>
        <w:spacing w:lineRule="auto" w:line="288"/>
        <w:jc w:val="center"/>
        <w:rPr>
          <w:rFonts w:cs="Arial" w:hAnsi="Arial" w:ascii="Arial"/>
          <w:b/>
          <w:sz w:val="26"/>
          <w:szCs w:val="26"/>
        </w:rPr>
      </w:pPr>
      <w:r w:rsidRPr="00AB057F">
        <w:rPr>
          <w:rFonts w:cs="Arial" w:hAnsi="Arial" w:ascii="Arial"/>
          <w:b/>
          <w:sz w:val="26"/>
          <w:szCs w:val="26"/>
        </w:rPr>
        <w:t>PREGLED IMOVINE I OBVEZA ( čl.223.SZ )</w:t>
      </w:r>
    </w:p>
    <w:p w:rsidRDefault="00007C7D" w:rsidP="00007C7D" w:rsidR="00007C7D">
      <w:pPr>
        <w:spacing w:lineRule="auto" w:line="288"/>
        <w:jc w:val="center"/>
        <w:rPr>
          <w:rFonts w:cs="Arial" w:hAnsi="Arial" w:ascii="Arial"/>
          <w:b/>
          <w:sz w:val="26"/>
          <w:szCs w:val="26"/>
        </w:rPr>
      </w:pPr>
      <w:r w:rsidRPr="00AB057F">
        <w:rPr>
          <w:rFonts w:cs="Arial" w:hAnsi="Arial" w:ascii="Arial"/>
          <w:b/>
          <w:sz w:val="26"/>
          <w:szCs w:val="26"/>
        </w:rPr>
        <w:t xml:space="preserve">na dan </w:t>
      </w:r>
      <w:r>
        <w:rPr>
          <w:rFonts w:cs="Arial" w:hAnsi="Arial" w:ascii="Arial"/>
          <w:b/>
          <w:sz w:val="26"/>
          <w:szCs w:val="26"/>
        </w:rPr>
        <w:t>23</w:t>
      </w:r>
      <w:r w:rsidRPr="00AB057F">
        <w:rPr>
          <w:rFonts w:cs="Arial" w:hAnsi="Arial" w:ascii="Arial"/>
          <w:b/>
          <w:sz w:val="26"/>
          <w:szCs w:val="26"/>
        </w:rPr>
        <w:t>.</w:t>
      </w:r>
      <w:r>
        <w:rPr>
          <w:rFonts w:cs="Arial" w:hAnsi="Arial" w:ascii="Arial"/>
          <w:b/>
          <w:sz w:val="26"/>
          <w:szCs w:val="26"/>
        </w:rPr>
        <w:t>08</w:t>
      </w:r>
      <w:r w:rsidRPr="00AB057F">
        <w:rPr>
          <w:rFonts w:cs="Arial" w:hAnsi="Arial" w:ascii="Arial"/>
          <w:b/>
          <w:sz w:val="26"/>
          <w:szCs w:val="26"/>
        </w:rPr>
        <w:t>.201</w:t>
      </w:r>
      <w:r>
        <w:rPr>
          <w:rFonts w:cs="Arial" w:hAnsi="Arial" w:ascii="Arial"/>
          <w:b/>
          <w:sz w:val="26"/>
          <w:szCs w:val="26"/>
        </w:rPr>
        <w:t>8</w:t>
      </w:r>
      <w:r w:rsidRPr="00AB057F">
        <w:rPr>
          <w:rFonts w:cs="Arial" w:hAnsi="Arial" w:ascii="Arial"/>
          <w:b/>
          <w:sz w:val="26"/>
          <w:szCs w:val="26"/>
        </w:rPr>
        <w:t>.</w:t>
      </w:r>
    </w:p>
    <w:p w:rsidRDefault="00007C7D" w:rsidP="00007C7D" w:rsidR="00007C7D">
      <w:pPr>
        <w:spacing w:lineRule="auto" w:line="288"/>
        <w:rPr>
          <w:rFonts w:cs="Arial" w:hAnsi="Arial" w:ascii="Arial"/>
          <w:b/>
          <w:sz w:val="26"/>
          <w:szCs w:val="26"/>
        </w:rPr>
      </w:pPr>
    </w:p>
    <w:p w:rsidRDefault="00007C7D" w:rsidP="00007C7D" w:rsidR="00007C7D" w:rsidRPr="00AB057F">
      <w:pPr>
        <w:numPr>
          <w:ilvl w:val="0"/>
          <w:numId w:val="32"/>
        </w:numPr>
        <w:spacing w:lineRule="auto" w:line="288" w:after="0"/>
        <w:rPr>
          <w:rFonts w:cs="Arial" w:hAnsi="Arial" w:ascii="Arial"/>
          <w:b/>
          <w:sz w:val="26"/>
          <w:szCs w:val="26"/>
        </w:rPr>
      </w:pPr>
      <w:r>
        <w:rPr>
          <w:rFonts w:cs="Arial" w:hAnsi="Arial" w:ascii="Arial"/>
          <w:b/>
          <w:sz w:val="26"/>
          <w:szCs w:val="26"/>
        </w:rPr>
        <w:t>Imovina</w:t>
      </w:r>
    </w:p>
    <w:p w:rsidRDefault="00007C7D" w:rsidP="00007C7D" w:rsidR="00007C7D">
      <w:pPr>
        <w:spacing w:lineRule="auto" w:line="288"/>
        <w:jc w:val="center"/>
        <w:rPr>
          <w:rFonts w:cs="Arial" w:hAnsi="Arial" w:ascii="Arial"/>
          <w:b/>
          <w:sz w:val="26"/>
          <w:szCs w:val="26"/>
        </w:rPr>
      </w:pPr>
    </w:p>
    <w:tbl>
      <w:tblPr>
        <w:tblW w:type="auto" w:w="0"/>
        <w:tblInd w:type="dxa" w:w="-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46"/>
        <w:gridCol w:w="3684"/>
        <w:gridCol w:w="2266"/>
        <w:gridCol w:w="2266"/>
      </w:tblGrid>
      <w:tr w:rsidTr="00F4540A" w:rsidR="00007C7D" w:rsidRPr="00C14E3F">
        <w:tc>
          <w:tcPr>
            <w:tcW w:type="dxa" w:w="846"/>
            <w:shd w:fill="F2F2F2" w:color="auto" w:val="clear"/>
          </w:tcPr>
          <w:p w:rsidRDefault="00007C7D" w:rsidP="00F4540A" w:rsidR="00007C7D" w:rsidRPr="00C14E3F">
            <w:pPr>
              <w:spacing w:before="240"/>
              <w:jc w:val="center"/>
              <w:rPr>
                <w:b/>
              </w:rPr>
            </w:pPr>
            <w:r w:rsidRPr="00C14E3F">
              <w:rPr>
                <w:b/>
              </w:rPr>
              <w:t>R. br</w:t>
            </w:r>
          </w:p>
        </w:tc>
        <w:tc>
          <w:tcPr>
            <w:tcW w:type="dxa" w:w="3684"/>
            <w:shd w:fill="F2F2F2" w:color="auto" w:val="clear"/>
          </w:tcPr>
          <w:p w:rsidRDefault="00007C7D" w:rsidP="00F4540A" w:rsidR="00007C7D" w:rsidRPr="00C14E3F">
            <w:pPr>
              <w:spacing w:before="240"/>
              <w:jc w:val="center"/>
              <w:rPr>
                <w:b/>
              </w:rPr>
            </w:pPr>
            <w:r w:rsidRPr="00C14E3F">
              <w:rPr>
                <w:b/>
              </w:rPr>
              <w:t>Opis imovine</w:t>
            </w:r>
          </w:p>
        </w:tc>
        <w:tc>
          <w:tcPr>
            <w:tcW w:type="dxa" w:w="2266"/>
            <w:shd w:fill="F2F2F2" w:color="auto" w:val="clear"/>
          </w:tcPr>
          <w:p w:rsidRDefault="00007C7D" w:rsidP="00F4540A" w:rsidR="00007C7D" w:rsidRPr="00C14E3F">
            <w:pPr>
              <w:spacing w:before="240"/>
              <w:jc w:val="center"/>
              <w:rPr>
                <w:b/>
              </w:rPr>
            </w:pPr>
            <w:r w:rsidRPr="00C14E3F">
              <w:rPr>
                <w:b/>
              </w:rPr>
              <w:t>Knjigovodstvena vrijednost na dan 22.08.2018</w:t>
            </w:r>
          </w:p>
        </w:tc>
        <w:tc>
          <w:tcPr>
            <w:tcW w:type="dxa" w:w="2266"/>
            <w:shd w:fill="F2F2F2" w:color="auto" w:val="clear"/>
          </w:tcPr>
          <w:p w:rsidRDefault="00007C7D" w:rsidP="00F4540A" w:rsidR="00007C7D" w:rsidRPr="00C14E3F">
            <w:pPr>
              <w:spacing w:before="240"/>
              <w:jc w:val="center"/>
              <w:rPr>
                <w:b/>
              </w:rPr>
            </w:pPr>
            <w:r w:rsidRPr="00C14E3F">
              <w:rPr>
                <w:b/>
              </w:rPr>
              <w:t>Stanje stečajne mase na dan 23.08.2018</w:t>
            </w:r>
          </w:p>
        </w:tc>
      </w:tr>
      <w:tr w:rsidTr="00F4540A" w:rsidR="00007C7D">
        <w:tc>
          <w:tcPr>
            <w:tcW w:type="dxa" w:w="846"/>
            <w:shd w:fill="auto" w:color="auto" w:val="clear"/>
          </w:tcPr>
          <w:p w:rsidRDefault="00007C7D" w:rsidP="00F4540A" w:rsidR="00007C7D" w:rsidRPr="00493050">
            <w:pPr>
              <w:spacing w:lineRule="auto" w:line="480"/>
            </w:pPr>
            <w:r>
              <w:t>1.</w:t>
            </w:r>
          </w:p>
        </w:tc>
        <w:tc>
          <w:tcPr>
            <w:tcW w:type="dxa" w:w="3684"/>
            <w:shd w:fill="auto" w:color="auto" w:val="clear"/>
          </w:tcPr>
          <w:p w:rsidRDefault="00007C7D" w:rsidP="00F4540A" w:rsidR="00007C7D">
            <w:pPr>
              <w:spacing w:lineRule="auto" w:line="480"/>
            </w:pPr>
            <w:r>
              <w:t>Dugotrajna materijalna imovina</w:t>
            </w:r>
          </w:p>
        </w:tc>
        <w:tc>
          <w:tcPr>
            <w:tcW w:type="dxa" w:w="2266"/>
            <w:shd w:fill="auto" w:color="auto" w:val="clear"/>
          </w:tcPr>
          <w:p w:rsidRDefault="00007C7D" w:rsidP="00F4540A" w:rsidR="00007C7D">
            <w:pPr>
              <w:spacing w:lineRule="auto" w:line="480"/>
              <w:jc w:val="right"/>
            </w:pPr>
            <w:r>
              <w:t>3.375,00</w:t>
            </w:r>
          </w:p>
        </w:tc>
        <w:tc>
          <w:tcPr>
            <w:tcW w:type="dxa" w:w="2266"/>
            <w:shd w:fill="auto" w:color="auto" w:val="clear"/>
          </w:tcPr>
          <w:p w:rsidRDefault="00007C7D" w:rsidP="00F4540A" w:rsidR="00007C7D">
            <w:pPr>
              <w:spacing w:lineRule="auto" w:line="480"/>
              <w:jc w:val="right"/>
            </w:pPr>
            <w:r>
              <w:t>0,00</w:t>
            </w:r>
          </w:p>
        </w:tc>
      </w:tr>
      <w:tr w:rsidTr="00F4540A" w:rsidR="00007C7D" w:rsidRPr="00493050">
        <w:tc>
          <w:tcPr>
            <w:tcW w:type="dxa" w:w="846"/>
            <w:shd w:fill="auto" w:color="auto" w:val="clear"/>
          </w:tcPr>
          <w:p w:rsidRDefault="00007C7D" w:rsidP="00F4540A" w:rsidR="00007C7D" w:rsidRPr="00493050">
            <w:pPr>
              <w:spacing w:lineRule="auto" w:line="480"/>
            </w:pPr>
            <w:r>
              <w:t>2</w:t>
            </w:r>
            <w:r w:rsidRPr="00493050">
              <w:t>.</w:t>
            </w:r>
          </w:p>
        </w:tc>
        <w:tc>
          <w:tcPr>
            <w:tcW w:type="dxa" w:w="3684"/>
            <w:shd w:fill="auto" w:color="auto" w:val="clear"/>
          </w:tcPr>
          <w:p w:rsidRDefault="00007C7D" w:rsidP="00F4540A" w:rsidR="00007C7D" w:rsidRPr="00493050">
            <w:pPr>
              <w:spacing w:lineRule="auto" w:line="480"/>
            </w:pPr>
            <w:r>
              <w:t>Zalihe</w:t>
            </w:r>
          </w:p>
        </w:tc>
        <w:tc>
          <w:tcPr>
            <w:tcW w:type="dxa" w:w="2266"/>
            <w:shd w:fill="auto" w:color="auto" w:val="clear"/>
          </w:tcPr>
          <w:p w:rsidRDefault="00007C7D" w:rsidP="00F4540A" w:rsidR="00007C7D" w:rsidRPr="00493050">
            <w:pPr>
              <w:spacing w:lineRule="auto" w:line="480"/>
              <w:jc w:val="right"/>
            </w:pPr>
            <w:r>
              <w:t>1.364,00</w:t>
            </w:r>
          </w:p>
        </w:tc>
        <w:tc>
          <w:tcPr>
            <w:tcW w:type="dxa" w:w="2266"/>
            <w:shd w:fill="auto" w:color="auto" w:val="clear"/>
          </w:tcPr>
          <w:p w:rsidRDefault="00007C7D" w:rsidP="00F4540A" w:rsidR="00007C7D" w:rsidRPr="00493050">
            <w:pPr>
              <w:spacing w:lineRule="auto" w:line="480"/>
              <w:jc w:val="right"/>
            </w:pPr>
            <w:r>
              <w:t>0,00</w:t>
            </w:r>
          </w:p>
        </w:tc>
      </w:tr>
      <w:tr w:rsidTr="00F4540A" w:rsidR="00007C7D" w:rsidRPr="00493050">
        <w:tc>
          <w:tcPr>
            <w:tcW w:type="dxa" w:w="846"/>
            <w:shd w:fill="auto" w:color="auto" w:val="clear"/>
          </w:tcPr>
          <w:p w:rsidRDefault="00007C7D" w:rsidP="00F4540A" w:rsidR="00007C7D" w:rsidRPr="00493050">
            <w:pPr>
              <w:spacing w:lineRule="auto" w:line="480"/>
            </w:pPr>
            <w:r>
              <w:t>3</w:t>
            </w:r>
            <w:r w:rsidRPr="00493050">
              <w:t>.</w:t>
            </w:r>
          </w:p>
        </w:tc>
        <w:tc>
          <w:tcPr>
            <w:tcW w:type="dxa" w:w="3684"/>
            <w:shd w:fill="auto" w:color="auto" w:val="clear"/>
          </w:tcPr>
          <w:p w:rsidRDefault="00007C7D" w:rsidP="00F4540A" w:rsidR="00007C7D" w:rsidRPr="00493050">
            <w:pPr>
              <w:spacing w:lineRule="auto" w:line="480"/>
            </w:pPr>
            <w:r>
              <w:t>Potraživanja</w:t>
            </w:r>
          </w:p>
        </w:tc>
        <w:tc>
          <w:tcPr>
            <w:tcW w:type="dxa" w:w="2266"/>
            <w:shd w:fill="auto" w:color="auto" w:val="clear"/>
          </w:tcPr>
          <w:p w:rsidRDefault="00007C7D" w:rsidP="00F4540A" w:rsidR="00007C7D" w:rsidRPr="00493050">
            <w:pPr>
              <w:spacing w:lineRule="auto" w:line="480"/>
              <w:jc w:val="right"/>
            </w:pPr>
            <w:r>
              <w:t>26.567,00</w:t>
            </w:r>
          </w:p>
        </w:tc>
        <w:tc>
          <w:tcPr>
            <w:tcW w:type="dxa" w:w="2266"/>
            <w:shd w:fill="auto" w:color="auto" w:val="clear"/>
          </w:tcPr>
          <w:p w:rsidRDefault="00007C7D" w:rsidP="00F4540A" w:rsidR="00007C7D" w:rsidRPr="00493050">
            <w:pPr>
              <w:spacing w:lineRule="auto" w:line="480"/>
              <w:jc w:val="right"/>
            </w:pPr>
            <w:r>
              <w:t>0,00</w:t>
            </w:r>
          </w:p>
        </w:tc>
      </w:tr>
      <w:tr w:rsidTr="00F4540A" w:rsidR="00007C7D" w:rsidRPr="00493050">
        <w:tc>
          <w:tcPr>
            <w:tcW w:type="dxa" w:w="846"/>
            <w:shd w:fill="auto" w:color="auto" w:val="clear"/>
          </w:tcPr>
          <w:p w:rsidRDefault="00007C7D" w:rsidP="00F4540A" w:rsidR="00007C7D" w:rsidRPr="00493050">
            <w:pPr>
              <w:spacing w:lineRule="auto" w:line="480"/>
            </w:pPr>
            <w:r>
              <w:t>4.</w:t>
            </w:r>
          </w:p>
        </w:tc>
        <w:tc>
          <w:tcPr>
            <w:tcW w:type="dxa" w:w="3684"/>
            <w:shd w:fill="auto" w:color="auto" w:val="clear"/>
          </w:tcPr>
          <w:p w:rsidRDefault="00007C7D" w:rsidP="00F4540A" w:rsidR="00007C7D">
            <w:pPr>
              <w:spacing w:lineRule="auto" w:line="480"/>
            </w:pPr>
            <w:r>
              <w:t>Kratkotrajna financijska imovina</w:t>
            </w:r>
          </w:p>
        </w:tc>
        <w:tc>
          <w:tcPr>
            <w:tcW w:type="dxa" w:w="2266"/>
            <w:shd w:fill="auto" w:color="auto" w:val="clear"/>
          </w:tcPr>
          <w:p w:rsidRDefault="00007C7D" w:rsidP="00F4540A" w:rsidR="00007C7D" w:rsidRPr="00493050">
            <w:pPr>
              <w:spacing w:lineRule="auto" w:line="480"/>
              <w:jc w:val="right"/>
            </w:pPr>
            <w:r>
              <w:t>70.681,00</w:t>
            </w:r>
          </w:p>
        </w:tc>
        <w:tc>
          <w:tcPr>
            <w:tcW w:type="dxa" w:w="2266"/>
            <w:shd w:fill="auto" w:color="auto" w:val="clear"/>
          </w:tcPr>
          <w:p w:rsidRDefault="00007C7D" w:rsidP="00F4540A" w:rsidR="00007C7D" w:rsidRPr="00493050">
            <w:pPr>
              <w:spacing w:lineRule="auto" w:line="480"/>
              <w:jc w:val="right"/>
            </w:pPr>
            <w:r>
              <w:t>0,00</w:t>
            </w:r>
          </w:p>
        </w:tc>
      </w:tr>
      <w:tr w:rsidTr="00F4540A" w:rsidR="00007C7D" w:rsidRPr="00493050">
        <w:tc>
          <w:tcPr>
            <w:tcW w:type="dxa" w:w="846"/>
            <w:shd w:fill="auto" w:color="auto" w:val="clear"/>
          </w:tcPr>
          <w:p w:rsidRDefault="00007C7D" w:rsidP="00F4540A" w:rsidR="00007C7D" w:rsidRPr="00493050">
            <w:pPr>
              <w:spacing w:lineRule="auto" w:line="480"/>
            </w:pPr>
            <w:r>
              <w:t>5</w:t>
            </w:r>
            <w:r w:rsidRPr="00493050">
              <w:t>.</w:t>
            </w:r>
          </w:p>
        </w:tc>
        <w:tc>
          <w:tcPr>
            <w:tcW w:type="dxa" w:w="3684"/>
            <w:shd w:fill="auto" w:color="auto" w:val="clear"/>
          </w:tcPr>
          <w:p w:rsidRDefault="00007C7D" w:rsidP="00F4540A" w:rsidR="00007C7D" w:rsidRPr="00493050">
            <w:pPr>
              <w:spacing w:lineRule="auto" w:line="480"/>
            </w:pPr>
            <w:r>
              <w:t>Novac u banci i blagajni</w:t>
            </w:r>
          </w:p>
        </w:tc>
        <w:tc>
          <w:tcPr>
            <w:tcW w:type="dxa" w:w="2266"/>
            <w:shd w:fill="auto" w:color="auto" w:val="clear"/>
          </w:tcPr>
          <w:p w:rsidRDefault="00007C7D" w:rsidP="00F4540A" w:rsidR="00007C7D" w:rsidRPr="00493050">
            <w:pPr>
              <w:spacing w:lineRule="auto" w:line="480"/>
              <w:jc w:val="right"/>
            </w:pPr>
            <w:r>
              <w:t>6.838,00</w:t>
            </w:r>
          </w:p>
        </w:tc>
        <w:tc>
          <w:tcPr>
            <w:tcW w:type="dxa" w:w="2266"/>
            <w:shd w:fill="auto" w:color="auto" w:val="clear"/>
          </w:tcPr>
          <w:p w:rsidRDefault="00007C7D" w:rsidP="00F4540A" w:rsidR="00007C7D" w:rsidRPr="00493050">
            <w:pPr>
              <w:spacing w:lineRule="auto" w:line="480"/>
              <w:jc w:val="right"/>
            </w:pPr>
            <w:r>
              <w:t>0,00</w:t>
            </w:r>
          </w:p>
        </w:tc>
      </w:tr>
      <w:tr w:rsidTr="00F4540A" w:rsidR="00007C7D" w:rsidRPr="00C14E3F">
        <w:tc>
          <w:tcPr>
            <w:tcW w:type="dxa" w:w="846"/>
            <w:shd w:fill="F2F2F2" w:color="auto" w:val="clear"/>
          </w:tcPr>
          <w:p w:rsidRDefault="00007C7D" w:rsidP="00F4540A" w:rsidR="00007C7D" w:rsidRPr="00C14E3F">
            <w:pPr>
              <w:spacing w:lineRule="auto" w:line="480"/>
              <w:rPr>
                <w:b/>
              </w:rPr>
            </w:pPr>
          </w:p>
        </w:tc>
        <w:tc>
          <w:tcPr>
            <w:tcW w:type="dxa" w:w="3684"/>
            <w:shd w:fill="F2F2F2" w:color="auto" w:val="clear"/>
          </w:tcPr>
          <w:p w:rsidRDefault="00007C7D" w:rsidP="00F4540A" w:rsidR="00007C7D" w:rsidRPr="00C14E3F">
            <w:pPr>
              <w:spacing w:lineRule="auto" w:line="480"/>
              <w:rPr>
                <w:b/>
              </w:rPr>
            </w:pPr>
            <w:r w:rsidRPr="00C14E3F">
              <w:rPr>
                <w:b/>
              </w:rPr>
              <w:t>Ukupno :</w:t>
            </w:r>
          </w:p>
        </w:tc>
        <w:tc>
          <w:tcPr>
            <w:tcW w:type="dxa" w:w="2266"/>
            <w:shd w:fill="F2F2F2" w:color="auto" w:val="clear"/>
          </w:tcPr>
          <w:p w:rsidRDefault="00007C7D" w:rsidP="00F4540A" w:rsidR="00007C7D" w:rsidRPr="00C14E3F">
            <w:pPr>
              <w:spacing w:lineRule="auto" w:line="480"/>
              <w:jc w:val="right"/>
              <w:rPr>
                <w:b/>
              </w:rPr>
            </w:pPr>
            <w:r w:rsidRPr="00C14E3F">
              <w:rPr>
                <w:b/>
              </w:rPr>
              <w:t>98.825,00</w:t>
            </w:r>
          </w:p>
        </w:tc>
        <w:tc>
          <w:tcPr>
            <w:tcW w:type="dxa" w:w="2266"/>
            <w:shd w:fill="F2F2F2" w:color="auto" w:val="clear"/>
          </w:tcPr>
          <w:p w:rsidRDefault="00007C7D" w:rsidP="00F4540A" w:rsidR="00007C7D" w:rsidRPr="00C14E3F">
            <w:pPr>
              <w:spacing w:lineRule="auto" w:line="480"/>
              <w:jc w:val="right"/>
              <w:rPr>
                <w:b/>
              </w:rPr>
            </w:pPr>
            <w:r w:rsidRPr="00C14E3F">
              <w:rPr>
                <w:b/>
              </w:rPr>
              <w:t>0,00</w:t>
            </w:r>
          </w:p>
        </w:tc>
      </w:tr>
    </w:tbl>
    <w:p w:rsidRDefault="00007C7D" w:rsidP="00007C7D" w:rsidR="00007C7D" w:rsidRPr="001D05B0">
      <w:pPr>
        <w:rPr>
          <w:rFonts w:cs="Arial" w:hAnsi="Arial" w:ascii="Arial"/>
          <w:b/>
        </w:rPr>
      </w:pPr>
    </w:p>
    <w:p w:rsidRDefault="00007C7D" w:rsidP="00007C7D" w:rsidR="00007C7D">
      <w:pPr>
        <w:spacing w:lineRule="auto" w:line="360"/>
        <w:jc w:val="both"/>
        <w:rPr>
          <w:rFonts w:cs="Arial" w:hAnsi="Arial" w:ascii="Arial"/>
        </w:rPr>
      </w:pPr>
      <w:r>
        <w:rPr>
          <w:rFonts w:cs="Arial" w:hAnsi="Arial" w:ascii="Arial"/>
        </w:rPr>
        <w:t>*Napomena: završna bilanca, imovina i obveze prije otvaranja stečajnog postupka, utvrđene su prema stanju zadnje objavljenih službenih Godišnjih financijskih izvještaja za 2014. godinu</w:t>
      </w:r>
    </w:p>
    <w:p w:rsidRDefault="00007C7D" w:rsidP="00007C7D" w:rsidR="00007C7D">
      <w:pPr>
        <w:spacing w:lineRule="auto" w:line="360"/>
        <w:jc w:val="both"/>
        <w:rPr>
          <w:rFonts w:cs="Arial" w:hAnsi="Arial" w:ascii="Arial"/>
        </w:rPr>
      </w:pPr>
    </w:p>
    <w:p w:rsidRDefault="00007C7D" w:rsidP="00007C7D" w:rsidR="00007C7D">
      <w:pPr>
        <w:spacing w:lineRule="auto" w:line="360"/>
        <w:jc w:val="both"/>
        <w:rPr>
          <w:rFonts w:cs="Arial" w:hAnsi="Arial" w:ascii="Arial"/>
        </w:rPr>
      </w:pPr>
    </w:p>
    <w:p w:rsidRDefault="00007C7D" w:rsidP="00007C7D" w:rsidR="00007C7D">
      <w:pPr>
        <w:numPr>
          <w:ilvl w:val="0"/>
          <w:numId w:val="32"/>
        </w:numPr>
        <w:spacing w:after="0"/>
        <w:rPr>
          <w:rFonts w:cs="Arial" w:hAnsi="Arial" w:ascii="Arial"/>
          <w:b/>
        </w:rPr>
      </w:pPr>
      <w:r w:rsidRPr="00AD418C">
        <w:rPr>
          <w:rFonts w:cs="Arial" w:hAnsi="Arial" w:ascii="Arial"/>
          <w:b/>
        </w:rPr>
        <w:t>Obveze</w:t>
      </w:r>
    </w:p>
    <w:p w:rsidRDefault="00007C7D" w:rsidP="00007C7D" w:rsidR="00007C7D">
      <w:pPr>
        <w:ind w:left="720"/>
        <w:rPr>
          <w:rFonts w:cs="Arial" w:hAnsi="Arial" w:ascii="Arial"/>
          <w:b/>
        </w:rPr>
      </w:pPr>
    </w:p>
    <w:p w:rsidRDefault="00007C7D" w:rsidP="00007C7D" w:rsidR="00007C7D" w:rsidRPr="00AD418C">
      <w:pPr>
        <w:ind w:left="720"/>
        <w:rPr>
          <w:rFonts w:cs="Arial" w:hAnsi="Arial" w:ascii="Arial"/>
          <w:b/>
        </w:rPr>
      </w:pPr>
    </w:p>
    <w:tbl>
      <w:tblPr>
        <w:tblW w:type="auto" w:w="0"/>
        <w:tblInd w:type="dxa" w:w="-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46"/>
        <w:gridCol w:w="3684"/>
        <w:gridCol w:w="2266"/>
        <w:gridCol w:w="2266"/>
      </w:tblGrid>
      <w:tr w:rsidTr="00F4540A" w:rsidR="00007C7D" w:rsidRPr="00493050">
        <w:tc>
          <w:tcPr>
            <w:tcW w:type="dxa" w:w="846"/>
            <w:shd w:fill="F2F2F2" w:color="auto" w:val="clear"/>
          </w:tcPr>
          <w:p w:rsidRDefault="00007C7D" w:rsidP="00F4540A" w:rsidR="00007C7D" w:rsidRPr="00C14E3F">
            <w:pPr>
              <w:spacing w:before="240"/>
              <w:jc w:val="center"/>
              <w:rPr>
                <w:b/>
              </w:rPr>
            </w:pPr>
            <w:r w:rsidRPr="00C14E3F">
              <w:rPr>
                <w:b/>
              </w:rPr>
              <w:t>R. br</w:t>
            </w:r>
          </w:p>
        </w:tc>
        <w:tc>
          <w:tcPr>
            <w:tcW w:type="dxa" w:w="3684"/>
            <w:shd w:fill="F2F2F2" w:color="auto" w:val="clear"/>
          </w:tcPr>
          <w:p w:rsidRDefault="00007C7D" w:rsidP="00F4540A" w:rsidR="00007C7D" w:rsidRPr="00C14E3F">
            <w:pPr>
              <w:spacing w:before="240"/>
              <w:jc w:val="center"/>
              <w:rPr>
                <w:b/>
              </w:rPr>
            </w:pPr>
            <w:r w:rsidRPr="00C14E3F">
              <w:rPr>
                <w:b/>
              </w:rPr>
              <w:t>Opis obveze</w:t>
            </w:r>
          </w:p>
        </w:tc>
        <w:tc>
          <w:tcPr>
            <w:tcW w:type="dxa" w:w="2266"/>
            <w:shd w:fill="F2F2F2" w:color="auto" w:val="clear"/>
          </w:tcPr>
          <w:p w:rsidRDefault="00007C7D" w:rsidP="00F4540A" w:rsidR="00007C7D" w:rsidRPr="00C14E3F">
            <w:pPr>
              <w:spacing w:before="240"/>
              <w:jc w:val="center"/>
              <w:rPr>
                <w:b/>
              </w:rPr>
            </w:pPr>
            <w:r w:rsidRPr="00C14E3F">
              <w:rPr>
                <w:b/>
              </w:rPr>
              <w:t>Knjigovodstvena vrijednost na dan 22.08.2018</w:t>
            </w:r>
          </w:p>
        </w:tc>
        <w:tc>
          <w:tcPr>
            <w:tcW w:type="dxa" w:w="2266"/>
            <w:shd w:fill="F2F2F2" w:color="auto" w:val="clear"/>
          </w:tcPr>
          <w:p w:rsidRDefault="00007C7D" w:rsidP="00F4540A" w:rsidR="00007C7D" w:rsidRPr="00C14E3F">
            <w:pPr>
              <w:spacing w:before="240"/>
              <w:jc w:val="center"/>
              <w:rPr>
                <w:b/>
              </w:rPr>
            </w:pPr>
            <w:r w:rsidRPr="00C14E3F">
              <w:rPr>
                <w:b/>
              </w:rPr>
              <w:t>Obveze na dan 23.08.2018</w:t>
            </w:r>
          </w:p>
        </w:tc>
      </w:tr>
      <w:tr w:rsidTr="00F4540A" w:rsidR="00007C7D" w:rsidRPr="00493050">
        <w:tc>
          <w:tcPr>
            <w:tcW w:type="dxa" w:w="846"/>
            <w:shd w:fill="auto" w:color="auto" w:val="clear"/>
          </w:tcPr>
          <w:p w:rsidRDefault="00007C7D" w:rsidP="00F4540A" w:rsidR="00007C7D" w:rsidRPr="00493050">
            <w:pPr>
              <w:spacing w:lineRule="auto" w:line="276" w:before="240"/>
            </w:pPr>
            <w:r w:rsidRPr="00493050">
              <w:t>1.</w:t>
            </w:r>
          </w:p>
        </w:tc>
        <w:tc>
          <w:tcPr>
            <w:tcW w:type="dxa" w:w="3684"/>
            <w:shd w:fill="auto" w:color="auto" w:val="clear"/>
          </w:tcPr>
          <w:p w:rsidRDefault="00007C7D" w:rsidP="00F4540A" w:rsidR="00007C7D" w:rsidRPr="00493050">
            <w:pPr>
              <w:spacing w:lineRule="auto" w:line="276" w:before="240"/>
            </w:pPr>
            <w:r w:rsidRPr="00493050">
              <w:t xml:space="preserve">Kratkoročne obveze </w:t>
            </w:r>
          </w:p>
        </w:tc>
        <w:tc>
          <w:tcPr>
            <w:tcW w:type="dxa" w:w="2266"/>
            <w:shd w:fill="auto" w:color="auto" w:val="clear"/>
          </w:tcPr>
          <w:p w:rsidRDefault="00007C7D" w:rsidP="00F4540A" w:rsidR="00007C7D" w:rsidRPr="00493050">
            <w:pPr>
              <w:spacing w:lineRule="auto" w:line="276" w:before="240"/>
              <w:jc w:val="right"/>
            </w:pPr>
            <w:r>
              <w:t>179.759,00</w:t>
            </w:r>
          </w:p>
        </w:tc>
        <w:tc>
          <w:tcPr>
            <w:tcW w:type="dxa" w:w="2266"/>
            <w:shd w:fill="auto" w:color="auto" w:val="clear"/>
          </w:tcPr>
          <w:p w:rsidRDefault="00007C7D" w:rsidP="00F4540A" w:rsidR="00007C7D" w:rsidRPr="005024F9">
            <w:pPr>
              <w:spacing w:lineRule="auto" w:line="276" w:before="240"/>
              <w:jc w:val="right"/>
            </w:pPr>
            <w:r w:rsidRPr="005024F9">
              <w:t>579.982,94</w:t>
            </w:r>
          </w:p>
        </w:tc>
      </w:tr>
      <w:tr w:rsidTr="00F4540A" w:rsidR="00007C7D" w:rsidRPr="00493050">
        <w:tc>
          <w:tcPr>
            <w:tcW w:type="dxa" w:w="846"/>
            <w:shd w:fill="F2F2F2" w:color="auto" w:val="clear"/>
          </w:tcPr>
          <w:p w:rsidRDefault="00007C7D" w:rsidP="00F4540A" w:rsidR="00007C7D" w:rsidRPr="00493050">
            <w:pPr>
              <w:spacing w:lineRule="auto" w:line="276" w:before="240"/>
            </w:pPr>
          </w:p>
        </w:tc>
        <w:tc>
          <w:tcPr>
            <w:tcW w:type="dxa" w:w="3684"/>
            <w:shd w:fill="F2F2F2" w:color="auto" w:val="clear"/>
          </w:tcPr>
          <w:p w:rsidRDefault="00007C7D" w:rsidP="00F4540A" w:rsidR="00007C7D">
            <w:pPr>
              <w:spacing w:lineRule="auto" w:line="276" w:before="240"/>
            </w:pPr>
            <w:r>
              <w:t>Ukupno</w:t>
            </w:r>
          </w:p>
        </w:tc>
        <w:tc>
          <w:tcPr>
            <w:tcW w:type="dxa" w:w="2266"/>
            <w:shd w:fill="F2F2F2" w:color="auto" w:val="clear"/>
          </w:tcPr>
          <w:p w:rsidRDefault="00007C7D" w:rsidP="00F4540A" w:rsidR="00007C7D" w:rsidRPr="00C14E3F">
            <w:pPr>
              <w:spacing w:lineRule="auto" w:line="276" w:before="240"/>
              <w:jc w:val="right"/>
              <w:rPr>
                <w:b/>
              </w:rPr>
            </w:pPr>
            <w:r w:rsidRPr="00C14E3F">
              <w:rPr>
                <w:b/>
              </w:rPr>
              <w:t>179.759,00</w:t>
            </w:r>
          </w:p>
        </w:tc>
        <w:tc>
          <w:tcPr>
            <w:tcW w:type="dxa" w:w="2266"/>
            <w:shd w:fill="F2F2F2" w:color="auto" w:val="clear"/>
          </w:tcPr>
          <w:p w:rsidRDefault="00007C7D" w:rsidP="00F4540A" w:rsidR="00007C7D" w:rsidRPr="00C14E3F">
            <w:pPr>
              <w:spacing w:lineRule="auto" w:line="276" w:before="240"/>
              <w:jc w:val="right"/>
              <w:rPr>
                <w:b/>
              </w:rPr>
            </w:pPr>
            <w:r w:rsidRPr="00C14E3F">
              <w:rPr>
                <w:b/>
              </w:rPr>
              <w:t>579.982,94</w:t>
            </w:r>
          </w:p>
        </w:tc>
      </w:tr>
    </w:tbl>
    <w:p w:rsidRDefault="00007C7D" w:rsidP="00007C7D" w:rsidR="00007C7D">
      <w:pPr>
        <w:rPr>
          <w:rFonts w:cs="Arial" w:hAnsi="Arial" w:ascii="Arial"/>
        </w:rPr>
      </w:pPr>
    </w:p>
    <w:p w:rsidRDefault="00007C7D" w:rsidP="00007C7D" w:rsidR="00007C7D">
      <w:pPr>
        <w:rPr>
          <w:rFonts w:cs="Arial" w:hAnsi="Arial" w:ascii="Arial"/>
        </w:rPr>
      </w:pPr>
      <w:r>
        <w:rPr>
          <w:rFonts w:cs="Arial" w:hAnsi="Arial" w:ascii="Arial"/>
        </w:rPr>
        <w:t>Čakovec</w:t>
      </w:r>
      <w:r w:rsidRPr="00AB057F">
        <w:rPr>
          <w:rFonts w:cs="Arial" w:hAnsi="Arial" w:ascii="Arial"/>
        </w:rPr>
        <w:t xml:space="preserve">, </w:t>
      </w:r>
      <w:r>
        <w:rPr>
          <w:rFonts w:cs="Arial" w:hAnsi="Arial" w:ascii="Arial"/>
        </w:rPr>
        <w:t>12</w:t>
      </w:r>
      <w:r w:rsidRPr="00AB057F">
        <w:rPr>
          <w:rFonts w:cs="Arial" w:hAnsi="Arial" w:ascii="Arial"/>
        </w:rPr>
        <w:t>.</w:t>
      </w:r>
      <w:r>
        <w:rPr>
          <w:rFonts w:cs="Arial" w:hAnsi="Arial" w:ascii="Arial"/>
        </w:rPr>
        <w:t xml:space="preserve"> veljače </w:t>
      </w:r>
      <w:r w:rsidRPr="00AB057F">
        <w:rPr>
          <w:rFonts w:cs="Arial" w:hAnsi="Arial" w:ascii="Arial"/>
        </w:rPr>
        <w:t>201</w:t>
      </w:r>
      <w:r>
        <w:rPr>
          <w:rFonts w:cs="Arial" w:hAnsi="Arial" w:ascii="Arial"/>
        </w:rPr>
        <w:t>9</w:t>
      </w:r>
      <w:r w:rsidRPr="00AB057F">
        <w:rPr>
          <w:rFonts w:cs="Arial" w:hAnsi="Arial" w:ascii="Arial"/>
        </w:rPr>
        <w:t>.</w:t>
      </w:r>
      <w:r>
        <w:rPr>
          <w:rFonts w:cs="Arial" w:hAnsi="Arial" w:ascii="Arial"/>
        </w:rPr>
        <w:t>godine</w:t>
      </w:r>
      <w:r w:rsidRPr="00AB057F">
        <w:rPr>
          <w:rFonts w:cs="Arial" w:hAnsi="Arial" w:ascii="Arial"/>
        </w:rPr>
        <w:t xml:space="preserve">                                                                     </w:t>
      </w:r>
      <w:r>
        <w:rPr>
          <w:rFonts w:cs="Arial" w:hAnsi="Arial" w:ascii="Arial"/>
        </w:rPr>
        <w:t xml:space="preserve">   </w:t>
      </w:r>
      <w:r w:rsidRPr="00AB057F">
        <w:rPr>
          <w:rFonts w:cs="Arial" w:hAnsi="Arial" w:ascii="Arial"/>
        </w:rPr>
        <w:t xml:space="preserve">       </w:t>
      </w:r>
    </w:p>
    <w:p w:rsidRDefault="00007C7D" w:rsidP="00007C7D" w:rsidR="00007C7D" w:rsidRPr="00AB057F">
      <w:pPr>
        <w:ind w:left="7080"/>
        <w:rPr>
          <w:rFonts w:cs="Arial" w:hAnsi="Arial" w:ascii="Arial"/>
        </w:rPr>
      </w:pPr>
      <w:r w:rsidRPr="00AB057F">
        <w:rPr>
          <w:rFonts w:cs="Arial" w:hAnsi="Arial" w:ascii="Arial"/>
        </w:rPr>
        <w:t>Stečajn</w:t>
      </w:r>
      <w:r>
        <w:rPr>
          <w:rFonts w:cs="Arial" w:hAnsi="Arial" w:ascii="Arial"/>
        </w:rPr>
        <w:t>a upraviteljica</w:t>
      </w:r>
      <w:r w:rsidRPr="00AB057F">
        <w:rPr>
          <w:rFonts w:cs="Arial" w:hAnsi="Arial" w:ascii="Arial"/>
        </w:rPr>
        <w:t xml:space="preserve"> </w:t>
      </w:r>
      <w:r>
        <w:rPr>
          <w:rFonts w:cs="Arial" w:hAnsi="Arial" w:ascii="Arial"/>
        </w:rPr>
        <w:t>Slavica Orehovec</w:t>
      </w:r>
      <w:r w:rsidRPr="00AB057F">
        <w:rPr>
          <w:rFonts w:cs="Arial" w:hAnsi="Arial" w:ascii="Arial"/>
        </w:rPr>
        <w:t xml:space="preserve"> </w:t>
      </w:r>
    </w:p>
    <w:p w:rsidRDefault="00007C7D" w:rsidP="00007C7D" w:rsidR="00007C7D" w:rsidRPr="00AB057F">
      <w:pPr>
        <w:rPr>
          <w:rFonts w:cs="Arial" w:hAnsi="Arial" w:ascii="Arial"/>
        </w:rPr>
      </w:pPr>
    </w:p>
    <w:p w:rsidRDefault="00007C7D" w:rsidP="00007C7D" w:rsidR="00007C7D" w:rsidRPr="00AB057F">
      <w:pPr>
        <w:rPr>
          <w:rFonts w:cs="Arial" w:hAnsi="Arial" w:ascii="Arial"/>
        </w:rPr>
      </w:pPr>
    </w:p>
    <w:tbl>
      <w:tblPr>
        <w:tblW w:type="dxa" w:w="12098"/>
        <w:tblLayout w:type="fixed"/>
        <w:tblLook w:val="04A0" w:noVBand="1" w:noHBand="0" w:lastColumn="0" w:firstColumn="1" w:lastRow="0" w:firstRow="1"/>
      </w:tblPr>
      <w:tblGrid>
        <w:gridCol w:w="653"/>
        <w:gridCol w:w="1472"/>
        <w:gridCol w:w="1102"/>
        <w:gridCol w:w="173"/>
        <w:gridCol w:w="677"/>
        <w:gridCol w:w="466"/>
        <w:gridCol w:w="668"/>
        <w:gridCol w:w="103"/>
        <w:gridCol w:w="606"/>
        <w:gridCol w:w="202"/>
        <w:gridCol w:w="794"/>
        <w:gridCol w:w="422"/>
        <w:gridCol w:w="826"/>
        <w:gridCol w:w="561"/>
        <w:gridCol w:w="326"/>
        <w:gridCol w:w="838"/>
        <w:gridCol w:w="236"/>
        <w:gridCol w:w="12"/>
        <w:gridCol w:w="1961"/>
      </w:tblGrid>
      <w:tr w:rsidTr="00081131" w:rsidR="00007C7D" w:rsidRPr="004D4433">
        <w:trPr>
          <w:gridAfter w:val="3"/>
          <w:wAfter w:type="dxa" w:w="2209"/>
          <w:trHeight w:val="600"/>
        </w:trPr>
        <w:tc>
          <w:tcPr>
            <w:tcW w:type="dxa" w:w="9889"/>
            <w:gridSpan w:val="16"/>
            <w:tcBorders>
              <w:top w:space="0" w:sz="8" w:color="auto" w:val="single"/>
              <w:left w:space="0" w:sz="8" w:color="auto" w:val="single"/>
              <w:bottom w:val="nil"/>
              <w:right w:space="0" w:sz="8" w:color="000000" w:val="single"/>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28"/>
                <w:szCs w:val="28"/>
                <w:lang w:eastAsia="hr-HR"/>
              </w:rPr>
            </w:pPr>
            <w:r w:rsidRPr="004D4433">
              <w:rPr>
                <w:rFonts w:cs="Arial" w:eastAsia="Times New Roman" w:hAnsi="Century Gothic" w:ascii="Century Gothic"/>
                <w:b/>
                <w:bCs/>
                <w:sz w:val="28"/>
                <w:szCs w:val="28"/>
                <w:lang w:eastAsia="hr-HR"/>
              </w:rPr>
              <w:t>HARI 1976 d.o.o. u stečaju</w:t>
            </w:r>
          </w:p>
        </w:tc>
      </w:tr>
      <w:tr w:rsidTr="00081131" w:rsidR="00007C7D" w:rsidRPr="004D4433">
        <w:trPr>
          <w:gridAfter w:val="3"/>
          <w:wAfter w:type="dxa" w:w="2209"/>
          <w:trHeight w:val="499"/>
        </w:trPr>
        <w:tc>
          <w:tcPr>
            <w:tcW w:type="dxa" w:w="9889"/>
            <w:gridSpan w:val="16"/>
            <w:tcBorders>
              <w:top w:val="nil"/>
              <w:left w:space="0" w:sz="8" w:color="auto" w:val="single"/>
              <w:bottom w:val="nil"/>
              <w:right w:space="0" w:sz="8" w:color="000000" w:val="single"/>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28"/>
                <w:szCs w:val="28"/>
                <w:lang w:eastAsia="hr-HR"/>
              </w:rPr>
            </w:pPr>
            <w:r w:rsidRPr="004D4433">
              <w:rPr>
                <w:rFonts w:cs="Arial" w:eastAsia="Times New Roman" w:hAnsi="Century Gothic" w:ascii="Century Gothic"/>
                <w:b/>
                <w:bCs/>
                <w:sz w:val="28"/>
                <w:szCs w:val="28"/>
                <w:lang w:eastAsia="hr-HR"/>
              </w:rPr>
              <w:t>Ilica 156, 10000 Zagreb, OIB: 34128871223</w:t>
            </w:r>
          </w:p>
        </w:tc>
      </w:tr>
      <w:tr w:rsidTr="00081131" w:rsidR="00007C7D" w:rsidRPr="004D4433">
        <w:trPr>
          <w:gridAfter w:val="3"/>
          <w:wAfter w:type="dxa" w:w="2209"/>
          <w:trHeight w:val="499"/>
        </w:trPr>
        <w:tc>
          <w:tcPr>
            <w:tcW w:type="dxa" w:w="9889"/>
            <w:gridSpan w:val="16"/>
            <w:tcBorders>
              <w:top w:val="nil"/>
              <w:left w:space="0" w:sz="8" w:color="auto" w:val="single"/>
              <w:bottom w:val="nil"/>
              <w:right w:space="0" w:sz="8" w:color="000000" w:val="single"/>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32"/>
                <w:szCs w:val="32"/>
                <w:lang w:eastAsia="hr-HR"/>
              </w:rPr>
            </w:pPr>
            <w:r w:rsidRPr="004D4433">
              <w:rPr>
                <w:rFonts w:cs="Arial" w:eastAsia="Times New Roman" w:hAnsi="Century Gothic" w:ascii="Century Gothic"/>
                <w:b/>
                <w:bCs/>
                <w:sz w:val="32"/>
                <w:szCs w:val="32"/>
                <w:lang w:eastAsia="hr-HR"/>
              </w:rPr>
              <w:t> </w:t>
            </w:r>
          </w:p>
        </w:tc>
      </w:tr>
      <w:tr w:rsidTr="00081131" w:rsidR="00007C7D" w:rsidRPr="004D4433">
        <w:trPr>
          <w:gridAfter w:val="3"/>
          <w:wAfter w:type="dxa" w:w="2209"/>
          <w:trHeight w:val="499"/>
        </w:trPr>
        <w:tc>
          <w:tcPr>
            <w:tcW w:type="dxa" w:w="9889"/>
            <w:gridSpan w:val="16"/>
            <w:tcBorders>
              <w:top w:val="nil"/>
              <w:left w:space="0" w:sz="8" w:color="auto" w:val="single"/>
              <w:bottom w:val="nil"/>
              <w:right w:space="0" w:sz="8" w:color="000000" w:val="single"/>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32"/>
                <w:szCs w:val="32"/>
                <w:lang w:eastAsia="hr-HR"/>
              </w:rPr>
            </w:pPr>
            <w:r w:rsidRPr="004D4433">
              <w:rPr>
                <w:rFonts w:cs="Arial" w:eastAsia="Times New Roman" w:hAnsi="Century Gothic" w:ascii="Century Gothic"/>
                <w:b/>
                <w:bCs/>
                <w:sz w:val="32"/>
                <w:szCs w:val="32"/>
                <w:lang w:eastAsia="hr-HR"/>
              </w:rPr>
              <w:t> </w:t>
            </w:r>
          </w:p>
        </w:tc>
      </w:tr>
      <w:tr w:rsidTr="004B65F2" w:rsidR="00764B41" w:rsidRPr="004D4433">
        <w:trPr>
          <w:gridAfter w:val="3"/>
          <w:wAfter w:type="dxa" w:w="2209"/>
          <w:trHeight w:val="375"/>
        </w:trPr>
        <w:tc>
          <w:tcPr>
            <w:tcW w:type="dxa" w:w="4077"/>
            <w:gridSpan w:val="5"/>
            <w:tcBorders>
              <w:top w:val="nil"/>
              <w:left w:space="0" w:sz="8" w:color="auto" w:val="single"/>
              <w:bottom w:val="nil"/>
              <w:right w:val="nil"/>
            </w:tcBorders>
            <w:shd w:fill="auto" w:color="auto" w:val="clear"/>
            <w:noWrap/>
            <w:vAlign w:val="center"/>
            <w:hideMark/>
          </w:tcPr>
          <w:p w:rsidRDefault="00007C7D" w:rsidP="00F4540A" w:rsidR="00007C7D" w:rsidRPr="004D4433">
            <w:pPr>
              <w:spacing w:after="0"/>
              <w:rPr>
                <w:rFonts w:cs="Arial" w:eastAsia="Times New Roman" w:hAnsi="Century Gothic" w:ascii="Century Gothic"/>
                <w:b/>
                <w:bCs/>
                <w:sz w:val="30"/>
                <w:szCs w:val="30"/>
                <w:lang w:eastAsia="hr-HR"/>
              </w:rPr>
            </w:pPr>
            <w:r w:rsidRPr="004D4433">
              <w:rPr>
                <w:rFonts w:cs="Arial" w:eastAsia="Times New Roman" w:hAnsi="Century Gothic" w:ascii="Century Gothic"/>
                <w:b/>
                <w:bCs/>
                <w:sz w:val="30"/>
                <w:szCs w:val="30"/>
                <w:lang w:eastAsia="hr-HR"/>
              </w:rPr>
              <w:t> </w:t>
            </w:r>
          </w:p>
        </w:tc>
        <w:tc>
          <w:tcPr>
            <w:tcW w:type="dxa" w:w="1843"/>
            <w:gridSpan w:val="4"/>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30"/>
                <w:szCs w:val="30"/>
                <w:lang w:eastAsia="hr-HR"/>
              </w:rPr>
            </w:pPr>
          </w:p>
        </w:tc>
        <w:tc>
          <w:tcPr>
            <w:tcW w:type="dxa" w:w="1418"/>
            <w:gridSpan w:val="3"/>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30"/>
                <w:szCs w:val="30"/>
                <w:lang w:eastAsia="hr-HR"/>
              </w:rPr>
            </w:pPr>
          </w:p>
        </w:tc>
        <w:tc>
          <w:tcPr>
            <w:tcW w:type="dxa" w:w="2551"/>
            <w:gridSpan w:val="4"/>
            <w:tcBorders>
              <w:top w:val="nil"/>
              <w:left w:val="nil"/>
              <w:bottom w:val="nil"/>
              <w:right w:space="0" w:sz="8" w:color="auto" w:val="single"/>
            </w:tcBorders>
            <w:shd w:fill="auto" w:color="auto" w:val="clear"/>
            <w:noWrap/>
            <w:vAlign w:val="bottom"/>
            <w:hideMark/>
          </w:tcPr>
          <w:p w:rsidRDefault="00007C7D" w:rsidP="00F4540A" w:rsidR="00007C7D" w:rsidRPr="004D4433">
            <w:pPr>
              <w:spacing w:after="0"/>
              <w:rPr>
                <w:rFonts w:cs="Arial" w:eastAsia="Times New Roman" w:hAnsi="Century Gothic" w:ascii="Century Gothic"/>
                <w:sz w:val="30"/>
                <w:szCs w:val="30"/>
                <w:lang w:eastAsia="hr-HR"/>
              </w:rPr>
            </w:pPr>
            <w:r w:rsidRPr="004D4433">
              <w:rPr>
                <w:rFonts w:cs="Arial" w:eastAsia="Times New Roman" w:hAnsi="Century Gothic" w:ascii="Century Gothic"/>
                <w:sz w:val="30"/>
                <w:szCs w:val="30"/>
                <w:lang w:eastAsia="hr-HR"/>
              </w:rPr>
              <w:t> </w:t>
            </w:r>
          </w:p>
        </w:tc>
      </w:tr>
      <w:tr w:rsidTr="004B65F2" w:rsidR="00764B41" w:rsidRPr="004D4433">
        <w:trPr>
          <w:gridAfter w:val="3"/>
          <w:wAfter w:type="dxa" w:w="2209"/>
          <w:trHeight w:val="465"/>
        </w:trPr>
        <w:tc>
          <w:tcPr>
            <w:tcW w:type="dxa" w:w="2125"/>
            <w:gridSpan w:val="2"/>
            <w:tcBorders>
              <w:top w:val="nil"/>
              <w:left w:space="0" w:sz="8" w:color="auto" w:val="single"/>
              <w:bottom w:val="nil"/>
              <w:right w:val="nil"/>
            </w:tcBorders>
            <w:shd w:fill="auto" w:color="auto" w:val="clear"/>
            <w:noWrap/>
            <w:vAlign w:val="center"/>
            <w:hideMark/>
          </w:tcPr>
          <w:p w:rsidRDefault="00007C7D" w:rsidP="00F4540A" w:rsidR="00007C7D" w:rsidRPr="004D4433">
            <w:pPr>
              <w:spacing w:after="0"/>
              <w:rPr>
                <w:rFonts w:cs="Arial" w:eastAsia="Times New Roman" w:hAnsi="Century Gothic" w:ascii="Century Gothic"/>
                <w:b/>
                <w:bCs/>
                <w:sz w:val="28"/>
                <w:szCs w:val="28"/>
                <w:lang w:eastAsia="hr-HR"/>
              </w:rPr>
            </w:pPr>
            <w:r w:rsidRPr="004D4433">
              <w:rPr>
                <w:rFonts w:cs="Arial" w:eastAsia="Times New Roman" w:hAnsi="Century Gothic" w:ascii="Century Gothic"/>
                <w:b/>
                <w:bCs/>
                <w:sz w:val="28"/>
                <w:szCs w:val="28"/>
                <w:lang w:eastAsia="hr-HR"/>
              </w:rPr>
              <w:t xml:space="preserve">TABLICA PRIJAVLJENIH TRAŽBINA </w:t>
            </w:r>
          </w:p>
        </w:tc>
        <w:tc>
          <w:tcPr>
            <w:tcW w:type="dxa" w:w="1102"/>
            <w:tcBorders>
              <w:top w:val="nil"/>
              <w:left w:val="nil"/>
              <w:bottom w:val="nil"/>
              <w:right w:val="nil"/>
            </w:tcBorders>
            <w:shd w:fill="auto" w:color="auto" w:val="clear"/>
            <w:noWrap/>
            <w:vAlign w:val="center"/>
            <w:hideMark/>
          </w:tcPr>
          <w:p w:rsidRDefault="00007C7D" w:rsidP="00F4540A" w:rsidR="00007C7D" w:rsidRPr="004D4433">
            <w:pPr>
              <w:spacing w:after="0"/>
              <w:rPr>
                <w:rFonts w:cs="Arial" w:eastAsia="Times New Roman" w:hAnsi="Century Gothic" w:ascii="Century Gothic"/>
                <w:b/>
                <w:bCs/>
                <w:sz w:val="36"/>
                <w:szCs w:val="36"/>
                <w:lang w:eastAsia="hr-HR"/>
              </w:rPr>
            </w:pPr>
          </w:p>
        </w:tc>
        <w:tc>
          <w:tcPr>
            <w:tcW w:type="dxa" w:w="850"/>
            <w:gridSpan w:val="2"/>
            <w:tcBorders>
              <w:top w:val="nil"/>
              <w:left w:val="nil"/>
              <w:bottom w:val="nil"/>
              <w:right w:val="nil"/>
            </w:tcBorders>
            <w:shd w:fill="auto" w:color="auto" w:val="clear"/>
            <w:noWrap/>
            <w:vAlign w:val="center"/>
            <w:hideMark/>
          </w:tcPr>
          <w:p w:rsidRDefault="00007C7D" w:rsidP="00F4540A" w:rsidR="00007C7D" w:rsidRPr="004D4433">
            <w:pPr>
              <w:spacing w:after="0"/>
              <w:rPr>
                <w:rFonts w:cs="Arial" w:eastAsia="Times New Roman" w:hAnsi="Century Gothic" w:ascii="Century Gothic"/>
                <w:b/>
                <w:bCs/>
                <w:sz w:val="36"/>
                <w:szCs w:val="36"/>
                <w:lang w:eastAsia="hr-HR"/>
              </w:rPr>
            </w:pPr>
          </w:p>
        </w:tc>
        <w:tc>
          <w:tcPr>
            <w:tcW w:type="dxa" w:w="1134"/>
            <w:gridSpan w:val="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36"/>
                <w:szCs w:val="36"/>
                <w:lang w:eastAsia="hr-HR"/>
              </w:rPr>
            </w:pPr>
          </w:p>
        </w:tc>
        <w:tc>
          <w:tcPr>
            <w:tcW w:type="dxa" w:w="709"/>
            <w:gridSpan w:val="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36"/>
                <w:szCs w:val="36"/>
                <w:lang w:eastAsia="hr-HR"/>
              </w:rPr>
            </w:pPr>
          </w:p>
        </w:tc>
        <w:tc>
          <w:tcPr>
            <w:tcW w:type="dxa" w:w="1418"/>
            <w:gridSpan w:val="3"/>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36"/>
                <w:szCs w:val="36"/>
                <w:lang w:eastAsia="hr-HR"/>
              </w:rPr>
            </w:pPr>
          </w:p>
        </w:tc>
        <w:tc>
          <w:tcPr>
            <w:tcW w:type="dxa" w:w="2551"/>
            <w:gridSpan w:val="4"/>
            <w:tcBorders>
              <w:top w:val="nil"/>
              <w:left w:val="nil"/>
              <w:bottom w:val="nil"/>
              <w:right w:space="0" w:sz="8" w:color="auto" w:val="single"/>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28"/>
                <w:szCs w:val="28"/>
                <w:lang w:eastAsia="hr-HR"/>
              </w:rPr>
            </w:pPr>
            <w:r w:rsidRPr="004D4433">
              <w:rPr>
                <w:rFonts w:cs="Arial" w:eastAsia="Times New Roman" w:hAnsi="Century Gothic" w:ascii="Century Gothic"/>
                <w:b/>
                <w:bCs/>
                <w:sz w:val="28"/>
                <w:szCs w:val="28"/>
                <w:lang w:eastAsia="hr-HR"/>
              </w:rPr>
              <w:t>St-5988/16</w:t>
            </w:r>
          </w:p>
        </w:tc>
      </w:tr>
      <w:tr w:rsidTr="004B65F2" w:rsidR="00764B41" w:rsidRPr="004D4433">
        <w:trPr>
          <w:gridAfter w:val="3"/>
          <w:wAfter w:type="dxa" w:w="2209"/>
          <w:trHeight w:val="495"/>
        </w:trPr>
        <w:tc>
          <w:tcPr>
            <w:tcW w:type="dxa" w:w="2125"/>
            <w:gridSpan w:val="2"/>
            <w:tcBorders>
              <w:top w:val="nil"/>
              <w:left w:space="0" w:sz="8" w:color="auto" w:val="single"/>
              <w:bottom w:val="nil"/>
              <w:right w:val="nil"/>
            </w:tcBorders>
            <w:shd w:fill="auto" w:color="auto" w:val="clear"/>
            <w:noWrap/>
            <w:vAlign w:val="center"/>
            <w:hideMark/>
          </w:tcPr>
          <w:p w:rsidRDefault="00007C7D" w:rsidP="00F4540A" w:rsidR="00007C7D" w:rsidRPr="004D4433">
            <w:pPr>
              <w:spacing w:after="0"/>
              <w:rPr>
                <w:rFonts w:cs="Arial" w:eastAsia="Times New Roman" w:hAnsi="Century Gothic" w:ascii="Century Gothic"/>
                <w:b/>
                <w:bCs/>
                <w:sz w:val="28"/>
                <w:szCs w:val="28"/>
                <w:lang w:eastAsia="hr-HR"/>
              </w:rPr>
            </w:pPr>
            <w:r w:rsidRPr="004D4433">
              <w:rPr>
                <w:rFonts w:cs="Arial" w:eastAsia="Times New Roman" w:hAnsi="Century Gothic" w:ascii="Century Gothic"/>
                <w:b/>
                <w:bCs/>
                <w:sz w:val="28"/>
                <w:szCs w:val="28"/>
                <w:lang w:eastAsia="hr-HR"/>
              </w:rPr>
              <w:t xml:space="preserve">PRVI VIŠI ISPLATNI RED </w:t>
            </w:r>
          </w:p>
        </w:tc>
        <w:tc>
          <w:tcPr>
            <w:tcW w:type="dxa" w:w="1102"/>
            <w:tcBorders>
              <w:top w:val="nil"/>
              <w:left w:val="nil"/>
              <w:bottom w:val="nil"/>
              <w:right w:val="nil"/>
            </w:tcBorders>
            <w:shd w:fill="auto" w:color="auto" w:val="clear"/>
            <w:noWrap/>
            <w:vAlign w:val="center"/>
            <w:hideMark/>
          </w:tcPr>
          <w:p w:rsidRDefault="00007C7D" w:rsidP="00F4540A" w:rsidR="00007C7D" w:rsidRPr="004D4433">
            <w:pPr>
              <w:spacing w:after="0"/>
              <w:rPr>
                <w:rFonts w:cs="Arial" w:eastAsia="Times New Roman" w:hAnsi="Century Gothic" w:ascii="Century Gothic"/>
                <w:b/>
                <w:bCs/>
                <w:sz w:val="36"/>
                <w:szCs w:val="36"/>
                <w:lang w:eastAsia="hr-HR"/>
              </w:rPr>
            </w:pPr>
          </w:p>
        </w:tc>
        <w:tc>
          <w:tcPr>
            <w:tcW w:type="dxa" w:w="850"/>
            <w:gridSpan w:val="2"/>
            <w:tcBorders>
              <w:top w:val="nil"/>
              <w:left w:val="nil"/>
              <w:bottom w:val="nil"/>
              <w:right w:val="nil"/>
            </w:tcBorders>
            <w:shd w:fill="auto" w:color="auto" w:val="clear"/>
            <w:noWrap/>
            <w:vAlign w:val="center"/>
            <w:hideMark/>
          </w:tcPr>
          <w:p w:rsidRDefault="00007C7D" w:rsidP="00F4540A" w:rsidR="00007C7D" w:rsidRPr="004D4433">
            <w:pPr>
              <w:spacing w:after="0"/>
              <w:rPr>
                <w:rFonts w:cs="Arial" w:eastAsia="Times New Roman" w:hAnsi="Century Gothic" w:ascii="Century Gothic"/>
                <w:b/>
                <w:bCs/>
                <w:sz w:val="36"/>
                <w:szCs w:val="36"/>
                <w:lang w:eastAsia="hr-HR"/>
              </w:rPr>
            </w:pPr>
          </w:p>
        </w:tc>
        <w:tc>
          <w:tcPr>
            <w:tcW w:type="dxa" w:w="1134"/>
            <w:gridSpan w:val="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36"/>
                <w:szCs w:val="36"/>
                <w:lang w:eastAsia="hr-HR"/>
              </w:rPr>
            </w:pPr>
          </w:p>
        </w:tc>
        <w:tc>
          <w:tcPr>
            <w:tcW w:type="dxa" w:w="709"/>
            <w:gridSpan w:val="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36"/>
                <w:szCs w:val="36"/>
                <w:lang w:eastAsia="hr-HR"/>
              </w:rPr>
            </w:pPr>
          </w:p>
        </w:tc>
        <w:tc>
          <w:tcPr>
            <w:tcW w:type="dxa" w:w="1418"/>
            <w:gridSpan w:val="3"/>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36"/>
                <w:szCs w:val="36"/>
                <w:lang w:eastAsia="hr-HR"/>
              </w:rPr>
            </w:pPr>
          </w:p>
        </w:tc>
        <w:tc>
          <w:tcPr>
            <w:tcW w:type="dxa" w:w="2551"/>
            <w:gridSpan w:val="4"/>
            <w:tcBorders>
              <w:top w:val="nil"/>
              <w:left w:val="nil"/>
              <w:bottom w:val="nil"/>
              <w:right w:space="0" w:sz="8" w:color="auto" w:val="single"/>
            </w:tcBorders>
            <w:shd w:fill="auto" w:color="auto" w:val="clear"/>
            <w:noWrap/>
            <w:vAlign w:val="bottom"/>
            <w:hideMark/>
          </w:tcPr>
          <w:p w:rsidRDefault="00007C7D" w:rsidP="00F4540A" w:rsidR="00007C7D" w:rsidRPr="004D4433">
            <w:pPr>
              <w:spacing w:after="0"/>
              <w:rPr>
                <w:rFonts w:cs="Arial" w:eastAsia="Times New Roman" w:hAnsi="Century Gothic" w:ascii="Century Gothic"/>
                <w:sz w:val="36"/>
                <w:szCs w:val="36"/>
                <w:lang w:eastAsia="hr-HR"/>
              </w:rPr>
            </w:pPr>
            <w:r w:rsidRPr="004D4433">
              <w:rPr>
                <w:rFonts w:cs="Arial" w:eastAsia="Times New Roman" w:hAnsi="Century Gothic" w:ascii="Century Gothic"/>
                <w:sz w:val="36"/>
                <w:szCs w:val="36"/>
                <w:lang w:eastAsia="hr-HR"/>
              </w:rPr>
              <w:t> </w:t>
            </w:r>
          </w:p>
        </w:tc>
      </w:tr>
      <w:tr w:rsidTr="004B65F2" w:rsidR="004B65F2" w:rsidRPr="004D4433">
        <w:trPr>
          <w:gridAfter w:val="3"/>
          <w:wAfter w:type="dxa" w:w="2209"/>
          <w:trHeight w:val="825"/>
        </w:trPr>
        <w:tc>
          <w:tcPr>
            <w:tcW w:type="dxa" w:w="653"/>
            <w:tcBorders>
              <w:top w:space="0" w:sz="8" w:color="auto" w:val="single"/>
              <w:left w:space="0" w:sz="8" w:color="auto" w:val="single"/>
              <w:bottom w:space="0" w:sz="8" w:color="auto" w:val="single"/>
              <w:right w:space="0" w:sz="4" w:color="auto" w:val="single"/>
            </w:tcBorders>
            <w:shd w:fill="F2F2F2" w:color="000000" w:val="clear"/>
            <w:vAlign w:val="center"/>
            <w:hideMark/>
          </w:tcPr>
          <w:p w:rsidRDefault="00007C7D" w:rsidP="00F4540A" w:rsidR="00007C7D" w:rsidRPr="004D4433">
            <w:pPr>
              <w:spacing w:after="0"/>
              <w:rPr>
                <w:rFonts w:cs="Arial" w:eastAsia="Times New Roman" w:hAnsi="Century Gothic" w:ascii="Century Gothic"/>
                <w:b/>
                <w:bCs/>
                <w:sz w:val="24"/>
                <w:szCs w:val="24"/>
                <w:lang w:eastAsia="hr-HR"/>
              </w:rPr>
            </w:pPr>
            <w:r w:rsidRPr="004D4433">
              <w:rPr>
                <w:rFonts w:cs="Arial" w:eastAsia="Times New Roman" w:hAnsi="Century Gothic" w:ascii="Century Gothic"/>
                <w:b/>
                <w:bCs/>
                <w:sz w:val="24"/>
                <w:szCs w:val="24"/>
                <w:lang w:eastAsia="hr-HR"/>
              </w:rPr>
              <w:t>R.br. prijave</w:t>
            </w:r>
          </w:p>
        </w:tc>
        <w:tc>
          <w:tcPr>
            <w:tcW w:type="dxa" w:w="1472"/>
            <w:tcBorders>
              <w:top w:space="0" w:sz="8" w:color="auto" w:val="single"/>
              <w:left w:val="nil"/>
              <w:bottom w:space="0" w:sz="8" w:color="auto" w:val="single"/>
              <w:right w:space="0" w:sz="4" w:color="auto" w:val="single"/>
            </w:tcBorders>
            <w:shd w:fill="F2F2F2" w:color="000000" w:val="clear"/>
            <w:noWrap/>
            <w:vAlign w:val="center"/>
            <w:hideMark/>
          </w:tcPr>
          <w:p w:rsidRDefault="00007C7D" w:rsidP="00F4540A" w:rsidR="00007C7D" w:rsidRPr="004D4433">
            <w:pPr>
              <w:spacing w:after="0"/>
              <w:rPr>
                <w:rFonts w:cs="Arial" w:eastAsia="Times New Roman" w:hAnsi="Century Gothic" w:ascii="Century Gothic"/>
                <w:b/>
                <w:bCs/>
                <w:sz w:val="20"/>
                <w:szCs w:val="20"/>
                <w:lang w:eastAsia="hr-HR"/>
              </w:rPr>
            </w:pPr>
            <w:r w:rsidRPr="004D4433">
              <w:rPr>
                <w:rFonts w:cs="Arial" w:eastAsia="Times New Roman" w:hAnsi="Century Gothic" w:ascii="Century Gothic"/>
                <w:b/>
                <w:bCs/>
                <w:sz w:val="20"/>
                <w:szCs w:val="20"/>
                <w:lang w:eastAsia="hr-HR"/>
              </w:rPr>
              <w:t xml:space="preserve">NAZIV I ADRESA VJEROVNIKA </w:t>
            </w:r>
          </w:p>
        </w:tc>
        <w:tc>
          <w:tcPr>
            <w:tcW w:type="dxa" w:w="1102"/>
            <w:tcBorders>
              <w:top w:space="0" w:sz="8" w:color="auto" w:val="single"/>
              <w:left w:val="nil"/>
              <w:bottom w:space="0" w:sz="8" w:color="auto" w:val="single"/>
              <w:right w:space="0" w:sz="4" w:color="auto" w:val="single"/>
            </w:tcBorders>
            <w:shd w:fill="F2F2F2" w:color="000000" w:val="clear"/>
            <w:vAlign w:val="center"/>
            <w:hideMark/>
          </w:tcPr>
          <w:p w:rsidRDefault="00007C7D" w:rsidP="00F4540A" w:rsidR="00007C7D" w:rsidRPr="004D4433">
            <w:pPr>
              <w:spacing w:after="0"/>
              <w:rPr>
                <w:rFonts w:cs="Arial" w:eastAsia="Times New Roman" w:hAnsi="Century Gothic" w:ascii="Century Gothic"/>
                <w:b/>
                <w:bCs/>
                <w:sz w:val="24"/>
                <w:szCs w:val="24"/>
                <w:lang w:eastAsia="hr-HR"/>
              </w:rPr>
            </w:pPr>
            <w:r w:rsidRPr="004D4433">
              <w:rPr>
                <w:rFonts w:cs="Arial" w:eastAsia="Times New Roman" w:hAnsi="Century Gothic" w:ascii="Century Gothic"/>
                <w:b/>
                <w:bCs/>
                <w:sz w:val="24"/>
                <w:szCs w:val="24"/>
                <w:lang w:eastAsia="hr-HR"/>
              </w:rPr>
              <w:t>PRAVNA OSNOVA</w:t>
            </w:r>
            <w:r w:rsidRPr="004D4433">
              <w:rPr>
                <w:rFonts w:cs="Arial" w:eastAsia="Times New Roman" w:hAnsi="Century Gothic" w:ascii="Century Gothic"/>
                <w:b/>
                <w:bCs/>
                <w:sz w:val="24"/>
                <w:szCs w:val="24"/>
                <w:lang w:eastAsia="hr-HR"/>
              </w:rPr>
              <w:br/>
              <w:t>PRIJAVLJENIH TRAŽBINA</w:t>
            </w:r>
          </w:p>
        </w:tc>
        <w:tc>
          <w:tcPr>
            <w:tcW w:type="dxa" w:w="850"/>
            <w:gridSpan w:val="2"/>
            <w:tcBorders>
              <w:top w:space="0" w:sz="8" w:color="auto" w:val="single"/>
              <w:left w:val="nil"/>
              <w:bottom w:space="0" w:sz="8" w:color="auto" w:val="single"/>
              <w:right w:space="0" w:sz="4" w:color="auto" w:val="single"/>
            </w:tcBorders>
            <w:shd w:fill="F2F2F2" w:color="000000" w:val="clear"/>
            <w:vAlign w:val="center"/>
            <w:hideMark/>
          </w:tcPr>
          <w:p w:rsidRDefault="00007C7D" w:rsidP="00F4540A" w:rsidR="00007C7D" w:rsidRPr="004D4433">
            <w:pPr>
              <w:spacing w:after="0"/>
              <w:rPr>
                <w:rFonts w:cs="Arial" w:eastAsia="Times New Roman" w:hAnsi="Century Gothic" w:ascii="Century Gothic"/>
                <w:b/>
                <w:bCs/>
                <w:sz w:val="20"/>
                <w:szCs w:val="20"/>
                <w:lang w:eastAsia="hr-HR"/>
              </w:rPr>
            </w:pPr>
            <w:r w:rsidRPr="004D4433">
              <w:rPr>
                <w:rFonts w:cs="Arial" w:eastAsia="Times New Roman" w:hAnsi="Century Gothic" w:ascii="Century Gothic"/>
                <w:b/>
                <w:bCs/>
                <w:sz w:val="20"/>
                <w:szCs w:val="20"/>
                <w:lang w:eastAsia="hr-HR"/>
              </w:rPr>
              <w:t xml:space="preserve">IZNOS </w:t>
            </w:r>
            <w:r w:rsidRPr="004D4433">
              <w:rPr>
                <w:rFonts w:cs="Arial" w:eastAsia="Times New Roman" w:hAnsi="Century Gothic" w:ascii="Century Gothic"/>
                <w:b/>
                <w:bCs/>
                <w:sz w:val="20"/>
                <w:szCs w:val="20"/>
                <w:lang w:eastAsia="hr-HR"/>
              </w:rPr>
              <w:br/>
              <w:t>PRIJAVLJENE                                                                                                                                                                                    TRAŽBINE/KN</w:t>
            </w:r>
          </w:p>
        </w:tc>
        <w:tc>
          <w:tcPr>
            <w:tcW w:type="dxa" w:w="1134"/>
            <w:gridSpan w:val="2"/>
            <w:tcBorders>
              <w:top w:space="0" w:sz="8" w:color="auto" w:val="single"/>
              <w:left w:val="nil"/>
              <w:bottom w:space="0" w:sz="8" w:color="auto" w:val="single"/>
              <w:right w:space="0" w:sz="4" w:color="auto" w:val="single"/>
            </w:tcBorders>
            <w:shd w:fill="F2F2F2" w:color="000000" w:val="clear"/>
            <w:vAlign w:val="center"/>
            <w:hideMark/>
          </w:tcPr>
          <w:p w:rsidRDefault="00007C7D" w:rsidP="00F4540A" w:rsidR="00007C7D" w:rsidRPr="004D4433">
            <w:pPr>
              <w:spacing w:after="0"/>
              <w:rPr>
                <w:rFonts w:cs="Arial" w:eastAsia="Times New Roman" w:hAnsi="Century Gothic" w:ascii="Century Gothic"/>
                <w:b/>
                <w:bCs/>
                <w:sz w:val="20"/>
                <w:szCs w:val="20"/>
                <w:lang w:eastAsia="hr-HR"/>
              </w:rPr>
            </w:pPr>
            <w:r w:rsidRPr="004D4433">
              <w:rPr>
                <w:rFonts w:cs="Arial" w:eastAsia="Times New Roman" w:hAnsi="Century Gothic" w:ascii="Century Gothic"/>
                <w:b/>
                <w:bCs/>
                <w:sz w:val="20"/>
                <w:szCs w:val="20"/>
                <w:lang w:eastAsia="hr-HR"/>
              </w:rPr>
              <w:t xml:space="preserve">IZNOS PRIZNATE TRAŽBINE/KN                                                                                                                                                                                                                     </w:t>
            </w:r>
          </w:p>
        </w:tc>
        <w:tc>
          <w:tcPr>
            <w:tcW w:type="dxa" w:w="709"/>
            <w:gridSpan w:val="2"/>
            <w:tcBorders>
              <w:top w:space="0" w:sz="8" w:color="auto" w:val="single"/>
              <w:left w:val="nil"/>
              <w:bottom w:space="0" w:sz="8" w:color="auto" w:val="single"/>
              <w:right w:space="0" w:sz="4" w:color="auto" w:val="single"/>
            </w:tcBorders>
            <w:shd w:fill="F2F2F2" w:color="000000" w:val="clear"/>
            <w:vAlign w:val="center"/>
            <w:hideMark/>
          </w:tcPr>
          <w:p w:rsidRDefault="00007C7D" w:rsidP="00F4540A" w:rsidR="00007C7D" w:rsidRPr="004D4433">
            <w:pPr>
              <w:spacing w:after="0"/>
              <w:rPr>
                <w:rFonts w:cs="Arial" w:eastAsia="Times New Roman" w:hAnsi="Century Gothic" w:ascii="Century Gothic"/>
                <w:b/>
                <w:bCs/>
                <w:sz w:val="20"/>
                <w:szCs w:val="20"/>
                <w:lang w:eastAsia="hr-HR"/>
              </w:rPr>
            </w:pPr>
            <w:r w:rsidRPr="004D4433">
              <w:rPr>
                <w:rFonts w:cs="Arial" w:eastAsia="Times New Roman" w:hAnsi="Century Gothic" w:ascii="Century Gothic"/>
                <w:b/>
                <w:bCs/>
                <w:sz w:val="20"/>
                <w:szCs w:val="20"/>
                <w:lang w:eastAsia="hr-HR"/>
              </w:rPr>
              <w:t xml:space="preserve">IZNOS OSPORENE TRAŽBINE/KN </w:t>
            </w:r>
          </w:p>
        </w:tc>
        <w:tc>
          <w:tcPr>
            <w:tcW w:type="dxa" w:w="1418"/>
            <w:gridSpan w:val="3"/>
            <w:tcBorders>
              <w:top w:space="0" w:sz="8" w:color="auto" w:val="single"/>
              <w:left w:val="nil"/>
              <w:bottom w:space="0" w:sz="8" w:color="auto" w:val="single"/>
              <w:right w:val="nil"/>
            </w:tcBorders>
            <w:shd w:fill="F2F2F2" w:color="000000" w:val="clear"/>
            <w:vAlign w:val="center"/>
            <w:hideMark/>
          </w:tcPr>
          <w:p w:rsidRDefault="00007C7D" w:rsidP="00F4540A" w:rsidR="00007C7D" w:rsidRPr="004D4433">
            <w:pPr>
              <w:spacing w:after="0"/>
              <w:rPr>
                <w:rFonts w:cs="Arial" w:eastAsia="Times New Roman" w:hAnsi="Century Gothic" w:ascii="Century Gothic"/>
                <w:b/>
                <w:bCs/>
                <w:sz w:val="20"/>
                <w:szCs w:val="20"/>
                <w:lang w:eastAsia="hr-HR"/>
              </w:rPr>
            </w:pPr>
            <w:r w:rsidRPr="004D4433">
              <w:rPr>
                <w:rFonts w:cs="Arial" w:eastAsia="Times New Roman" w:hAnsi="Century Gothic" w:ascii="Century Gothic"/>
                <w:b/>
                <w:bCs/>
                <w:sz w:val="20"/>
                <w:szCs w:val="20"/>
                <w:lang w:eastAsia="hr-HR"/>
              </w:rPr>
              <w:t>RAZLOG OSPORAVANJE TRAŽBINE</w:t>
            </w:r>
          </w:p>
        </w:tc>
        <w:tc>
          <w:tcPr>
            <w:tcW w:type="dxa" w:w="2551"/>
            <w:gridSpan w:val="4"/>
            <w:tcBorders>
              <w:top w:space="0" w:sz="8" w:color="auto" w:val="single"/>
              <w:left w:space="0" w:sz="4" w:color="auto" w:val="single"/>
              <w:bottom w:space="0" w:sz="8" w:color="auto" w:val="single"/>
              <w:right w:space="0" w:sz="8" w:color="auto" w:val="single"/>
            </w:tcBorders>
            <w:shd w:fill="F2F2F2" w:color="000000" w:val="clear"/>
            <w:vAlign w:val="center"/>
            <w:hideMark/>
          </w:tcPr>
          <w:p w:rsidRDefault="00007C7D" w:rsidP="00F4540A" w:rsidR="00007C7D" w:rsidRPr="004D4433">
            <w:pPr>
              <w:spacing w:after="0"/>
              <w:rPr>
                <w:rFonts w:cs="Arial" w:eastAsia="Times New Roman" w:hAnsi="Century Gothic" w:ascii="Century Gothic"/>
                <w:b/>
                <w:bCs/>
                <w:sz w:val="20"/>
                <w:szCs w:val="20"/>
                <w:lang w:eastAsia="hr-HR"/>
              </w:rPr>
            </w:pPr>
            <w:r w:rsidRPr="004D4433">
              <w:rPr>
                <w:rFonts w:cs="Arial" w:eastAsia="Times New Roman" w:hAnsi="Century Gothic" w:ascii="Century Gothic"/>
                <w:b/>
                <w:bCs/>
                <w:sz w:val="20"/>
                <w:szCs w:val="20"/>
                <w:lang w:eastAsia="hr-HR"/>
              </w:rPr>
              <w:t>OZNAKA OVRŠNE ISPRAVE</w:t>
            </w:r>
          </w:p>
        </w:tc>
      </w:tr>
      <w:tr w:rsidTr="004B65F2" w:rsidR="00CA7317" w:rsidRPr="004D4433">
        <w:trPr>
          <w:gridAfter w:val="3"/>
          <w:wAfter w:type="dxa" w:w="2209"/>
          <w:trHeight w:val="1935"/>
        </w:trPr>
        <w:tc>
          <w:tcPr>
            <w:tcW w:type="dxa" w:w="653"/>
            <w:tcBorders>
              <w:top w:val="nil"/>
              <w:left w:space="0" w:sz="8" w:color="auto" w:val="single"/>
              <w:bottom w:space="0" w:sz="4" w:color="auto" w:val="single"/>
              <w:right w:space="0" w:sz="4" w:color="auto" w:val="single"/>
            </w:tcBorders>
            <w:shd w:fill="auto" w:color="auto" w:val="clear"/>
            <w:noWrap/>
            <w:vAlign w:val="bottom"/>
            <w:hideMark/>
          </w:tcPr>
          <w:p w:rsidRDefault="00007C7D" w:rsidP="00F4540A" w:rsidR="00007C7D" w:rsidRPr="004D4433">
            <w:pPr>
              <w:spacing w:after="0"/>
              <w:jc w:val="right"/>
              <w:rPr>
                <w:rFonts w:cs="Arial" w:eastAsia="Times New Roman" w:hAnsi="Century Gothic" w:ascii="Century Gothic"/>
                <w:lang w:eastAsia="hr-HR"/>
              </w:rPr>
            </w:pPr>
            <w:r w:rsidRPr="004D4433">
              <w:rPr>
                <w:rFonts w:cs="Arial" w:eastAsia="Times New Roman" w:hAnsi="Century Gothic" w:ascii="Century Gothic"/>
                <w:lang w:eastAsia="hr-HR"/>
              </w:rPr>
              <w:t>1.</w:t>
            </w:r>
          </w:p>
        </w:tc>
        <w:tc>
          <w:tcPr>
            <w:tcW w:type="dxa" w:w="1472"/>
            <w:tcBorders>
              <w:top w:val="nil"/>
              <w:left w:val="nil"/>
              <w:bottom w:space="0" w:sz="4" w:color="auto" w:val="single"/>
              <w:right w:space="0" w:sz="4" w:color="auto" w:val="single"/>
            </w:tcBorders>
            <w:shd w:fill="FFFFFF" w:color="000000" w:val="clear"/>
            <w:hideMark/>
          </w:tcPr>
          <w:p w:rsidRDefault="00007C7D" w:rsidP="00F4540A" w:rsidR="00007C7D" w:rsidRPr="004D4433">
            <w:pPr>
              <w:spacing w:after="0"/>
              <w:rPr>
                <w:rFonts w:cs="Arial" w:eastAsia="Times New Roman" w:hAnsi="Century Gothic" w:ascii="Century Gothic"/>
                <w:lang w:eastAsia="hr-HR"/>
              </w:rPr>
            </w:pPr>
            <w:r w:rsidRPr="004D4433">
              <w:rPr>
                <w:rFonts w:cs="Arial" w:eastAsia="Times New Roman" w:hAnsi="Century Gothic" w:ascii="Century Gothic"/>
                <w:lang w:eastAsia="hr-HR"/>
              </w:rPr>
              <w:t>RH Ministarstvo financija, Porezna uprava, Područni ured Zagreb, OIB: 18683136487</w:t>
            </w:r>
          </w:p>
        </w:tc>
        <w:tc>
          <w:tcPr>
            <w:tcW w:type="dxa" w:w="1102"/>
            <w:tcBorders>
              <w:top w:val="nil"/>
              <w:left w:val="nil"/>
              <w:bottom w:space="0" w:sz="4" w:color="auto" w:val="single"/>
              <w:right w:space="0" w:sz="4" w:color="auto" w:val="single"/>
            </w:tcBorders>
            <w:shd w:fill="auto" w:color="auto" w:val="clear"/>
            <w:hideMark/>
          </w:tcPr>
          <w:p w:rsidRDefault="00007C7D" w:rsidP="00F4540A" w:rsidR="00007C7D" w:rsidRPr="004D4433">
            <w:pPr>
              <w:spacing w:after="0"/>
              <w:rPr>
                <w:rFonts w:cs="Arial" w:eastAsia="Times New Roman" w:hAnsi="Century Gothic" w:ascii="Century Gothic"/>
                <w:lang w:eastAsia="hr-HR"/>
              </w:rPr>
            </w:pPr>
            <w:r w:rsidRPr="004D4433">
              <w:rPr>
                <w:rFonts w:cs="Arial" w:eastAsia="Times New Roman" w:hAnsi="Century Gothic" w:ascii="Century Gothic"/>
                <w:lang w:eastAsia="hr-HR"/>
              </w:rPr>
              <w:t xml:space="preserve">JOPPD obrasci 15212, 15181, 15151, 15120, 15057, 15090, 15030, 14364, 14329, 14304,14273- </w:t>
            </w:r>
            <w:r>
              <w:rPr>
                <w:rFonts w:cs="Arial" w:eastAsia="Times New Roman" w:hAnsi="Century Gothic" w:ascii="Century Gothic"/>
                <w:lang w:eastAsia="hr-HR"/>
              </w:rPr>
              <w:t>p</w:t>
            </w:r>
            <w:r w:rsidRPr="004D4433">
              <w:rPr>
                <w:rFonts w:cs="Arial" w:eastAsia="Times New Roman" w:hAnsi="Century Gothic" w:ascii="Century Gothic"/>
                <w:lang w:eastAsia="hr-HR"/>
              </w:rPr>
              <w:t>orezi i doprinosi iz i na plaću za radnike, Obračun kamata</w:t>
            </w:r>
          </w:p>
        </w:tc>
        <w:tc>
          <w:tcPr>
            <w:tcW w:type="dxa" w:w="850"/>
            <w:gridSpan w:val="2"/>
            <w:tcBorders>
              <w:top w:val="nil"/>
              <w:left w:val="nil"/>
              <w:bottom w:space="0" w:sz="4" w:color="auto" w:val="single"/>
              <w:right w:space="0" w:sz="4" w:color="auto" w:val="single"/>
            </w:tcBorders>
            <w:shd w:fill="auto" w:color="auto" w:val="clear"/>
            <w:noWrap/>
            <w:vAlign w:val="bottom"/>
            <w:hideMark/>
          </w:tcPr>
          <w:p w:rsidRDefault="00007C7D" w:rsidP="00F4540A" w:rsidR="00007C7D" w:rsidRPr="004D4433">
            <w:pPr>
              <w:spacing w:after="0"/>
              <w:jc w:val="right"/>
              <w:rPr>
                <w:rFonts w:cs="Arial" w:eastAsia="Times New Roman" w:hAnsi="Century Gothic" w:ascii="Century Gothic"/>
                <w:lang w:eastAsia="hr-HR"/>
              </w:rPr>
            </w:pPr>
            <w:r w:rsidRPr="004D4433">
              <w:rPr>
                <w:rFonts w:cs="Arial" w:eastAsia="Times New Roman" w:hAnsi="Century Gothic" w:ascii="Century Gothic"/>
                <w:lang w:eastAsia="hr-HR"/>
              </w:rPr>
              <w:t>28.598,24</w:t>
            </w:r>
          </w:p>
        </w:tc>
        <w:tc>
          <w:tcPr>
            <w:tcW w:type="dxa" w:w="1134"/>
            <w:gridSpan w:val="2"/>
            <w:tcBorders>
              <w:top w:val="nil"/>
              <w:left w:val="nil"/>
              <w:bottom w:space="0" w:sz="4" w:color="auto" w:val="single"/>
              <w:right w:space="0" w:sz="4" w:color="auto" w:val="single"/>
            </w:tcBorders>
            <w:shd w:fill="auto" w:color="auto" w:val="clear"/>
            <w:noWrap/>
            <w:vAlign w:val="bottom"/>
            <w:hideMark/>
          </w:tcPr>
          <w:p w:rsidRDefault="00007C7D" w:rsidP="00F4540A" w:rsidR="00007C7D" w:rsidRPr="004D4433">
            <w:pPr>
              <w:spacing w:after="0"/>
              <w:jc w:val="right"/>
              <w:rPr>
                <w:rFonts w:cs="Arial" w:eastAsia="Times New Roman" w:hAnsi="Century Gothic" w:ascii="Century Gothic"/>
                <w:lang w:eastAsia="hr-HR"/>
              </w:rPr>
            </w:pPr>
            <w:r w:rsidRPr="004D4433">
              <w:rPr>
                <w:rFonts w:cs="Arial" w:eastAsia="Times New Roman" w:hAnsi="Century Gothic" w:ascii="Century Gothic"/>
                <w:lang w:eastAsia="hr-HR"/>
              </w:rPr>
              <w:t>28.598,24</w:t>
            </w:r>
          </w:p>
        </w:tc>
        <w:tc>
          <w:tcPr>
            <w:tcW w:type="dxa" w:w="709"/>
            <w:gridSpan w:val="2"/>
            <w:tcBorders>
              <w:top w:val="nil"/>
              <w:left w:val="nil"/>
              <w:bottom w:space="0" w:sz="4" w:color="auto" w:val="single"/>
              <w:right w:space="0" w:sz="4" w:color="auto" w:val="single"/>
            </w:tcBorders>
            <w:shd w:fill="auto" w:color="auto" w:val="clear"/>
            <w:noWrap/>
            <w:vAlign w:val="bottom"/>
            <w:hideMark/>
          </w:tcPr>
          <w:p w:rsidRDefault="00007C7D" w:rsidP="00F4540A" w:rsidR="00007C7D" w:rsidRPr="004D4433">
            <w:pPr>
              <w:spacing w:after="0"/>
              <w:jc w:val="right"/>
              <w:rPr>
                <w:rFonts w:cs="Arial" w:eastAsia="Times New Roman" w:hAnsi="Century Gothic" w:ascii="Century Gothic"/>
                <w:lang w:eastAsia="hr-HR"/>
              </w:rPr>
            </w:pPr>
            <w:r w:rsidRPr="004D4433">
              <w:rPr>
                <w:rFonts w:cs="Arial" w:eastAsia="Times New Roman" w:hAnsi="Century Gothic" w:ascii="Century Gothic"/>
                <w:lang w:eastAsia="hr-HR"/>
              </w:rPr>
              <w:t>0,00</w:t>
            </w:r>
          </w:p>
        </w:tc>
        <w:tc>
          <w:tcPr>
            <w:tcW w:type="dxa" w:w="1418"/>
            <w:gridSpan w:val="3"/>
            <w:tcBorders>
              <w:top w:val="nil"/>
              <w:left w:val="nil"/>
              <w:bottom w:space="0" w:sz="4" w:color="auto" w:val="single"/>
              <w:right w:val="nil"/>
            </w:tcBorders>
            <w:shd w:fill="auto" w:color="auto" w:val="clear"/>
            <w:noWrap/>
            <w:vAlign w:val="bottom"/>
            <w:hideMark/>
          </w:tcPr>
          <w:p w:rsidRDefault="00007C7D" w:rsidP="00F4540A" w:rsidR="00007C7D" w:rsidRPr="004D4433">
            <w:pPr>
              <w:spacing w:after="0"/>
              <w:jc w:val="right"/>
              <w:rPr>
                <w:rFonts w:cs="Arial" w:eastAsia="Times New Roman" w:hAnsi="Century Gothic" w:ascii="Century Gothic"/>
                <w:lang w:eastAsia="hr-HR"/>
              </w:rPr>
            </w:pPr>
            <w:r w:rsidRPr="004D4433">
              <w:rPr>
                <w:rFonts w:cs="Arial" w:eastAsia="Times New Roman" w:hAnsi="Century Gothic" w:ascii="Century Gothic"/>
                <w:lang w:eastAsia="hr-HR"/>
              </w:rPr>
              <w:t> </w:t>
            </w:r>
          </w:p>
        </w:tc>
        <w:tc>
          <w:tcPr>
            <w:tcW w:type="dxa" w:w="2551"/>
            <w:gridSpan w:val="4"/>
            <w:tcBorders>
              <w:top w:val="nil"/>
              <w:left w:space="0" w:sz="4" w:color="auto" w:val="single"/>
              <w:bottom w:space="0" w:sz="4" w:color="auto" w:val="single"/>
              <w:right w:space="0" w:sz="8" w:color="auto" w:val="single"/>
            </w:tcBorders>
            <w:shd w:fill="auto" w:color="auto" w:val="clear"/>
            <w:vAlign w:val="bottom"/>
            <w:hideMark/>
          </w:tcPr>
          <w:p w:rsidRDefault="00007C7D" w:rsidP="00F4540A" w:rsidR="00007C7D" w:rsidRPr="004D4433">
            <w:pPr>
              <w:spacing w:after="0"/>
              <w:rPr>
                <w:rFonts w:cs="Arial" w:eastAsia="Times New Roman" w:hAnsi="Century Gothic" w:ascii="Century Gothic"/>
                <w:lang w:eastAsia="hr-HR"/>
              </w:rPr>
            </w:pPr>
            <w:r w:rsidRPr="004D4433">
              <w:rPr>
                <w:rFonts w:cs="Arial" w:eastAsia="Times New Roman" w:hAnsi="Century Gothic" w:ascii="Century Gothic"/>
                <w:lang w:eastAsia="hr-HR"/>
              </w:rPr>
              <w:t>JOPPD obrasci 15212, 15181, 15151, 15120, 15057, 15090, 15030, 14364, 14329, 14304,14273</w:t>
            </w:r>
          </w:p>
        </w:tc>
      </w:tr>
      <w:tr w:rsidTr="004B65F2" w:rsidR="004B65F2" w:rsidRPr="004D4433">
        <w:trPr>
          <w:gridAfter w:val="3"/>
          <w:wAfter w:type="dxa" w:w="2209"/>
          <w:trHeight w:val="900"/>
        </w:trPr>
        <w:tc>
          <w:tcPr>
            <w:tcW w:type="dxa" w:w="653"/>
            <w:tcBorders>
              <w:top w:val="nil"/>
              <w:left w:space="0" w:sz="8" w:color="auto" w:val="single"/>
              <w:bottom w:space="0" w:sz="8" w:color="auto" w:val="single"/>
              <w:right w:space="0" w:sz="4" w:color="auto" w:val="single"/>
            </w:tcBorders>
            <w:shd w:fill="F2F2F2" w:color="000000" w:val="clear"/>
            <w:noWrap/>
            <w:hideMark/>
          </w:tcPr>
          <w:p w:rsidRDefault="00007C7D" w:rsidP="00F4540A" w:rsidR="00007C7D" w:rsidRPr="004D4433">
            <w:pPr>
              <w:spacing w:after="0"/>
              <w:rPr>
                <w:rFonts w:cs="Arial" w:eastAsia="Times New Roman" w:hAnsi="Century Gothic" w:ascii="Century Gothic"/>
                <w:b/>
                <w:bCs/>
                <w:sz w:val="24"/>
                <w:szCs w:val="24"/>
                <w:lang w:eastAsia="hr-HR"/>
              </w:rPr>
            </w:pPr>
            <w:r w:rsidRPr="004D4433">
              <w:rPr>
                <w:rFonts w:cs="Arial" w:eastAsia="Times New Roman" w:hAnsi="Century Gothic" w:ascii="Century Gothic"/>
                <w:b/>
                <w:bCs/>
                <w:sz w:val="24"/>
                <w:szCs w:val="24"/>
                <w:lang w:eastAsia="hr-HR"/>
              </w:rPr>
              <w:t> </w:t>
            </w:r>
          </w:p>
        </w:tc>
        <w:tc>
          <w:tcPr>
            <w:tcW w:type="dxa" w:w="1472"/>
            <w:tcBorders>
              <w:top w:val="nil"/>
              <w:left w:val="nil"/>
              <w:bottom w:space="0" w:sz="8" w:color="auto" w:val="single"/>
              <w:right w:space="0" w:sz="4" w:color="auto" w:val="single"/>
            </w:tcBorders>
            <w:shd w:fill="F2F2F2" w:color="000000" w:val="clear"/>
            <w:hideMark/>
          </w:tcPr>
          <w:p w:rsidRDefault="00007C7D" w:rsidP="00F4540A" w:rsidR="00007C7D" w:rsidRPr="004D4433">
            <w:pPr>
              <w:spacing w:after="0"/>
              <w:rPr>
                <w:rFonts w:cs="Arial" w:eastAsia="Times New Roman" w:hAnsi="Century Gothic" w:ascii="Century Gothic"/>
                <w:b/>
                <w:bCs/>
                <w:sz w:val="24"/>
                <w:szCs w:val="24"/>
                <w:lang w:eastAsia="hr-HR"/>
              </w:rPr>
            </w:pPr>
            <w:r w:rsidRPr="004D4433">
              <w:rPr>
                <w:rFonts w:cs="Arial" w:eastAsia="Times New Roman" w:hAnsi="Century Gothic" w:ascii="Century Gothic"/>
                <w:b/>
                <w:bCs/>
                <w:sz w:val="24"/>
                <w:szCs w:val="24"/>
                <w:lang w:eastAsia="hr-HR"/>
              </w:rPr>
              <w:t xml:space="preserve">PRIJAVLJENE TRAŽBINE I VIŠI ISPLATNI </w:t>
            </w:r>
            <w:r w:rsidRPr="004D4433">
              <w:rPr>
                <w:rFonts w:cs="Arial" w:eastAsia="Times New Roman" w:hAnsi="Century Gothic" w:ascii="Century Gothic"/>
                <w:b/>
                <w:bCs/>
                <w:sz w:val="24"/>
                <w:szCs w:val="24"/>
                <w:lang w:eastAsia="hr-HR"/>
              </w:rPr>
              <w:lastRenderedPageBreak/>
              <w:t>RED UKUPNO</w:t>
            </w:r>
          </w:p>
        </w:tc>
        <w:tc>
          <w:tcPr>
            <w:tcW w:type="dxa" w:w="1102"/>
            <w:tcBorders>
              <w:top w:val="nil"/>
              <w:left w:val="nil"/>
              <w:bottom w:space="0" w:sz="8" w:color="auto" w:val="single"/>
              <w:right w:space="0" w:sz="4" w:color="auto" w:val="single"/>
            </w:tcBorders>
            <w:shd w:fill="F2F2F2" w:color="000000" w:val="clear"/>
            <w:hideMark/>
          </w:tcPr>
          <w:p w:rsidRDefault="00007C7D" w:rsidP="00F4540A" w:rsidR="00007C7D" w:rsidRPr="004D4433">
            <w:pPr>
              <w:spacing w:after="0"/>
              <w:rPr>
                <w:rFonts w:cs="Arial" w:eastAsia="Times New Roman" w:hAnsi="Century Gothic" w:ascii="Century Gothic"/>
                <w:b/>
                <w:bCs/>
                <w:sz w:val="28"/>
                <w:szCs w:val="28"/>
                <w:lang w:eastAsia="hr-HR"/>
              </w:rPr>
            </w:pPr>
            <w:r w:rsidRPr="004D4433">
              <w:rPr>
                <w:rFonts w:cs="Arial" w:eastAsia="Times New Roman" w:hAnsi="Century Gothic" w:ascii="Century Gothic"/>
                <w:b/>
                <w:bCs/>
                <w:sz w:val="28"/>
                <w:szCs w:val="28"/>
                <w:lang w:eastAsia="hr-HR"/>
              </w:rPr>
              <w:lastRenderedPageBreak/>
              <w:t> </w:t>
            </w:r>
          </w:p>
        </w:tc>
        <w:tc>
          <w:tcPr>
            <w:tcW w:type="dxa" w:w="850"/>
            <w:gridSpan w:val="2"/>
            <w:tcBorders>
              <w:top w:val="nil"/>
              <w:left w:val="nil"/>
              <w:bottom w:space="0" w:sz="8" w:color="auto" w:val="single"/>
              <w:right w:space="0" w:sz="4" w:color="auto" w:val="single"/>
            </w:tcBorders>
            <w:shd w:fill="F2F2F2" w:color="000000" w:val="clear"/>
            <w:noWrap/>
            <w:vAlign w:val="bottom"/>
            <w:hideMark/>
          </w:tcPr>
          <w:p w:rsidRDefault="00007C7D" w:rsidP="00F4540A" w:rsidR="00007C7D" w:rsidRPr="004D4433">
            <w:pPr>
              <w:spacing w:after="0"/>
              <w:jc w:val="right"/>
              <w:rPr>
                <w:rFonts w:cs="Arial" w:eastAsia="Times New Roman" w:hAnsi="Century Gothic" w:ascii="Century Gothic"/>
                <w:b/>
                <w:bCs/>
                <w:sz w:val="24"/>
                <w:szCs w:val="24"/>
                <w:lang w:eastAsia="hr-HR"/>
              </w:rPr>
            </w:pPr>
            <w:r w:rsidRPr="004D4433">
              <w:rPr>
                <w:rFonts w:cs="Arial" w:eastAsia="Times New Roman" w:hAnsi="Century Gothic" w:ascii="Century Gothic"/>
                <w:b/>
                <w:bCs/>
                <w:sz w:val="24"/>
                <w:szCs w:val="24"/>
                <w:lang w:eastAsia="hr-HR"/>
              </w:rPr>
              <w:t>28.598,24</w:t>
            </w:r>
          </w:p>
        </w:tc>
        <w:tc>
          <w:tcPr>
            <w:tcW w:type="dxa" w:w="1134"/>
            <w:gridSpan w:val="2"/>
            <w:tcBorders>
              <w:top w:val="nil"/>
              <w:left w:val="nil"/>
              <w:bottom w:space="0" w:sz="8" w:color="auto" w:val="single"/>
              <w:right w:space="0" w:sz="4" w:color="auto" w:val="single"/>
            </w:tcBorders>
            <w:shd w:fill="F2F2F2" w:color="000000" w:val="clear"/>
            <w:noWrap/>
            <w:vAlign w:val="bottom"/>
            <w:hideMark/>
          </w:tcPr>
          <w:p w:rsidRDefault="00007C7D" w:rsidP="00F4540A" w:rsidR="00007C7D" w:rsidRPr="004D4433">
            <w:pPr>
              <w:spacing w:after="0"/>
              <w:jc w:val="right"/>
              <w:rPr>
                <w:rFonts w:cs="Arial" w:eastAsia="Times New Roman" w:hAnsi="Century Gothic" w:ascii="Century Gothic"/>
                <w:b/>
                <w:bCs/>
                <w:sz w:val="24"/>
                <w:szCs w:val="24"/>
                <w:lang w:eastAsia="hr-HR"/>
              </w:rPr>
            </w:pPr>
            <w:r w:rsidRPr="004D4433">
              <w:rPr>
                <w:rFonts w:cs="Arial" w:eastAsia="Times New Roman" w:hAnsi="Century Gothic" w:ascii="Century Gothic"/>
                <w:b/>
                <w:bCs/>
                <w:sz w:val="24"/>
                <w:szCs w:val="24"/>
                <w:lang w:eastAsia="hr-HR"/>
              </w:rPr>
              <w:t>28.598,24</w:t>
            </w:r>
          </w:p>
        </w:tc>
        <w:tc>
          <w:tcPr>
            <w:tcW w:type="dxa" w:w="709"/>
            <w:gridSpan w:val="2"/>
            <w:tcBorders>
              <w:top w:val="nil"/>
              <w:left w:val="nil"/>
              <w:bottom w:space="0" w:sz="8" w:color="auto" w:val="single"/>
              <w:right w:space="0" w:sz="4" w:color="auto" w:val="single"/>
            </w:tcBorders>
            <w:shd w:fill="F2F2F2" w:color="000000" w:val="clear"/>
            <w:noWrap/>
            <w:vAlign w:val="bottom"/>
            <w:hideMark/>
          </w:tcPr>
          <w:p w:rsidRDefault="00007C7D" w:rsidP="00F4540A" w:rsidR="00007C7D" w:rsidRPr="004D4433">
            <w:pPr>
              <w:spacing w:after="0"/>
              <w:jc w:val="right"/>
              <w:rPr>
                <w:rFonts w:cs="Arial" w:eastAsia="Times New Roman" w:hAnsi="Century Gothic" w:ascii="Century Gothic"/>
                <w:b/>
                <w:bCs/>
                <w:sz w:val="24"/>
                <w:szCs w:val="24"/>
                <w:lang w:eastAsia="hr-HR"/>
              </w:rPr>
            </w:pPr>
            <w:r w:rsidRPr="004D4433">
              <w:rPr>
                <w:rFonts w:cs="Arial" w:eastAsia="Times New Roman" w:hAnsi="Century Gothic" w:ascii="Century Gothic"/>
                <w:b/>
                <w:bCs/>
                <w:sz w:val="24"/>
                <w:szCs w:val="24"/>
                <w:lang w:eastAsia="hr-HR"/>
              </w:rPr>
              <w:t>0,00</w:t>
            </w:r>
          </w:p>
        </w:tc>
        <w:tc>
          <w:tcPr>
            <w:tcW w:type="dxa" w:w="1418"/>
            <w:gridSpan w:val="3"/>
            <w:tcBorders>
              <w:top w:val="nil"/>
              <w:left w:val="nil"/>
              <w:bottom w:space="0" w:sz="8" w:color="auto" w:val="single"/>
              <w:right w:val="nil"/>
            </w:tcBorders>
            <w:shd w:fill="F2F2F2" w:color="000000" w:val="clear"/>
            <w:noWrap/>
            <w:vAlign w:val="bottom"/>
            <w:hideMark/>
          </w:tcPr>
          <w:p w:rsidRDefault="00007C7D" w:rsidP="00F4540A" w:rsidR="00007C7D" w:rsidRPr="004D4433">
            <w:pPr>
              <w:spacing w:after="0"/>
              <w:jc w:val="right"/>
              <w:rPr>
                <w:rFonts w:cs="Arial" w:eastAsia="Times New Roman" w:hAnsi="Century Gothic" w:ascii="Century Gothic"/>
                <w:b/>
                <w:bCs/>
                <w:sz w:val="28"/>
                <w:szCs w:val="28"/>
                <w:lang w:eastAsia="hr-HR"/>
              </w:rPr>
            </w:pPr>
            <w:r w:rsidRPr="004D4433">
              <w:rPr>
                <w:rFonts w:cs="Arial" w:eastAsia="Times New Roman" w:hAnsi="Century Gothic" w:ascii="Century Gothic"/>
                <w:b/>
                <w:bCs/>
                <w:sz w:val="28"/>
                <w:szCs w:val="28"/>
                <w:lang w:eastAsia="hr-HR"/>
              </w:rPr>
              <w:t> </w:t>
            </w:r>
          </w:p>
        </w:tc>
        <w:tc>
          <w:tcPr>
            <w:tcW w:type="dxa" w:w="2551"/>
            <w:gridSpan w:val="4"/>
            <w:tcBorders>
              <w:top w:val="nil"/>
              <w:left w:space="0" w:sz="4" w:color="auto" w:val="single"/>
              <w:bottom w:space="0" w:sz="8" w:color="auto" w:val="single"/>
              <w:right w:space="0" w:sz="8" w:color="auto" w:val="single"/>
            </w:tcBorders>
            <w:shd w:fill="F2F2F2" w:color="000000" w:val="clear"/>
            <w:hideMark/>
          </w:tcPr>
          <w:p w:rsidRDefault="00007C7D" w:rsidP="00F4540A" w:rsidR="00007C7D" w:rsidRPr="004D4433">
            <w:pPr>
              <w:spacing w:after="0"/>
              <w:rPr>
                <w:rFonts w:cs="Arial" w:eastAsia="Times New Roman" w:hAnsi="Century Gothic" w:ascii="Century Gothic"/>
                <w:b/>
                <w:bCs/>
                <w:sz w:val="28"/>
                <w:szCs w:val="28"/>
                <w:lang w:eastAsia="hr-HR"/>
              </w:rPr>
            </w:pPr>
            <w:r w:rsidRPr="004D4433">
              <w:rPr>
                <w:rFonts w:cs="Arial" w:eastAsia="Times New Roman" w:hAnsi="Century Gothic" w:ascii="Century Gothic"/>
                <w:b/>
                <w:bCs/>
                <w:sz w:val="28"/>
                <w:szCs w:val="28"/>
                <w:lang w:eastAsia="hr-HR"/>
              </w:rPr>
              <w:t> </w:t>
            </w:r>
          </w:p>
        </w:tc>
      </w:tr>
      <w:tr w:rsidTr="004B65F2" w:rsidR="00764B41" w:rsidRPr="004D4433">
        <w:trPr>
          <w:gridAfter w:val="3"/>
          <w:wAfter w:type="dxa" w:w="2209"/>
          <w:trHeight w:val="540"/>
        </w:trPr>
        <w:tc>
          <w:tcPr>
            <w:tcW w:type="dxa" w:w="653"/>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Arial" w:ascii="Arial"/>
                <w:sz w:val="24"/>
                <w:szCs w:val="24"/>
                <w:lang w:eastAsia="hr-HR"/>
              </w:rPr>
            </w:pPr>
          </w:p>
        </w:tc>
        <w:tc>
          <w:tcPr>
            <w:tcW w:type="dxa" w:w="147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Arial" w:ascii="Arial"/>
                <w:sz w:val="20"/>
                <w:szCs w:val="20"/>
                <w:lang w:eastAsia="hr-HR"/>
              </w:rPr>
            </w:pPr>
          </w:p>
        </w:tc>
        <w:tc>
          <w:tcPr>
            <w:tcW w:type="dxa" w:w="110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Arial" w:ascii="Arial"/>
                <w:sz w:val="20"/>
                <w:szCs w:val="20"/>
                <w:lang w:eastAsia="hr-HR"/>
              </w:rPr>
            </w:pPr>
          </w:p>
        </w:tc>
        <w:tc>
          <w:tcPr>
            <w:tcW w:type="dxa" w:w="850"/>
            <w:gridSpan w:val="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Arial" w:ascii="Arial"/>
                <w:sz w:val="20"/>
                <w:szCs w:val="20"/>
                <w:lang w:eastAsia="hr-HR"/>
              </w:rPr>
            </w:pPr>
          </w:p>
        </w:tc>
        <w:tc>
          <w:tcPr>
            <w:tcW w:type="dxa" w:w="1134"/>
            <w:gridSpan w:val="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Arial" w:ascii="Arial"/>
                <w:sz w:val="20"/>
                <w:szCs w:val="20"/>
                <w:lang w:eastAsia="hr-HR"/>
              </w:rPr>
            </w:pPr>
          </w:p>
        </w:tc>
        <w:tc>
          <w:tcPr>
            <w:tcW w:type="dxa" w:w="709"/>
            <w:gridSpan w:val="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Arial" w:ascii="Arial"/>
                <w:sz w:val="20"/>
                <w:szCs w:val="20"/>
                <w:lang w:eastAsia="hr-HR"/>
              </w:rPr>
            </w:pPr>
          </w:p>
        </w:tc>
        <w:tc>
          <w:tcPr>
            <w:tcW w:type="dxa" w:w="1418"/>
            <w:gridSpan w:val="3"/>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Arial" w:ascii="Arial"/>
                <w:sz w:val="20"/>
                <w:szCs w:val="20"/>
                <w:lang w:eastAsia="hr-HR"/>
              </w:rPr>
            </w:pPr>
          </w:p>
        </w:tc>
        <w:tc>
          <w:tcPr>
            <w:tcW w:type="dxa" w:w="2551"/>
            <w:gridSpan w:val="4"/>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Arial" w:ascii="Arial"/>
                <w:sz w:val="20"/>
                <w:szCs w:val="20"/>
                <w:lang w:eastAsia="hr-HR"/>
              </w:rPr>
            </w:pPr>
          </w:p>
        </w:tc>
      </w:tr>
      <w:tr w:rsidTr="004B65F2" w:rsidR="00764B41" w:rsidRPr="004D4433">
        <w:trPr>
          <w:gridAfter w:val="3"/>
          <w:wAfter w:type="dxa" w:w="2209"/>
          <w:trHeight w:val="495"/>
        </w:trPr>
        <w:tc>
          <w:tcPr>
            <w:tcW w:type="dxa" w:w="2125"/>
            <w:gridSpan w:val="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sz w:val="24"/>
                <w:szCs w:val="24"/>
                <w:lang w:eastAsia="hr-HR"/>
              </w:rPr>
            </w:pPr>
            <w:r w:rsidRPr="004D4433">
              <w:rPr>
                <w:rFonts w:cs="Arial" w:eastAsia="Times New Roman" w:hAnsi="Century Gothic" w:ascii="Century Gothic"/>
                <w:sz w:val="24"/>
                <w:szCs w:val="24"/>
                <w:lang w:eastAsia="hr-HR"/>
              </w:rPr>
              <w:t xml:space="preserve">U Čakovcu, </w:t>
            </w:r>
            <w:r>
              <w:rPr>
                <w:rFonts w:cs="Arial" w:eastAsia="Times New Roman" w:hAnsi="Century Gothic" w:ascii="Century Gothic"/>
                <w:sz w:val="24"/>
                <w:szCs w:val="24"/>
                <w:lang w:eastAsia="hr-HR"/>
              </w:rPr>
              <w:t>12</w:t>
            </w:r>
            <w:r w:rsidRPr="004D4433">
              <w:rPr>
                <w:rFonts w:cs="Arial" w:eastAsia="Times New Roman" w:hAnsi="Century Gothic" w:ascii="Century Gothic"/>
                <w:sz w:val="24"/>
                <w:szCs w:val="24"/>
                <w:lang w:eastAsia="hr-HR"/>
              </w:rPr>
              <w:t>.0</w:t>
            </w:r>
            <w:r>
              <w:rPr>
                <w:rFonts w:cs="Arial" w:eastAsia="Times New Roman" w:hAnsi="Century Gothic" w:ascii="Century Gothic"/>
                <w:sz w:val="24"/>
                <w:szCs w:val="24"/>
                <w:lang w:eastAsia="hr-HR"/>
              </w:rPr>
              <w:t>2</w:t>
            </w:r>
            <w:r w:rsidRPr="004D4433">
              <w:rPr>
                <w:rFonts w:cs="Arial" w:eastAsia="Times New Roman" w:hAnsi="Century Gothic" w:ascii="Century Gothic"/>
                <w:sz w:val="24"/>
                <w:szCs w:val="24"/>
                <w:lang w:eastAsia="hr-HR"/>
              </w:rPr>
              <w:t>.2019.</w:t>
            </w:r>
          </w:p>
        </w:tc>
        <w:tc>
          <w:tcPr>
            <w:tcW w:type="dxa" w:w="110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Arial" w:ascii="Arial"/>
                <w:sz w:val="20"/>
                <w:szCs w:val="20"/>
                <w:lang w:eastAsia="hr-HR"/>
              </w:rPr>
            </w:pPr>
          </w:p>
        </w:tc>
        <w:tc>
          <w:tcPr>
            <w:tcW w:type="dxa" w:w="850"/>
            <w:gridSpan w:val="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Arial" w:ascii="Arial"/>
                <w:sz w:val="20"/>
                <w:szCs w:val="20"/>
                <w:lang w:eastAsia="hr-HR"/>
              </w:rPr>
            </w:pPr>
          </w:p>
        </w:tc>
        <w:tc>
          <w:tcPr>
            <w:tcW w:type="dxa" w:w="1134"/>
            <w:gridSpan w:val="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Arial" w:ascii="Arial"/>
                <w:sz w:val="20"/>
                <w:szCs w:val="20"/>
                <w:lang w:eastAsia="hr-HR"/>
              </w:rPr>
            </w:pPr>
          </w:p>
        </w:tc>
        <w:tc>
          <w:tcPr>
            <w:tcW w:type="dxa" w:w="2127"/>
            <w:gridSpan w:val="5"/>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sz w:val="24"/>
                <w:szCs w:val="24"/>
                <w:lang w:eastAsia="hr-HR"/>
              </w:rPr>
            </w:pPr>
            <w:r w:rsidRPr="004D4433">
              <w:rPr>
                <w:rFonts w:cs="Arial" w:eastAsia="Times New Roman" w:hAnsi="Century Gothic" w:ascii="Century Gothic"/>
                <w:sz w:val="24"/>
                <w:szCs w:val="24"/>
                <w:lang w:eastAsia="hr-HR"/>
              </w:rPr>
              <w:t>Stečajn</w:t>
            </w:r>
            <w:r>
              <w:rPr>
                <w:rFonts w:cs="Arial" w:eastAsia="Times New Roman" w:hAnsi="Century Gothic" w:ascii="Century Gothic"/>
                <w:sz w:val="24"/>
                <w:szCs w:val="24"/>
                <w:lang w:eastAsia="hr-HR"/>
              </w:rPr>
              <w:t>a</w:t>
            </w:r>
            <w:r w:rsidRPr="004D4433">
              <w:rPr>
                <w:rFonts w:cs="Arial" w:eastAsia="Times New Roman" w:hAnsi="Century Gothic" w:ascii="Century Gothic"/>
                <w:sz w:val="24"/>
                <w:szCs w:val="24"/>
                <w:lang w:eastAsia="hr-HR"/>
              </w:rPr>
              <w:t xml:space="preserve"> upravitelj</w:t>
            </w:r>
            <w:r>
              <w:rPr>
                <w:rFonts w:cs="Arial" w:eastAsia="Times New Roman" w:hAnsi="Century Gothic" w:ascii="Century Gothic"/>
                <w:sz w:val="24"/>
                <w:szCs w:val="24"/>
                <w:lang w:eastAsia="hr-HR"/>
              </w:rPr>
              <w:t>ica</w:t>
            </w:r>
          </w:p>
        </w:tc>
        <w:tc>
          <w:tcPr>
            <w:tcW w:type="dxa" w:w="2551"/>
            <w:gridSpan w:val="4"/>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28"/>
                <w:szCs w:val="28"/>
                <w:lang w:eastAsia="hr-HR"/>
              </w:rPr>
            </w:pPr>
          </w:p>
        </w:tc>
      </w:tr>
      <w:tr w:rsidTr="004B65F2" w:rsidR="00764B41" w:rsidRPr="004D4433">
        <w:trPr>
          <w:gridAfter w:val="3"/>
          <w:wAfter w:type="dxa" w:w="2209"/>
          <w:trHeight w:val="480"/>
        </w:trPr>
        <w:tc>
          <w:tcPr>
            <w:tcW w:type="dxa" w:w="653"/>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28"/>
                <w:szCs w:val="28"/>
                <w:lang w:eastAsia="hr-HR"/>
              </w:rPr>
            </w:pPr>
          </w:p>
        </w:tc>
        <w:tc>
          <w:tcPr>
            <w:tcW w:type="dxa" w:w="147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28"/>
                <w:szCs w:val="28"/>
                <w:lang w:eastAsia="hr-HR"/>
              </w:rPr>
            </w:pPr>
          </w:p>
        </w:tc>
        <w:tc>
          <w:tcPr>
            <w:tcW w:type="dxa" w:w="110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28"/>
                <w:szCs w:val="28"/>
                <w:lang w:eastAsia="hr-HR"/>
              </w:rPr>
            </w:pPr>
          </w:p>
        </w:tc>
        <w:tc>
          <w:tcPr>
            <w:tcW w:type="dxa" w:w="850"/>
            <w:gridSpan w:val="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28"/>
                <w:szCs w:val="28"/>
                <w:lang w:eastAsia="hr-HR"/>
              </w:rPr>
            </w:pPr>
          </w:p>
        </w:tc>
        <w:tc>
          <w:tcPr>
            <w:tcW w:type="dxa" w:w="1134"/>
            <w:gridSpan w:val="2"/>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28"/>
                <w:szCs w:val="28"/>
                <w:lang w:eastAsia="hr-HR"/>
              </w:rPr>
            </w:pPr>
          </w:p>
        </w:tc>
        <w:tc>
          <w:tcPr>
            <w:tcW w:type="dxa" w:w="2127"/>
            <w:gridSpan w:val="5"/>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sz w:val="24"/>
                <w:szCs w:val="24"/>
                <w:lang w:eastAsia="hr-HR"/>
              </w:rPr>
            </w:pPr>
            <w:r w:rsidRPr="004D4433">
              <w:rPr>
                <w:rFonts w:cs="Arial" w:eastAsia="Times New Roman" w:hAnsi="Century Gothic" w:ascii="Century Gothic"/>
                <w:sz w:val="24"/>
                <w:szCs w:val="24"/>
                <w:lang w:eastAsia="hr-HR"/>
              </w:rPr>
              <w:t>Slavica Orehovec</w:t>
            </w:r>
          </w:p>
        </w:tc>
        <w:tc>
          <w:tcPr>
            <w:tcW w:type="dxa" w:w="2551"/>
            <w:gridSpan w:val="4"/>
            <w:tcBorders>
              <w:top w:val="nil"/>
              <w:left w:val="nil"/>
              <w:bottom w:val="nil"/>
              <w:right w:val="nil"/>
            </w:tcBorders>
            <w:shd w:fill="auto" w:color="auto" w:val="clear"/>
            <w:noWrap/>
            <w:vAlign w:val="bottom"/>
            <w:hideMark/>
          </w:tcPr>
          <w:p w:rsidRDefault="00007C7D" w:rsidP="00F4540A" w:rsidR="00007C7D" w:rsidRPr="004D4433">
            <w:pPr>
              <w:spacing w:after="0"/>
              <w:rPr>
                <w:rFonts w:cs="Arial" w:eastAsia="Times New Roman" w:hAnsi="Century Gothic" w:ascii="Century Gothic"/>
                <w:b/>
                <w:bCs/>
                <w:sz w:val="28"/>
                <w:szCs w:val="28"/>
                <w:lang w:eastAsia="hr-HR"/>
              </w:rPr>
            </w:pPr>
          </w:p>
        </w:tc>
      </w:tr>
      <w:tr w:rsidTr="00081131" w:rsidR="00764B41" w:rsidRPr="001F3464">
        <w:trPr>
          <w:trHeight w:val="435"/>
        </w:trPr>
        <w:tc>
          <w:tcPr>
            <w:tcW w:type="dxa" w:w="653"/>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w:ascii="Arial"/>
                <w:sz w:val="20"/>
                <w:szCs w:val="20"/>
                <w:lang w:eastAsia="hr-HR"/>
              </w:rPr>
            </w:pPr>
            <w:bookmarkStart w:name="RANGE!A1:H29" w:id="12"/>
            <w:bookmarkEnd w:id="12"/>
          </w:p>
        </w:tc>
        <w:tc>
          <w:tcPr>
            <w:tcW w:type="dxa" w:w="147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w:ascii="Arial"/>
                <w:sz w:val="20"/>
                <w:szCs w:val="20"/>
                <w:lang w:eastAsia="hr-HR"/>
              </w:rPr>
            </w:pPr>
          </w:p>
        </w:tc>
        <w:tc>
          <w:tcPr>
            <w:tcW w:type="dxa" w:w="1275"/>
            <w:gridSpan w:val="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w:ascii="Arial"/>
                <w:sz w:val="20"/>
                <w:szCs w:val="20"/>
                <w:lang w:eastAsia="hr-HR"/>
              </w:rPr>
            </w:pPr>
          </w:p>
        </w:tc>
        <w:tc>
          <w:tcPr>
            <w:tcW w:type="dxa" w:w="1914"/>
            <w:gridSpan w:val="4"/>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w:ascii="Arial"/>
                <w:sz w:val="20"/>
                <w:szCs w:val="20"/>
                <w:lang w:eastAsia="hr-HR"/>
              </w:rPr>
            </w:pPr>
          </w:p>
        </w:tc>
        <w:tc>
          <w:tcPr>
            <w:tcW w:type="dxa" w:w="2024"/>
            <w:gridSpan w:val="4"/>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w:ascii="Arial"/>
                <w:sz w:val="20"/>
                <w:szCs w:val="20"/>
                <w:lang w:eastAsia="hr-HR"/>
              </w:rPr>
            </w:pPr>
          </w:p>
        </w:tc>
        <w:tc>
          <w:tcPr>
            <w:tcW w:type="dxa" w:w="2551"/>
            <w:gridSpan w:val="4"/>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w:ascii="Arial"/>
                <w:sz w:val="20"/>
                <w:szCs w:val="20"/>
                <w:lang w:eastAsia="hr-HR"/>
              </w:rPr>
            </w:pPr>
          </w:p>
        </w:tc>
        <w:tc>
          <w:tcPr>
            <w:tcW w:type="dxa" w:w="236"/>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w:ascii="Arial"/>
                <w:sz w:val="20"/>
                <w:szCs w:val="20"/>
                <w:lang w:eastAsia="hr-HR"/>
              </w:rPr>
            </w:pPr>
          </w:p>
        </w:tc>
        <w:tc>
          <w:tcPr>
            <w:tcW w:type="dxa" w:w="1973"/>
            <w:gridSpan w:val="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w:ascii="Arial"/>
                <w:sz w:val="20"/>
                <w:szCs w:val="20"/>
                <w:lang w:eastAsia="hr-HR"/>
              </w:rPr>
            </w:pPr>
          </w:p>
        </w:tc>
      </w:tr>
      <w:tr w:rsidTr="00081131" w:rsidR="00764B41" w:rsidRPr="001F3464">
        <w:trPr>
          <w:trHeight w:val="360"/>
        </w:trPr>
        <w:tc>
          <w:tcPr>
            <w:tcW w:type="dxa" w:w="653"/>
            <w:tcBorders>
              <w:top w:space="0" w:sz="8" w:color="auto" w:val="single"/>
              <w:left w:space="0" w:sz="8" w:color="auto" w:val="single"/>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0"/>
                <w:szCs w:val="30"/>
                <w:lang w:eastAsia="hr-HR"/>
              </w:rPr>
            </w:pPr>
            <w:r w:rsidRPr="001F3464">
              <w:rPr>
                <w:rFonts w:cs="Arial" w:eastAsia="Times New Roman" w:hAnsi="Century Gothic" w:ascii="Century Gothic"/>
                <w:b/>
                <w:bCs/>
                <w:sz w:val="30"/>
                <w:szCs w:val="30"/>
                <w:lang w:eastAsia="hr-HR"/>
              </w:rPr>
              <w:t> </w:t>
            </w:r>
          </w:p>
        </w:tc>
        <w:tc>
          <w:tcPr>
            <w:tcW w:type="dxa" w:w="1472"/>
            <w:tcBorders>
              <w:top w:space="0" w:sz="8" w:color="auto" w:val="single"/>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0"/>
                <w:szCs w:val="30"/>
                <w:lang w:eastAsia="hr-HR"/>
              </w:rPr>
            </w:pPr>
            <w:r w:rsidRPr="001F3464">
              <w:rPr>
                <w:rFonts w:cs="Arial" w:eastAsia="Times New Roman" w:hAnsi="Century Gothic" w:ascii="Century Gothic"/>
                <w:b/>
                <w:bCs/>
                <w:sz w:val="30"/>
                <w:szCs w:val="30"/>
                <w:lang w:eastAsia="hr-HR"/>
              </w:rPr>
              <w:t> </w:t>
            </w:r>
          </w:p>
        </w:tc>
        <w:tc>
          <w:tcPr>
            <w:tcW w:type="dxa" w:w="1275"/>
            <w:gridSpan w:val="2"/>
            <w:tcBorders>
              <w:top w:space="0" w:sz="8" w:color="auto" w:val="single"/>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Narrow" w:ascii="Arial Narrow"/>
                <w:sz w:val="30"/>
                <w:szCs w:val="30"/>
                <w:lang w:eastAsia="hr-HR"/>
              </w:rPr>
            </w:pPr>
            <w:r w:rsidRPr="001F3464">
              <w:rPr>
                <w:rFonts w:cs="Arial" w:eastAsia="Times New Roman" w:hAnsi="Arial Narrow" w:ascii="Arial Narrow"/>
                <w:sz w:val="30"/>
                <w:szCs w:val="30"/>
                <w:lang w:eastAsia="hr-HR"/>
              </w:rPr>
              <w:t> </w:t>
            </w:r>
          </w:p>
        </w:tc>
        <w:tc>
          <w:tcPr>
            <w:tcW w:type="dxa" w:w="1914"/>
            <w:gridSpan w:val="4"/>
            <w:tcBorders>
              <w:top w:space="0" w:sz="8" w:color="auto" w:val="single"/>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Narrow" w:ascii="Arial Narrow"/>
                <w:sz w:val="30"/>
                <w:szCs w:val="30"/>
                <w:lang w:eastAsia="hr-HR"/>
              </w:rPr>
            </w:pPr>
            <w:r w:rsidRPr="001F3464">
              <w:rPr>
                <w:rFonts w:cs="Arial" w:eastAsia="Times New Roman" w:hAnsi="Arial Narrow" w:ascii="Arial Narrow"/>
                <w:sz w:val="30"/>
                <w:szCs w:val="30"/>
                <w:lang w:eastAsia="hr-HR"/>
              </w:rPr>
              <w:t> </w:t>
            </w:r>
          </w:p>
        </w:tc>
        <w:tc>
          <w:tcPr>
            <w:tcW w:type="dxa" w:w="2024"/>
            <w:gridSpan w:val="4"/>
            <w:tcBorders>
              <w:top w:space="0" w:sz="8" w:color="auto" w:val="single"/>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w:ascii="Arial"/>
                <w:sz w:val="30"/>
                <w:szCs w:val="30"/>
                <w:lang w:eastAsia="hr-HR"/>
              </w:rPr>
            </w:pPr>
            <w:r w:rsidRPr="001F3464">
              <w:rPr>
                <w:rFonts w:cs="Arial" w:eastAsia="Times New Roman" w:hAnsi="Arial" w:ascii="Arial"/>
                <w:sz w:val="30"/>
                <w:szCs w:val="30"/>
                <w:lang w:eastAsia="hr-HR"/>
              </w:rPr>
              <w:t> </w:t>
            </w:r>
          </w:p>
        </w:tc>
        <w:tc>
          <w:tcPr>
            <w:tcW w:type="dxa" w:w="2551"/>
            <w:gridSpan w:val="4"/>
            <w:tcBorders>
              <w:top w:space="0" w:sz="8" w:color="auto" w:val="single"/>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w:ascii="Arial"/>
                <w:sz w:val="30"/>
                <w:szCs w:val="30"/>
                <w:lang w:eastAsia="hr-HR"/>
              </w:rPr>
            </w:pPr>
            <w:r w:rsidRPr="001F3464">
              <w:rPr>
                <w:rFonts w:cs="Arial" w:eastAsia="Times New Roman" w:hAnsi="Arial" w:ascii="Arial"/>
                <w:sz w:val="30"/>
                <w:szCs w:val="30"/>
                <w:lang w:eastAsia="hr-HR"/>
              </w:rPr>
              <w:t> </w:t>
            </w:r>
          </w:p>
        </w:tc>
        <w:tc>
          <w:tcPr>
            <w:tcW w:type="dxa" w:w="236"/>
            <w:tcBorders>
              <w:top w:space="0" w:sz="8" w:color="auto" w:val="single"/>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w:ascii="Arial"/>
                <w:sz w:val="30"/>
                <w:szCs w:val="30"/>
                <w:lang w:eastAsia="hr-HR"/>
              </w:rPr>
            </w:pPr>
            <w:r w:rsidRPr="001F3464">
              <w:rPr>
                <w:rFonts w:cs="Arial" w:eastAsia="Times New Roman" w:hAnsi="Arial" w:ascii="Arial"/>
                <w:sz w:val="30"/>
                <w:szCs w:val="30"/>
                <w:lang w:eastAsia="hr-HR"/>
              </w:rPr>
              <w:t> </w:t>
            </w:r>
          </w:p>
        </w:tc>
        <w:tc>
          <w:tcPr>
            <w:tcW w:type="dxa" w:w="1973"/>
            <w:gridSpan w:val="2"/>
            <w:tcBorders>
              <w:top w:space="0" w:sz="8" w:color="auto" w:val="single"/>
              <w:left w:val="nil"/>
              <w:bottom w:val="nil"/>
              <w:right w:space="0" w:sz="8" w:color="auto" w:val="single"/>
            </w:tcBorders>
            <w:shd w:fill="auto" w:color="auto" w:val="clear"/>
            <w:noWrap/>
            <w:vAlign w:val="bottom"/>
            <w:hideMark/>
          </w:tcPr>
          <w:p w:rsidRDefault="0048105C" w:rsidP="00F4540A" w:rsidR="0048105C" w:rsidRPr="001F3464">
            <w:pPr>
              <w:spacing w:after="0"/>
              <w:rPr>
                <w:rFonts w:cs="Arial" w:eastAsia="Times New Roman" w:hAnsi="Arial" w:ascii="Arial"/>
                <w:sz w:val="30"/>
                <w:szCs w:val="30"/>
                <w:lang w:eastAsia="hr-HR"/>
              </w:rPr>
            </w:pPr>
            <w:r w:rsidRPr="001F3464">
              <w:rPr>
                <w:rFonts w:cs="Arial" w:eastAsia="Times New Roman" w:hAnsi="Arial" w:ascii="Arial"/>
                <w:sz w:val="30"/>
                <w:szCs w:val="30"/>
                <w:lang w:eastAsia="hr-HR"/>
              </w:rPr>
              <w:t> </w:t>
            </w:r>
          </w:p>
        </w:tc>
      </w:tr>
      <w:tr w:rsidTr="00081131" w:rsidR="0048105C" w:rsidRPr="001F3464">
        <w:trPr>
          <w:gridAfter w:val="5"/>
          <w:wAfter w:type="dxa" w:w="3373"/>
          <w:trHeight w:val="600"/>
        </w:trPr>
        <w:tc>
          <w:tcPr>
            <w:tcW w:type="dxa" w:w="8725"/>
            <w:gridSpan w:val="14"/>
            <w:tcBorders>
              <w:top w:val="nil"/>
              <w:left w:space="0" w:sz="8" w:color="auto" w:val="single"/>
              <w:bottom w:val="nil"/>
              <w:right w:space="0" w:sz="8" w:color="000000" w:val="single"/>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28"/>
                <w:szCs w:val="28"/>
                <w:lang w:eastAsia="hr-HR"/>
              </w:rPr>
            </w:pPr>
            <w:r w:rsidRPr="001F3464">
              <w:rPr>
                <w:rFonts w:cs="Arial" w:eastAsia="Times New Roman" w:hAnsi="Century Gothic" w:ascii="Century Gothic"/>
                <w:b/>
                <w:bCs/>
                <w:sz w:val="28"/>
                <w:szCs w:val="28"/>
                <w:lang w:eastAsia="hr-HR"/>
              </w:rPr>
              <w:t>HARI 1976 d.o.o. u stečaju</w:t>
            </w:r>
          </w:p>
        </w:tc>
      </w:tr>
      <w:tr w:rsidTr="00081131" w:rsidR="0048105C" w:rsidRPr="001F3464">
        <w:trPr>
          <w:gridAfter w:val="5"/>
          <w:wAfter w:type="dxa" w:w="3373"/>
          <w:trHeight w:val="499"/>
        </w:trPr>
        <w:tc>
          <w:tcPr>
            <w:tcW w:type="dxa" w:w="8725"/>
            <w:gridSpan w:val="14"/>
            <w:tcBorders>
              <w:top w:val="nil"/>
              <w:left w:space="0" w:sz="8" w:color="auto" w:val="single"/>
              <w:bottom w:val="nil"/>
              <w:right w:space="0" w:sz="8" w:color="000000" w:val="single"/>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28"/>
                <w:szCs w:val="28"/>
                <w:lang w:eastAsia="hr-HR"/>
              </w:rPr>
            </w:pPr>
            <w:r w:rsidRPr="001F3464">
              <w:rPr>
                <w:rFonts w:cs="Arial" w:eastAsia="Times New Roman" w:hAnsi="Century Gothic" w:ascii="Century Gothic"/>
                <w:b/>
                <w:bCs/>
                <w:sz w:val="28"/>
                <w:szCs w:val="28"/>
                <w:lang w:eastAsia="hr-HR"/>
              </w:rPr>
              <w:t>Ilica 156, 10000 Zagreb, OIB: 34128871223</w:t>
            </w:r>
          </w:p>
        </w:tc>
      </w:tr>
      <w:tr w:rsidTr="00081131" w:rsidR="00764B41" w:rsidRPr="001F3464">
        <w:trPr>
          <w:gridAfter w:val="1"/>
          <w:wAfter w:type="dxa" w:w="1961"/>
          <w:trHeight w:val="499"/>
        </w:trPr>
        <w:tc>
          <w:tcPr>
            <w:tcW w:type="dxa" w:w="653"/>
            <w:tcBorders>
              <w:top w:val="nil"/>
              <w:left w:space="0" w:sz="8" w:color="auto" w:val="single"/>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2"/>
                <w:szCs w:val="32"/>
                <w:lang w:eastAsia="hr-HR"/>
              </w:rPr>
            </w:pPr>
            <w:r w:rsidRPr="001F3464">
              <w:rPr>
                <w:rFonts w:cs="Arial" w:eastAsia="Times New Roman" w:hAnsi="Century Gothic" w:ascii="Century Gothic"/>
                <w:b/>
                <w:bCs/>
                <w:sz w:val="32"/>
                <w:szCs w:val="32"/>
                <w:lang w:eastAsia="hr-HR"/>
              </w:rPr>
              <w:t> </w:t>
            </w:r>
          </w:p>
        </w:tc>
        <w:tc>
          <w:tcPr>
            <w:tcW w:type="dxa" w:w="147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2"/>
                <w:szCs w:val="32"/>
                <w:lang w:eastAsia="hr-HR"/>
              </w:rPr>
            </w:pPr>
          </w:p>
        </w:tc>
        <w:tc>
          <w:tcPr>
            <w:tcW w:type="dxa" w:w="1275"/>
            <w:gridSpan w:val="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2"/>
                <w:szCs w:val="32"/>
                <w:lang w:eastAsia="hr-HR"/>
              </w:rPr>
            </w:pPr>
          </w:p>
        </w:tc>
        <w:tc>
          <w:tcPr>
            <w:tcW w:type="dxa" w:w="1914"/>
            <w:gridSpan w:val="4"/>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2"/>
                <w:szCs w:val="32"/>
                <w:lang w:eastAsia="hr-HR"/>
              </w:rPr>
            </w:pPr>
          </w:p>
        </w:tc>
        <w:tc>
          <w:tcPr>
            <w:tcW w:type="dxa" w:w="808"/>
            <w:gridSpan w:val="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2"/>
                <w:szCs w:val="32"/>
                <w:lang w:eastAsia="hr-HR"/>
              </w:rPr>
            </w:pPr>
          </w:p>
        </w:tc>
        <w:tc>
          <w:tcPr>
            <w:tcW w:type="dxa" w:w="794"/>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2"/>
                <w:szCs w:val="32"/>
                <w:lang w:eastAsia="hr-HR"/>
              </w:rPr>
            </w:pPr>
          </w:p>
        </w:tc>
        <w:tc>
          <w:tcPr>
            <w:tcW w:type="dxa" w:w="1248"/>
            <w:gridSpan w:val="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2"/>
                <w:szCs w:val="32"/>
                <w:lang w:eastAsia="hr-HR"/>
              </w:rPr>
            </w:pPr>
          </w:p>
        </w:tc>
        <w:tc>
          <w:tcPr>
            <w:tcW w:type="dxa" w:w="1973"/>
            <w:gridSpan w:val="5"/>
            <w:tcBorders>
              <w:top w:val="nil"/>
              <w:left w:val="nil"/>
              <w:bottom w:val="nil"/>
              <w:right w:space="0" w:sz="8" w:color="auto" w:val="single"/>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2"/>
                <w:szCs w:val="32"/>
                <w:lang w:eastAsia="hr-HR"/>
              </w:rPr>
            </w:pPr>
            <w:r w:rsidRPr="001F3464">
              <w:rPr>
                <w:rFonts w:cs="Arial" w:eastAsia="Times New Roman" w:hAnsi="Century Gothic" w:ascii="Century Gothic"/>
                <w:b/>
                <w:bCs/>
                <w:sz w:val="32"/>
                <w:szCs w:val="32"/>
                <w:lang w:eastAsia="hr-HR"/>
              </w:rPr>
              <w:t> </w:t>
            </w:r>
          </w:p>
        </w:tc>
      </w:tr>
      <w:tr w:rsidTr="00081131" w:rsidR="00764B41" w:rsidRPr="001F3464">
        <w:trPr>
          <w:gridAfter w:val="1"/>
          <w:wAfter w:type="dxa" w:w="1961"/>
          <w:trHeight w:val="570"/>
        </w:trPr>
        <w:tc>
          <w:tcPr>
            <w:tcW w:type="dxa" w:w="3400"/>
            <w:gridSpan w:val="4"/>
            <w:tcBorders>
              <w:top w:val="nil"/>
              <w:left w:space="0" w:sz="8" w:color="auto" w:val="single"/>
              <w:bottom w:val="nil"/>
              <w:right w:val="nil"/>
            </w:tcBorders>
            <w:shd w:fill="auto" w:color="auto" w:val="clear"/>
            <w:noWrap/>
            <w:vAlign w:val="center"/>
            <w:hideMark/>
          </w:tcPr>
          <w:p w:rsidRDefault="0048105C" w:rsidP="00F4540A" w:rsidR="0048105C" w:rsidRPr="001F3464">
            <w:pPr>
              <w:spacing w:after="0"/>
              <w:rPr>
                <w:rFonts w:cs="Arial" w:eastAsia="Times New Roman" w:hAnsi="Century Gothic" w:ascii="Century Gothic"/>
                <w:b/>
                <w:bCs/>
                <w:sz w:val="28"/>
                <w:szCs w:val="28"/>
                <w:lang w:eastAsia="hr-HR"/>
              </w:rPr>
            </w:pPr>
            <w:r w:rsidRPr="001F3464">
              <w:rPr>
                <w:rFonts w:cs="Arial" w:eastAsia="Times New Roman" w:hAnsi="Century Gothic" w:ascii="Century Gothic"/>
                <w:b/>
                <w:bCs/>
                <w:sz w:val="28"/>
                <w:szCs w:val="28"/>
                <w:lang w:eastAsia="hr-HR"/>
              </w:rPr>
              <w:t xml:space="preserve">TABLICA PRIJAVLJENIH TRAŽBINA </w:t>
            </w:r>
          </w:p>
        </w:tc>
        <w:tc>
          <w:tcPr>
            <w:tcW w:type="dxa" w:w="1914"/>
            <w:gridSpan w:val="4"/>
            <w:tcBorders>
              <w:top w:val="nil"/>
              <w:left w:val="nil"/>
              <w:bottom w:val="nil"/>
              <w:right w:val="nil"/>
            </w:tcBorders>
            <w:shd w:fill="auto" w:color="auto" w:val="clear"/>
            <w:noWrap/>
            <w:vAlign w:val="center"/>
            <w:hideMark/>
          </w:tcPr>
          <w:p w:rsidRDefault="0048105C" w:rsidP="00F4540A" w:rsidR="0048105C" w:rsidRPr="001F3464">
            <w:pPr>
              <w:spacing w:after="0"/>
              <w:rPr>
                <w:rFonts w:cs="Arial" w:eastAsia="Times New Roman" w:hAnsi="Century Gothic" w:ascii="Century Gothic"/>
                <w:b/>
                <w:bCs/>
                <w:sz w:val="36"/>
                <w:szCs w:val="36"/>
                <w:lang w:eastAsia="hr-HR"/>
              </w:rPr>
            </w:pPr>
          </w:p>
        </w:tc>
        <w:tc>
          <w:tcPr>
            <w:tcW w:type="dxa" w:w="808"/>
            <w:gridSpan w:val="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6"/>
                <w:szCs w:val="36"/>
                <w:lang w:eastAsia="hr-HR"/>
              </w:rPr>
            </w:pPr>
          </w:p>
        </w:tc>
        <w:tc>
          <w:tcPr>
            <w:tcW w:type="dxa" w:w="794"/>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6"/>
                <w:szCs w:val="36"/>
                <w:lang w:eastAsia="hr-HR"/>
              </w:rPr>
            </w:pPr>
          </w:p>
        </w:tc>
        <w:tc>
          <w:tcPr>
            <w:tcW w:type="dxa" w:w="1248"/>
            <w:gridSpan w:val="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36"/>
                <w:szCs w:val="36"/>
                <w:lang w:eastAsia="hr-HR"/>
              </w:rPr>
            </w:pPr>
          </w:p>
        </w:tc>
        <w:tc>
          <w:tcPr>
            <w:tcW w:type="dxa" w:w="1973"/>
            <w:gridSpan w:val="5"/>
            <w:tcBorders>
              <w:top w:val="nil"/>
              <w:left w:val="nil"/>
              <w:bottom w:val="nil"/>
              <w:right w:space="0" w:sz="8" w:color="auto" w:val="single"/>
            </w:tcBorders>
            <w:shd w:fill="auto" w:color="auto" w:val="clear"/>
            <w:noWrap/>
            <w:vAlign w:val="bottom"/>
            <w:hideMark/>
          </w:tcPr>
          <w:p w:rsidRDefault="0048105C" w:rsidP="00F4540A" w:rsidR="0048105C" w:rsidRPr="001F3464">
            <w:pPr>
              <w:spacing w:after="0"/>
              <w:rPr>
                <w:rFonts w:cs="Arial" w:eastAsia="Times New Roman" w:hAnsi="Century Gothic" w:ascii="Century Gothic"/>
                <w:b/>
                <w:bCs/>
                <w:sz w:val="28"/>
                <w:szCs w:val="28"/>
                <w:lang w:eastAsia="hr-HR"/>
              </w:rPr>
            </w:pPr>
            <w:r w:rsidRPr="001F3464">
              <w:rPr>
                <w:rFonts w:cs="Arial" w:eastAsia="Times New Roman" w:hAnsi="Century Gothic" w:ascii="Century Gothic"/>
                <w:b/>
                <w:bCs/>
                <w:sz w:val="28"/>
                <w:szCs w:val="28"/>
                <w:lang w:eastAsia="hr-HR"/>
              </w:rPr>
              <w:t>St-5988/16</w:t>
            </w:r>
          </w:p>
        </w:tc>
      </w:tr>
      <w:tr w:rsidTr="00081131" w:rsidR="0048105C" w:rsidRPr="001F3464">
        <w:trPr>
          <w:gridAfter w:val="5"/>
          <w:wAfter w:type="dxa" w:w="3373"/>
          <w:trHeight w:val="499"/>
        </w:trPr>
        <w:tc>
          <w:tcPr>
            <w:tcW w:type="dxa" w:w="8725"/>
            <w:gridSpan w:val="14"/>
            <w:tcBorders>
              <w:top w:val="nil"/>
              <w:left w:space="0" w:sz="8" w:color="auto" w:val="single"/>
              <w:bottom w:space="0" w:sz="8" w:color="auto" w:val="single"/>
              <w:right w:space="0" w:sz="8" w:color="auto" w:val="single"/>
            </w:tcBorders>
            <w:shd w:fill="auto" w:color="auto" w:val="clear"/>
            <w:noWrap/>
            <w:vAlign w:val="center"/>
            <w:hideMark/>
          </w:tcPr>
          <w:p w:rsidRDefault="0048105C" w:rsidP="00F4540A" w:rsidR="0048105C" w:rsidRPr="001F3464">
            <w:pPr>
              <w:spacing w:after="0"/>
              <w:rPr>
                <w:rFonts w:cs="Arial" w:eastAsia="Times New Roman" w:hAnsi="Century Gothic" w:ascii="Century Gothic"/>
                <w:b/>
                <w:bCs/>
                <w:sz w:val="28"/>
                <w:szCs w:val="28"/>
                <w:lang w:eastAsia="hr-HR"/>
              </w:rPr>
            </w:pPr>
            <w:r w:rsidRPr="001F3464">
              <w:rPr>
                <w:rFonts w:cs="Arial" w:eastAsia="Times New Roman" w:hAnsi="Century Gothic" w:ascii="Century Gothic"/>
                <w:b/>
                <w:bCs/>
                <w:sz w:val="28"/>
                <w:szCs w:val="28"/>
                <w:lang w:eastAsia="hr-HR"/>
              </w:rPr>
              <w:t xml:space="preserve">DRUGI VIŠI ISPLATNI RED  </w:t>
            </w:r>
            <w:r w:rsidRPr="001F3464">
              <w:rPr>
                <w:rFonts w:cs="Arial" w:eastAsia="Times New Roman" w:hAnsi="Century Gothic" w:ascii="Century Gothic"/>
                <w:b/>
                <w:bCs/>
                <w:sz w:val="36"/>
                <w:szCs w:val="36"/>
                <w:lang w:eastAsia="hr-HR"/>
              </w:rPr>
              <w:t> </w:t>
            </w:r>
          </w:p>
        </w:tc>
      </w:tr>
      <w:tr w:rsidTr="00081131" w:rsidR="00CA7317" w:rsidRPr="001F3464">
        <w:trPr>
          <w:gridAfter w:val="1"/>
          <w:wAfter w:type="dxa" w:w="1961"/>
          <w:trHeight w:val="1185"/>
        </w:trPr>
        <w:tc>
          <w:tcPr>
            <w:tcW w:type="dxa" w:w="653"/>
            <w:tcBorders>
              <w:top w:val="nil"/>
              <w:left w:space="0" w:sz="8" w:color="auto" w:val="single"/>
              <w:bottom w:space="0" w:sz="4" w:color="auto" w:val="single"/>
              <w:right w:space="0" w:sz="4" w:color="auto" w:val="single"/>
            </w:tcBorders>
            <w:shd w:fill="F2F2F2" w:color="000000" w:val="clear"/>
            <w:vAlign w:val="center"/>
            <w:hideMark/>
          </w:tcPr>
          <w:p w:rsidRDefault="0048105C" w:rsidP="00F4540A" w:rsidR="0048105C" w:rsidRPr="001F3464">
            <w:pPr>
              <w:spacing w:after="0"/>
              <w:rPr>
                <w:rFonts w:cs="Arial" w:eastAsia="Times New Roman" w:hAnsi="Century Gothic" w:ascii="Century Gothic"/>
                <w:b/>
                <w:bCs/>
                <w:lang w:eastAsia="hr-HR"/>
              </w:rPr>
            </w:pPr>
            <w:r w:rsidRPr="001F3464">
              <w:rPr>
                <w:rFonts w:cs="Arial" w:eastAsia="Times New Roman" w:hAnsi="Century Gothic" w:ascii="Century Gothic"/>
                <w:b/>
                <w:bCs/>
                <w:lang w:eastAsia="hr-HR"/>
              </w:rPr>
              <w:t>R.br. prijave</w:t>
            </w:r>
          </w:p>
        </w:tc>
        <w:tc>
          <w:tcPr>
            <w:tcW w:type="dxa" w:w="1472"/>
            <w:tcBorders>
              <w:top w:val="nil"/>
              <w:left w:val="nil"/>
              <w:bottom w:space="0" w:sz="4" w:color="auto" w:val="single"/>
              <w:right w:space="0" w:sz="4" w:color="auto" w:val="single"/>
            </w:tcBorders>
            <w:shd w:fill="F2F2F2" w:color="000000" w:val="clear"/>
            <w:noWrap/>
            <w:vAlign w:val="center"/>
            <w:hideMark/>
          </w:tcPr>
          <w:p w:rsidRDefault="0048105C" w:rsidP="00F4540A" w:rsidR="0048105C" w:rsidRPr="001F3464">
            <w:pPr>
              <w:spacing w:after="0"/>
              <w:rPr>
                <w:rFonts w:cs="Arial" w:eastAsia="Times New Roman" w:hAnsi="Century Gothic" w:ascii="Century Gothic"/>
                <w:b/>
                <w:bCs/>
                <w:lang w:eastAsia="hr-HR"/>
              </w:rPr>
            </w:pPr>
            <w:r w:rsidRPr="001F3464">
              <w:rPr>
                <w:rFonts w:cs="Arial" w:eastAsia="Times New Roman" w:hAnsi="Century Gothic" w:ascii="Century Gothic"/>
                <w:b/>
                <w:bCs/>
                <w:lang w:eastAsia="hr-HR"/>
              </w:rPr>
              <w:t>VJEROVNIK, ADRESA, OIB</w:t>
            </w:r>
          </w:p>
        </w:tc>
        <w:tc>
          <w:tcPr>
            <w:tcW w:type="dxa" w:w="2418"/>
            <w:gridSpan w:val="4"/>
            <w:tcBorders>
              <w:top w:val="nil"/>
              <w:left w:val="nil"/>
              <w:bottom w:space="0" w:sz="4" w:color="auto" w:val="single"/>
              <w:right w:space="0" w:sz="4" w:color="auto" w:val="single"/>
            </w:tcBorders>
            <w:shd w:fill="F2F2F2" w:color="000000" w:val="clear"/>
            <w:vAlign w:val="center"/>
            <w:hideMark/>
          </w:tcPr>
          <w:p w:rsidRDefault="0048105C" w:rsidP="00F4540A" w:rsidR="0048105C" w:rsidRPr="001F3464">
            <w:pPr>
              <w:spacing w:after="0"/>
              <w:rPr>
                <w:rFonts w:cs="Arial" w:eastAsia="Times New Roman" w:hAnsi="Century Gothic" w:ascii="Century Gothic"/>
                <w:b/>
                <w:bCs/>
                <w:lang w:eastAsia="hr-HR"/>
              </w:rPr>
            </w:pPr>
            <w:r w:rsidRPr="001F3464">
              <w:rPr>
                <w:rFonts w:cs="Arial" w:eastAsia="Times New Roman" w:hAnsi="Century Gothic" w:ascii="Century Gothic"/>
                <w:b/>
                <w:bCs/>
                <w:lang w:eastAsia="hr-HR"/>
              </w:rPr>
              <w:t>PRAVNA OSNOVA</w:t>
            </w:r>
            <w:r w:rsidRPr="001F3464">
              <w:rPr>
                <w:rFonts w:cs="Arial" w:eastAsia="Times New Roman" w:hAnsi="Century Gothic" w:ascii="Century Gothic"/>
                <w:b/>
                <w:bCs/>
                <w:lang w:eastAsia="hr-HR"/>
              </w:rPr>
              <w:br/>
              <w:t>PRIJAVLJENIH TRAŽBINA</w:t>
            </w:r>
          </w:p>
        </w:tc>
        <w:tc>
          <w:tcPr>
            <w:tcW w:type="dxa" w:w="771"/>
            <w:gridSpan w:val="2"/>
            <w:tcBorders>
              <w:top w:val="nil"/>
              <w:left w:val="nil"/>
              <w:bottom w:space="0" w:sz="4" w:color="auto" w:val="single"/>
              <w:right w:space="0" w:sz="4" w:color="auto" w:val="single"/>
            </w:tcBorders>
            <w:shd w:fill="F2F2F2" w:color="000000" w:val="clear"/>
            <w:vAlign w:val="center"/>
            <w:hideMark/>
          </w:tcPr>
          <w:p w:rsidRDefault="0048105C" w:rsidP="00F4540A" w:rsidR="0048105C" w:rsidRPr="001F3464">
            <w:pPr>
              <w:spacing w:after="0"/>
              <w:rPr>
                <w:rFonts w:cs="Arial" w:eastAsia="Times New Roman" w:hAnsi="Century Gothic" w:ascii="Century Gothic"/>
                <w:b/>
                <w:bCs/>
                <w:lang w:eastAsia="hr-HR"/>
              </w:rPr>
            </w:pPr>
            <w:r w:rsidRPr="001F3464">
              <w:rPr>
                <w:rFonts w:cs="Arial" w:eastAsia="Times New Roman" w:hAnsi="Century Gothic" w:ascii="Century Gothic"/>
                <w:b/>
                <w:bCs/>
                <w:lang w:eastAsia="hr-HR"/>
              </w:rPr>
              <w:t xml:space="preserve">IZNOS </w:t>
            </w:r>
            <w:r w:rsidRPr="001F3464">
              <w:rPr>
                <w:rFonts w:cs="Arial" w:eastAsia="Times New Roman" w:hAnsi="Century Gothic" w:ascii="Century Gothic"/>
                <w:b/>
                <w:bCs/>
                <w:lang w:eastAsia="hr-HR"/>
              </w:rPr>
              <w:br/>
              <w:t>PRIJAVLJENE                                                                                                                                                                                    TRAŽBINE/KN</w:t>
            </w:r>
          </w:p>
        </w:tc>
        <w:tc>
          <w:tcPr>
            <w:tcW w:type="dxa" w:w="1602"/>
            <w:gridSpan w:val="3"/>
            <w:tcBorders>
              <w:top w:val="nil"/>
              <w:left w:val="nil"/>
              <w:bottom w:space="0" w:sz="4" w:color="auto" w:val="single"/>
              <w:right w:space="0" w:sz="4" w:color="auto" w:val="single"/>
            </w:tcBorders>
            <w:shd w:fill="F2F2F2" w:color="000000" w:val="clear"/>
            <w:vAlign w:val="center"/>
            <w:hideMark/>
          </w:tcPr>
          <w:p w:rsidRDefault="0048105C" w:rsidP="00F4540A" w:rsidR="0048105C" w:rsidRPr="001F3464">
            <w:pPr>
              <w:spacing w:after="0"/>
              <w:rPr>
                <w:rFonts w:cs="Arial" w:eastAsia="Times New Roman" w:hAnsi="Century Gothic" w:ascii="Century Gothic"/>
                <w:b/>
                <w:bCs/>
                <w:lang w:eastAsia="hr-HR"/>
              </w:rPr>
            </w:pPr>
            <w:r w:rsidRPr="001F3464">
              <w:rPr>
                <w:rFonts w:cs="Arial" w:eastAsia="Times New Roman" w:hAnsi="Century Gothic" w:ascii="Century Gothic"/>
                <w:b/>
                <w:bCs/>
                <w:lang w:eastAsia="hr-HR"/>
              </w:rPr>
              <w:t xml:space="preserve">IZNOS </w:t>
            </w:r>
            <w:r w:rsidRPr="001F3464">
              <w:rPr>
                <w:rFonts w:cs="Arial" w:eastAsia="Times New Roman" w:hAnsi="Century Gothic" w:ascii="Century Gothic"/>
                <w:b/>
                <w:bCs/>
                <w:lang w:eastAsia="hr-HR"/>
              </w:rPr>
              <w:br/>
              <w:t>PRIZNATE                                                                                                                                                                                    TRAŽBINE/KN</w:t>
            </w:r>
          </w:p>
        </w:tc>
        <w:tc>
          <w:tcPr>
            <w:tcW w:type="dxa" w:w="1248"/>
            <w:gridSpan w:val="2"/>
            <w:tcBorders>
              <w:top w:val="nil"/>
              <w:left w:val="nil"/>
              <w:bottom w:space="0" w:sz="4" w:color="auto" w:val="single"/>
              <w:right w:space="0" w:sz="4" w:color="auto" w:val="single"/>
            </w:tcBorders>
            <w:shd w:fill="F2F2F2" w:color="000000" w:val="clear"/>
            <w:vAlign w:val="center"/>
            <w:hideMark/>
          </w:tcPr>
          <w:p w:rsidRDefault="0048105C" w:rsidP="00F4540A" w:rsidR="0048105C" w:rsidRPr="001F3464">
            <w:pPr>
              <w:spacing w:after="0"/>
              <w:rPr>
                <w:rFonts w:cs="Arial" w:eastAsia="Times New Roman" w:hAnsi="Century Gothic" w:ascii="Century Gothic"/>
                <w:b/>
                <w:bCs/>
                <w:lang w:eastAsia="hr-HR"/>
              </w:rPr>
            </w:pPr>
            <w:r w:rsidRPr="001F3464">
              <w:rPr>
                <w:rFonts w:cs="Arial" w:eastAsia="Times New Roman" w:hAnsi="Century Gothic" w:ascii="Century Gothic"/>
                <w:b/>
                <w:bCs/>
                <w:lang w:eastAsia="hr-HR"/>
              </w:rPr>
              <w:t xml:space="preserve">IZNOS OSPORENE TRAŽBINE/KN </w:t>
            </w:r>
          </w:p>
        </w:tc>
        <w:tc>
          <w:tcPr>
            <w:tcW w:type="dxa" w:w="887"/>
            <w:gridSpan w:val="2"/>
            <w:tcBorders>
              <w:top w:val="nil"/>
              <w:left w:val="nil"/>
              <w:bottom w:space="0" w:sz="4" w:color="auto" w:val="single"/>
              <w:right w:val="nil"/>
            </w:tcBorders>
            <w:shd w:fill="F2F2F2" w:color="000000" w:val="clear"/>
            <w:vAlign w:val="center"/>
            <w:hideMark/>
          </w:tcPr>
          <w:p w:rsidRDefault="0048105C" w:rsidP="00F4540A" w:rsidR="0048105C" w:rsidRPr="001F3464">
            <w:pPr>
              <w:spacing w:after="0"/>
              <w:rPr>
                <w:rFonts w:cs="Arial" w:eastAsia="Times New Roman" w:hAnsi="Century Gothic" w:ascii="Century Gothic"/>
                <w:b/>
                <w:bCs/>
                <w:lang w:eastAsia="hr-HR"/>
              </w:rPr>
            </w:pPr>
            <w:r w:rsidRPr="001F3464">
              <w:rPr>
                <w:rFonts w:cs="Arial" w:eastAsia="Times New Roman" w:hAnsi="Century Gothic" w:ascii="Century Gothic"/>
                <w:b/>
                <w:bCs/>
                <w:lang w:eastAsia="hr-HR"/>
              </w:rPr>
              <w:t>RAZLOG OSPORAVANJA TRAŽBINE</w:t>
            </w:r>
          </w:p>
        </w:tc>
        <w:tc>
          <w:tcPr>
            <w:tcW w:type="dxa" w:w="1086"/>
            <w:gridSpan w:val="3"/>
            <w:tcBorders>
              <w:top w:val="nil"/>
              <w:left w:space="0" w:sz="4" w:color="auto" w:val="single"/>
              <w:bottom w:space="0" w:sz="4" w:color="auto" w:val="single"/>
              <w:right w:space="0" w:sz="8" w:color="auto" w:val="single"/>
            </w:tcBorders>
            <w:shd w:fill="F2F2F2" w:color="000000" w:val="clear"/>
            <w:vAlign w:val="center"/>
            <w:hideMark/>
          </w:tcPr>
          <w:p w:rsidRDefault="0048105C" w:rsidP="00F4540A" w:rsidR="0048105C" w:rsidRPr="001F3464">
            <w:pPr>
              <w:spacing w:after="0"/>
              <w:rPr>
                <w:rFonts w:cs="Arial" w:eastAsia="Times New Roman" w:hAnsi="Century Gothic" w:ascii="Century Gothic"/>
                <w:b/>
                <w:bCs/>
                <w:lang w:eastAsia="hr-HR"/>
              </w:rPr>
            </w:pPr>
            <w:r w:rsidRPr="001F3464">
              <w:rPr>
                <w:rFonts w:cs="Arial" w:eastAsia="Times New Roman" w:hAnsi="Century Gothic" w:ascii="Century Gothic"/>
                <w:b/>
                <w:bCs/>
                <w:lang w:eastAsia="hr-HR"/>
              </w:rPr>
              <w:t>OZNAKA OVRŠNE ISPRAVE</w:t>
            </w:r>
          </w:p>
        </w:tc>
      </w:tr>
      <w:tr w:rsidTr="00081131" w:rsidR="00764B41" w:rsidRPr="001F3464">
        <w:trPr>
          <w:gridAfter w:val="1"/>
          <w:wAfter w:type="dxa" w:w="1961"/>
          <w:trHeight w:val="268"/>
        </w:trPr>
        <w:tc>
          <w:tcPr>
            <w:tcW w:type="dxa" w:w="653"/>
            <w:tcBorders>
              <w:top w:val="nil"/>
              <w:left w:space="0" w:sz="8" w:color="auto" w:val="single"/>
              <w:bottom w:space="0" w:sz="4" w:color="auto" w:val="single"/>
              <w:right w:space="0" w:sz="4" w:color="auto" w:val="single"/>
            </w:tcBorders>
            <w:shd w:fill="FFFFFF" w:color="000000"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1.</w:t>
            </w:r>
          </w:p>
        </w:tc>
        <w:tc>
          <w:tcPr>
            <w:tcW w:type="dxa" w:w="1472"/>
            <w:tcBorders>
              <w:top w:val="nil"/>
              <w:left w:val="nil"/>
              <w:bottom w:space="0" w:sz="4" w:color="auto" w:val="single"/>
              <w:right w:space="0" w:sz="4" w:color="auto" w:val="single"/>
            </w:tcBorders>
            <w:shd w:fill="FFFFFF" w:color="000000"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CENTAR ZA RESTRUKTURIRANJE I PRODAJU, Ivana Lučića 6, Zagreb, OIB:38083028711</w:t>
            </w:r>
          </w:p>
        </w:tc>
        <w:tc>
          <w:tcPr>
            <w:tcW w:type="dxa" w:w="2418"/>
            <w:gridSpan w:val="4"/>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xml:space="preserve">Pravomoćna i ovršna presuda TS ZG od 20.10.2017., posl. br. P-2672/2015, Rješenje Grada Zagreba od 2.lipnja 2006 godine, Ugovor o zakupu poslovnog prostora sklopljen 17.listopada 2008.godine, Ugovor o zakupu poslovnog prostora sklopljen 8 travnja 2010.godine, Izračuna zakupnine Središnjeg državnog ureda za upravljanje državnom imovinom od 23. studenog 2009. godine, </w:t>
            </w:r>
            <w:r w:rsidRPr="001F3464">
              <w:rPr>
                <w:rFonts w:cs="Arial" w:eastAsia="Times New Roman" w:hAnsi="Century Gothic" w:ascii="Century Gothic"/>
                <w:lang w:eastAsia="hr-HR"/>
              </w:rPr>
              <w:lastRenderedPageBreak/>
              <w:t xml:space="preserve">Izvadak otvorenih stavaki, Obračun zakonskih zateznih kamata </w:t>
            </w:r>
          </w:p>
        </w:tc>
        <w:tc>
          <w:tcPr>
            <w:tcW w:type="dxa" w:w="771"/>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78.587,58</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rsidRPr="001F3464">
            <w:pPr>
              <w:spacing w:after="0"/>
              <w:jc w:val="right"/>
              <w:rPr>
                <w:rFonts w:cs="Arial" w:eastAsia="Times New Roman" w:hAnsi="Century Gothic" w:ascii="Century Gothic"/>
                <w:lang w:eastAsia="hr-HR"/>
              </w:rPr>
            </w:pPr>
            <w:r>
              <w:rPr>
                <w:rFonts w:cs="Arial" w:eastAsia="Times New Roman" w:hAnsi="Century Gothic" w:ascii="Century Gothic"/>
                <w:lang w:eastAsia="hr-HR"/>
              </w:rPr>
              <w:t>78.587,58</w:t>
            </w:r>
          </w:p>
        </w:tc>
        <w:tc>
          <w:tcPr>
            <w:tcW w:type="dxa" w:w="1248"/>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pPr>
              <w:spacing w:after="0"/>
              <w:jc w:val="right"/>
              <w:rPr>
                <w:rFonts w:cs="Arial" w:eastAsia="Times New Roman" w:hAnsi="Century Gothic" w:ascii="Century Gothic"/>
                <w:lang w:eastAsia="hr-HR"/>
              </w:rPr>
            </w:pPr>
          </w:p>
          <w:p w:rsidRDefault="0048105C" w:rsidP="00F4540A" w:rsidR="0048105C" w:rsidRPr="001F3464">
            <w:pPr>
              <w:spacing w:after="0"/>
              <w:jc w:val="right"/>
              <w:rPr>
                <w:rFonts w:cs="Arial" w:eastAsia="Times New Roman" w:hAnsi="Century Gothic" w:ascii="Century Gothic"/>
                <w:lang w:eastAsia="hr-HR"/>
              </w:rPr>
            </w:pPr>
            <w:r>
              <w:rPr>
                <w:rFonts w:cs="Arial" w:eastAsia="Times New Roman" w:hAnsi="Century Gothic" w:ascii="Century Gothic"/>
                <w:lang w:eastAsia="hr-HR"/>
              </w:rPr>
              <w:t>0,00</w:t>
            </w:r>
          </w:p>
        </w:tc>
        <w:tc>
          <w:tcPr>
            <w:tcW w:type="dxa" w:w="887"/>
            <w:gridSpan w:val="2"/>
            <w:tcBorders>
              <w:top w:val="nil"/>
              <w:left w:val="nil"/>
              <w:bottom w:space="0" w:sz="4" w:color="auto" w:val="single"/>
              <w:right w:val="nil"/>
            </w:tcBorders>
            <w:shd w:fill="auto" w:color="auto" w:val="clear"/>
            <w:vAlign w:val="bottom"/>
            <w:hideMark/>
          </w:tcPr>
          <w:p w:rsidRDefault="0048105C" w:rsidP="00F4540A" w:rsidR="0048105C" w:rsidRPr="001F3464">
            <w:pPr>
              <w:spacing w:after="0"/>
              <w:rPr>
                <w:rFonts w:cs="Arial" w:eastAsia="Times New Roman" w:hAnsi="Century Gothic" w:ascii="Century Gothic"/>
                <w:lang w:eastAsia="hr-HR"/>
              </w:rPr>
            </w:pPr>
          </w:p>
        </w:tc>
        <w:tc>
          <w:tcPr>
            <w:tcW w:type="dxa" w:w="1086"/>
            <w:gridSpan w:val="3"/>
            <w:tcBorders>
              <w:top w:val="nil"/>
              <w:left w:space="0" w:sz="4" w:color="auto" w:val="single"/>
              <w:bottom w:space="0" w:sz="4" w:color="auto" w:val="single"/>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Pravomoćna i ovršna presuda Trgovačkog suda u Zagrebu od 20.10.2017., posl. br. P-2672/2015</w:t>
            </w:r>
          </w:p>
        </w:tc>
      </w:tr>
      <w:tr w:rsidTr="00081131" w:rsidR="00764B41" w:rsidRPr="001F3464">
        <w:trPr>
          <w:gridAfter w:val="1"/>
          <w:wAfter w:type="dxa" w:w="1961"/>
          <w:trHeight w:val="2340"/>
        </w:trPr>
        <w:tc>
          <w:tcPr>
            <w:tcW w:type="dxa" w:w="653"/>
            <w:tcBorders>
              <w:top w:val="nil"/>
              <w:left w:space="0" w:sz="8" w:color="auto" w:val="single"/>
              <w:bottom w:space="0" w:sz="4" w:color="auto" w:val="single"/>
              <w:right w:space="0" w:sz="4" w:color="auto" w:val="single"/>
            </w:tcBorders>
            <w:shd w:fill="FFFFFF" w:color="000000"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lastRenderedPageBreak/>
              <w:t>2.</w:t>
            </w:r>
          </w:p>
        </w:tc>
        <w:tc>
          <w:tcPr>
            <w:tcW w:type="dxa" w:w="1472"/>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EOS MATRIX d.o.o. Horvatova 82, Zagreb, OIB:76674680107</w:t>
            </w:r>
          </w:p>
        </w:tc>
        <w:tc>
          <w:tcPr>
            <w:tcW w:type="dxa" w:w="2418"/>
            <w:gridSpan w:val="4"/>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Pravomoćno i ovršno Rješenje o ovrsi posl. br. Ovrv-29464/16 od 20.06.2016., Ugovor o opskrbi električnom energijom, Obavijest o realizaciji telefonske usluge, Ugovor o cesiji od 09.05.2018., Okvirni ugovor o prodaji i ustupu potraživanja broj F3-20/2017 od 27.10.2017.,  Izvod iz poslovnih knjiga</w:t>
            </w:r>
          </w:p>
        </w:tc>
        <w:tc>
          <w:tcPr>
            <w:tcW w:type="dxa" w:w="771"/>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13.387,49</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13.387,49</w:t>
            </w:r>
          </w:p>
        </w:tc>
        <w:tc>
          <w:tcPr>
            <w:tcW w:type="dxa" w:w="1248"/>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val="nil"/>
              <w:left w:val="nil"/>
              <w:bottom w:space="0" w:sz="4" w:color="auto" w:val="single"/>
              <w:right w:val="nil"/>
            </w:tcBorders>
            <w:shd w:fill="auto" w:color="auto" w:val="clear"/>
            <w:noWrap/>
            <w:vAlign w:val="cente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val="nil"/>
              <w:left w:space="0" w:sz="4" w:color="auto" w:val="single"/>
              <w:bottom w:space="0" w:sz="4" w:color="auto" w:val="single"/>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Pravomoćno i ovršno Rješenje o ovrsi posl. br. Ovrv-29464/16 od 20.06.2016</w:t>
            </w:r>
          </w:p>
        </w:tc>
      </w:tr>
      <w:tr w:rsidTr="00081131" w:rsidR="00764B41" w:rsidRPr="001F3464">
        <w:trPr>
          <w:gridAfter w:val="1"/>
          <w:wAfter w:type="dxa" w:w="1961"/>
          <w:trHeight w:val="2145"/>
        </w:trPr>
        <w:tc>
          <w:tcPr>
            <w:tcW w:type="dxa" w:w="653"/>
            <w:tcBorders>
              <w:top w:val="nil"/>
              <w:left w:space="0" w:sz="8" w:color="auto" w:val="single"/>
              <w:bottom w:space="0" w:sz="4" w:color="auto" w:val="single"/>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3.</w:t>
            </w:r>
          </w:p>
        </w:tc>
        <w:tc>
          <w:tcPr>
            <w:tcW w:type="dxa" w:w="1472"/>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GRADSKA PLINARA ZAGREB-OPSKRBA d.o.o. Radnička cesta 1, Zagreb, OIB:74364571096</w:t>
            </w:r>
          </w:p>
        </w:tc>
        <w:tc>
          <w:tcPr>
            <w:tcW w:type="dxa" w:w="2418"/>
            <w:gridSpan w:val="4"/>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Ovršna i pravomoćna rješenja o ovrsi:  Ovrv-3287/15 od 15.072015., Ovrv-5956/16 od 15.07.3016., Ovrv-209/16 od 17.05.2016., Ovrv-1123/15 od 19.09.2015., Ovrv-6902/17 od 10.07.2017., Računi, Obračun kamata</w:t>
            </w:r>
          </w:p>
        </w:tc>
        <w:tc>
          <w:tcPr>
            <w:tcW w:type="dxa" w:w="771"/>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14.461,85</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14.461,85</w:t>
            </w:r>
          </w:p>
        </w:tc>
        <w:tc>
          <w:tcPr>
            <w:tcW w:type="dxa" w:w="1248"/>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val="nil"/>
              <w:left w:val="nil"/>
              <w:bottom w:space="0" w:sz="4" w:color="auto" w:val="single"/>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val="nil"/>
              <w:left w:space="0" w:sz="4" w:color="auto" w:val="single"/>
              <w:bottom w:space="0" w:sz="4" w:color="auto" w:val="single"/>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Ovršna i pravomoćna rješenja o ovrsi:  Ovrv-3287/15 od 15.072015., Ovrv-5956/16 od 15.07.3016., Ovrv-209/16 od 17.05.2016., Ovrv-1123/15 od 19.09.2015., Ovrv-6902/17 od 10.07.2017</w:t>
            </w:r>
          </w:p>
        </w:tc>
      </w:tr>
      <w:tr w:rsidTr="00081131" w:rsidR="00764B41" w:rsidRPr="001F3464">
        <w:trPr>
          <w:gridAfter w:val="1"/>
          <w:wAfter w:type="dxa" w:w="1961"/>
          <w:trHeight w:val="1380"/>
        </w:trPr>
        <w:tc>
          <w:tcPr>
            <w:tcW w:type="dxa" w:w="653"/>
            <w:tcBorders>
              <w:top w:val="nil"/>
              <w:left w:space="0" w:sz="8" w:color="auto" w:val="single"/>
              <w:bottom w:space="0" w:sz="4" w:color="auto" w:val="single"/>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lastRenderedPageBreak/>
              <w:t>4.</w:t>
            </w:r>
          </w:p>
        </w:tc>
        <w:tc>
          <w:tcPr>
            <w:tcW w:type="dxa" w:w="1472"/>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GRAD ZAGREB, Trg S.Radića 1, Zagreb, OIB:61817894937</w:t>
            </w:r>
          </w:p>
        </w:tc>
        <w:tc>
          <w:tcPr>
            <w:tcW w:type="dxa" w:w="2418"/>
            <w:gridSpan w:val="4"/>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xml:space="preserve">Pravomoćna i ovršna rješenja o ovrsi od 27.10.2014, od 13.11.2015, od 03.11.2016.,Specifikacija tražbine, Izvadak iz poslovnih knjiga, Obračun kamata  </w:t>
            </w:r>
          </w:p>
        </w:tc>
        <w:tc>
          <w:tcPr>
            <w:tcW w:type="dxa" w:w="771"/>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7.092,31</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7.092,31</w:t>
            </w:r>
          </w:p>
        </w:tc>
        <w:tc>
          <w:tcPr>
            <w:tcW w:type="dxa" w:w="1248"/>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val="nil"/>
              <w:left w:val="nil"/>
              <w:bottom w:space="0" w:sz="4" w:color="auto" w:val="single"/>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val="nil"/>
              <w:left w:space="0" w:sz="4" w:color="auto" w:val="single"/>
              <w:bottom w:space="0" w:sz="4" w:color="auto" w:val="single"/>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Pravomoćna i ovršna rješenja o ovrsi od 27.10.2014, od 13.11.2015, od 03.11.2016</w:t>
            </w:r>
          </w:p>
        </w:tc>
      </w:tr>
      <w:tr w:rsidTr="00081131" w:rsidR="00764B41" w:rsidRPr="001F3464">
        <w:trPr>
          <w:gridAfter w:val="1"/>
          <w:wAfter w:type="dxa" w:w="1961"/>
          <w:trHeight w:val="1395"/>
        </w:trPr>
        <w:tc>
          <w:tcPr>
            <w:tcW w:type="dxa" w:w="653"/>
            <w:tcBorders>
              <w:top w:val="nil"/>
              <w:left w:space="0" w:sz="8" w:color="auto" w:val="single"/>
              <w:bottom w:space="0" w:sz="4" w:color="auto" w:val="single"/>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5.</w:t>
            </w:r>
          </w:p>
        </w:tc>
        <w:tc>
          <w:tcPr>
            <w:tcW w:type="dxa" w:w="1472"/>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GRAD ZAGREB, Trg S.Radića 1, Zagreb, OIB:61817894937</w:t>
            </w:r>
          </w:p>
        </w:tc>
        <w:tc>
          <w:tcPr>
            <w:tcW w:type="dxa" w:w="2418"/>
            <w:gridSpan w:val="4"/>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Pravomoćna i ovršna rješenja o ovrsi  od 15.12.2014, od 18.11.2016, od 18.11.2016. Specifikacija tražbine, Izvadak iz poslovnih knjiga, Obračun kamata</w:t>
            </w:r>
          </w:p>
        </w:tc>
        <w:tc>
          <w:tcPr>
            <w:tcW w:type="dxa" w:w="771"/>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16.146,57</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16.146,57</w:t>
            </w:r>
          </w:p>
        </w:tc>
        <w:tc>
          <w:tcPr>
            <w:tcW w:type="dxa" w:w="1248"/>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val="nil"/>
              <w:left w:val="nil"/>
              <w:bottom w:space="0" w:sz="4" w:color="auto" w:val="single"/>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val="nil"/>
              <w:left w:space="0" w:sz="4" w:color="auto" w:val="single"/>
              <w:bottom w:space="0" w:sz="4" w:color="auto" w:val="single"/>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Pravomoćna i ovršna rješenja o ovrsi  od 15.12.2014, od 18.11.2016, od 18.11.2016</w:t>
            </w:r>
          </w:p>
        </w:tc>
      </w:tr>
      <w:tr w:rsidTr="00081131" w:rsidR="00764B41" w:rsidRPr="001F3464">
        <w:trPr>
          <w:gridAfter w:val="1"/>
          <w:wAfter w:type="dxa" w:w="1961"/>
          <w:trHeight w:val="1365"/>
        </w:trPr>
        <w:tc>
          <w:tcPr>
            <w:tcW w:type="dxa" w:w="653"/>
            <w:tcBorders>
              <w:top w:val="nil"/>
              <w:left w:space="0" w:sz="8" w:color="auto" w:val="single"/>
              <w:bottom w:space="0" w:sz="4" w:color="auto" w:val="single"/>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6.</w:t>
            </w:r>
          </w:p>
        </w:tc>
        <w:tc>
          <w:tcPr>
            <w:tcW w:type="dxa" w:w="1472"/>
            <w:tcBorders>
              <w:top w:val="nil"/>
              <w:left w:val="nil"/>
              <w:bottom w:space="0" w:sz="4" w:color="auto" w:val="single"/>
              <w:right w:space="0" w:sz="4" w:color="auto" w:val="single"/>
            </w:tcBorders>
            <w:shd w:fill="FFFFFF" w:color="000000"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HEP ELEKTRA d.o.o., Ulica grada Vukovara 37, Zagreb, OIB:43965974818</w:t>
            </w:r>
          </w:p>
        </w:tc>
        <w:tc>
          <w:tcPr>
            <w:tcW w:type="dxa" w:w="2418"/>
            <w:gridSpan w:val="4"/>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xml:space="preserve"> Pravomoćna i ovršna rješenja o ovrsi, posl. br. Ovrv-2917/16 od 03.05.2016., posl. br. Ovrv-5821/16 od 03.01.2017.,Računi, Kartica analitičkog knjigovodstva</w:t>
            </w:r>
          </w:p>
        </w:tc>
        <w:tc>
          <w:tcPr>
            <w:tcW w:type="dxa" w:w="771"/>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4.329,68</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4.329,68</w:t>
            </w:r>
          </w:p>
        </w:tc>
        <w:tc>
          <w:tcPr>
            <w:tcW w:type="dxa" w:w="1248"/>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val="nil"/>
              <w:left w:val="nil"/>
              <w:bottom w:space="0" w:sz="4" w:color="auto" w:val="single"/>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val="nil"/>
              <w:left w:space="0" w:sz="4" w:color="auto" w:val="single"/>
              <w:bottom w:space="0" w:sz="4" w:color="auto" w:val="single"/>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Pravomoćna i ovršna rješenja o ovrsi, posl. br. Ovrv-2917/16 od 03.05.2016., posl. br. Ovrv-5821/16 od 03.01.2017.</w:t>
            </w:r>
          </w:p>
        </w:tc>
      </w:tr>
      <w:tr w:rsidTr="00081131" w:rsidR="00764B41" w:rsidRPr="001F3464">
        <w:trPr>
          <w:gridAfter w:val="1"/>
          <w:wAfter w:type="dxa" w:w="1961"/>
          <w:trHeight w:val="1395"/>
        </w:trPr>
        <w:tc>
          <w:tcPr>
            <w:tcW w:type="dxa" w:w="653"/>
            <w:tcBorders>
              <w:top w:val="nil"/>
              <w:left w:space="0" w:sz="8" w:color="auto" w:val="single"/>
              <w:bottom w:space="0" w:sz="4" w:color="auto" w:val="single"/>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7.</w:t>
            </w:r>
          </w:p>
        </w:tc>
        <w:tc>
          <w:tcPr>
            <w:tcW w:type="dxa" w:w="1472"/>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HRVATSKO DRUŠTVO SKLADATELJA, Berislavićeva 9, Zagreb, OIB:56668956985</w:t>
            </w:r>
          </w:p>
        </w:tc>
        <w:tc>
          <w:tcPr>
            <w:tcW w:type="dxa" w:w="2418"/>
            <w:gridSpan w:val="4"/>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Kartica korisnika s obračunom zakonske zatezne kamate, Računi za razdoblje od 01.04.2014. do 01.08.2015, obračuni, Ugovor o naknadi za javno korištenje glazbe od 01.01.2013.,</w:t>
            </w:r>
          </w:p>
        </w:tc>
        <w:tc>
          <w:tcPr>
            <w:tcW w:type="dxa" w:w="771"/>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8.319,39</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8.319,39</w:t>
            </w:r>
          </w:p>
        </w:tc>
        <w:tc>
          <w:tcPr>
            <w:tcW w:type="dxa" w:w="1248"/>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val="nil"/>
              <w:left w:val="nil"/>
              <w:bottom w:space="0" w:sz="4" w:color="auto" w:val="single"/>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val="nil"/>
              <w:left w:space="0" w:sz="4" w:color="auto" w:val="single"/>
              <w:bottom w:space="0" w:sz="4" w:color="auto" w:val="single"/>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r>
      <w:tr w:rsidTr="00081131" w:rsidR="00764B41" w:rsidRPr="001F3464">
        <w:trPr>
          <w:gridAfter w:val="1"/>
          <w:wAfter w:type="dxa" w:w="1961"/>
          <w:trHeight w:val="1725"/>
        </w:trPr>
        <w:tc>
          <w:tcPr>
            <w:tcW w:type="dxa" w:w="653"/>
            <w:tcBorders>
              <w:top w:val="nil"/>
              <w:left w:space="0" w:sz="8" w:color="auto" w:val="single"/>
              <w:bottom w:space="0" w:sz="4" w:color="auto" w:val="single"/>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lastRenderedPageBreak/>
              <w:t>8.</w:t>
            </w:r>
          </w:p>
        </w:tc>
        <w:tc>
          <w:tcPr>
            <w:tcW w:type="dxa" w:w="1472"/>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Hrvatska radiotelevizija javna ustanova, Prisavlje 3, Zagreb, OIB:68419124305</w:t>
            </w:r>
          </w:p>
        </w:tc>
        <w:tc>
          <w:tcPr>
            <w:tcW w:type="dxa" w:w="2418"/>
            <w:gridSpan w:val="4"/>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xml:space="preserve">Pravomoćna i ovršna rješenja o ovrsi posl. br.  Ovrv-13708/15 od 10.07.2015., Ovrv-29923/15 od 11.12.2015., Ovrv-16523/16 od 20.06.2016. obračun kamata </w:t>
            </w:r>
          </w:p>
        </w:tc>
        <w:tc>
          <w:tcPr>
            <w:tcW w:type="dxa" w:w="771"/>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4.973,75</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4.973,75</w:t>
            </w:r>
          </w:p>
        </w:tc>
        <w:tc>
          <w:tcPr>
            <w:tcW w:type="dxa" w:w="1248"/>
            <w:gridSpan w:val="2"/>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val="nil"/>
              <w:left w:val="nil"/>
              <w:bottom w:space="0" w:sz="4" w:color="auto" w:val="single"/>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val="nil"/>
              <w:left w:space="0" w:sz="4" w:color="auto" w:val="single"/>
              <w:bottom w:space="0" w:sz="4" w:color="auto" w:val="single"/>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Pravomoćna i ovršna rješenja o ovrsi posl. br.  Ovrv-13708/15 od 10.07.2015., Ovrv-29923/15 od 11.12.2015., Ovrv-16523/16 od 20.06.201</w:t>
            </w:r>
          </w:p>
        </w:tc>
      </w:tr>
      <w:tr w:rsidTr="00081131" w:rsidR="00764B41" w:rsidRPr="001F3464">
        <w:trPr>
          <w:gridAfter w:val="1"/>
          <w:wAfter w:type="dxa" w:w="1961"/>
          <w:trHeight w:val="1455"/>
        </w:trPr>
        <w:tc>
          <w:tcPr>
            <w:tcW w:type="dxa" w:w="653"/>
            <w:tcBorders>
              <w:top w:val="nil"/>
              <w:left w:space="0" w:sz="8" w:color="auto" w:val="single"/>
              <w:bottom w:val="nil"/>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9.</w:t>
            </w:r>
          </w:p>
        </w:tc>
        <w:tc>
          <w:tcPr>
            <w:tcW w:type="dxa" w:w="1472"/>
            <w:tcBorders>
              <w:top w:val="nil"/>
              <w:left w:val="nil"/>
              <w:bottom w:val="nil"/>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HRVATSKI TELEKOM d.d. Roberta Frangeša Mihanovića 9, Zagreb, OIB:81793146560</w:t>
            </w:r>
          </w:p>
        </w:tc>
        <w:tc>
          <w:tcPr>
            <w:tcW w:type="dxa" w:w="2418"/>
            <w:gridSpan w:val="4"/>
            <w:tcBorders>
              <w:top w:val="nil"/>
              <w:left w:val="nil"/>
              <w:bottom w:val="nil"/>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Pravomoćna i ovršne Rješenja ovrsi Ovrv-391/16 od 24.06.2016., Ovrv-7588/17 od 25.11.2017., Specifikacija potraživanja, izvod iz poslovnih knjiga, obračun kamata</w:t>
            </w:r>
          </w:p>
        </w:tc>
        <w:tc>
          <w:tcPr>
            <w:tcW w:type="dxa" w:w="771"/>
            <w:gridSpan w:val="2"/>
            <w:tcBorders>
              <w:top w:val="nil"/>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6.757,66</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6.757,66</w:t>
            </w:r>
          </w:p>
        </w:tc>
        <w:tc>
          <w:tcPr>
            <w:tcW w:type="dxa" w:w="1248"/>
            <w:gridSpan w:val="2"/>
            <w:tcBorders>
              <w:top w:val="nil"/>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val="nil"/>
              <w:left w:space="0" w:sz="4" w:color="auto" w:val="single"/>
              <w:bottom w:val="nil"/>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Pravomoćna i ovršne Rješenja ovrsi Ovrv-391/16 od 24.06.2016., Ovrv-7588/17 od 25.11.2017.</w:t>
            </w:r>
          </w:p>
        </w:tc>
      </w:tr>
      <w:tr w:rsidTr="00081131" w:rsidR="00764B41" w:rsidRPr="001F3464">
        <w:trPr>
          <w:gridAfter w:val="1"/>
          <w:wAfter w:type="dxa" w:w="1961"/>
          <w:trHeight w:val="1035"/>
        </w:trPr>
        <w:tc>
          <w:tcPr>
            <w:tcW w:type="dxa" w:w="653"/>
            <w:tcBorders>
              <w:top w:space="0" w:sz="4" w:color="auto" w:val="single"/>
              <w:left w:space="0" w:sz="8" w:color="auto" w:val="single"/>
              <w:bottom w:val="nil"/>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10.</w:t>
            </w:r>
          </w:p>
        </w:tc>
        <w:tc>
          <w:tcPr>
            <w:tcW w:type="dxa" w:w="1472"/>
            <w:tcBorders>
              <w:top w:space="0" w:sz="4" w:color="auto" w:val="single"/>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HRVATSKE VODE, Ulica grada Vukovara 220, Zagreb, OIB:28921383001</w:t>
            </w:r>
          </w:p>
        </w:tc>
        <w:tc>
          <w:tcPr>
            <w:tcW w:type="dxa" w:w="2418"/>
            <w:gridSpan w:val="4"/>
            <w:tcBorders>
              <w:top w:space="0" w:sz="4" w:color="auto" w:val="single"/>
              <w:left w:val="nil"/>
              <w:bottom w:val="nil"/>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Pravomoćna i ovršna  rješenja o ovrsi od 15.12.2014., i od 18.11.2016., Specifikacija tražbine, Obračun kamata</w:t>
            </w:r>
          </w:p>
        </w:tc>
        <w:tc>
          <w:tcPr>
            <w:tcW w:type="dxa" w:w="771"/>
            <w:gridSpan w:val="2"/>
            <w:tcBorders>
              <w:top w:space="0" w:sz="4" w:color="auto" w:val="single"/>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1.900,50</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1.900,50</w:t>
            </w:r>
          </w:p>
        </w:tc>
        <w:tc>
          <w:tcPr>
            <w:tcW w:type="dxa" w:w="1248"/>
            <w:gridSpan w:val="2"/>
            <w:tcBorders>
              <w:top w:space="0" w:sz="4" w:color="auto" w:val="single"/>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space="0" w:sz="4" w:color="auto" w:val="single"/>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space="0" w:sz="4" w:color="auto" w:val="single"/>
              <w:left w:space="0" w:sz="4" w:color="auto" w:val="single"/>
              <w:bottom w:val="nil"/>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Pravomoćna i ovršna  rješenja o ovrsi od 15.12.2014., i od 18.11.2016</w:t>
            </w:r>
          </w:p>
        </w:tc>
      </w:tr>
      <w:tr w:rsidTr="00081131" w:rsidR="00764B41" w:rsidRPr="001F3464">
        <w:trPr>
          <w:gridAfter w:val="1"/>
          <w:wAfter w:type="dxa" w:w="1961"/>
          <w:trHeight w:val="1380"/>
        </w:trPr>
        <w:tc>
          <w:tcPr>
            <w:tcW w:type="dxa" w:w="653"/>
            <w:tcBorders>
              <w:top w:space="0" w:sz="4" w:color="auto" w:val="single"/>
              <w:left w:space="0" w:sz="8" w:color="auto" w:val="single"/>
              <w:bottom w:val="nil"/>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11.</w:t>
            </w:r>
          </w:p>
        </w:tc>
        <w:tc>
          <w:tcPr>
            <w:tcW w:type="dxa" w:w="1472"/>
            <w:tcBorders>
              <w:top w:val="nil"/>
              <w:left w:val="nil"/>
              <w:bottom w:space="0" w:sz="4" w:color="auto" w:val="single"/>
              <w:right w:space="0" w:sz="4" w:color="auto" w:val="single"/>
            </w:tcBorders>
            <w:shd w:fill="FFFFFF" w:color="000000"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xml:space="preserve">RH Ministarstvo financija, Porezna uprava, Područni ured </w:t>
            </w:r>
            <w:r w:rsidRPr="001F3464">
              <w:rPr>
                <w:rFonts w:cs="Arial" w:eastAsia="Times New Roman" w:hAnsi="Century Gothic" w:ascii="Century Gothic"/>
                <w:lang w:eastAsia="hr-HR"/>
              </w:rPr>
              <w:lastRenderedPageBreak/>
              <w:t>Zagreb, OIB: 18683136487</w:t>
            </w:r>
          </w:p>
        </w:tc>
        <w:tc>
          <w:tcPr>
            <w:tcW w:type="dxa" w:w="2418"/>
            <w:gridSpan w:val="4"/>
            <w:tcBorders>
              <w:top w:space="0" w:sz="4" w:color="auto" w:val="single"/>
              <w:left w:val="nil"/>
              <w:bottom w:val="nil"/>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lastRenderedPageBreak/>
              <w:t>Prijava poreza na dodatnu vrijednost 1 i 2 tromjesečje 2015, ovjereni izlisti iz ISPU konta 1708, 1732, 2715,5262,8109,4227</w:t>
            </w:r>
          </w:p>
        </w:tc>
        <w:tc>
          <w:tcPr>
            <w:tcW w:type="dxa" w:w="771"/>
            <w:gridSpan w:val="2"/>
            <w:tcBorders>
              <w:top w:space="0" w:sz="4" w:color="auto" w:val="single"/>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13.497,90</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13.497,90</w:t>
            </w:r>
          </w:p>
        </w:tc>
        <w:tc>
          <w:tcPr>
            <w:tcW w:type="dxa" w:w="1248"/>
            <w:gridSpan w:val="2"/>
            <w:tcBorders>
              <w:top w:space="0" w:sz="4" w:color="auto" w:val="single"/>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space="0" w:sz="4" w:color="auto" w:val="single"/>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space="0" w:sz="4" w:color="auto" w:val="single"/>
              <w:left w:space="0" w:sz="4" w:color="auto" w:val="single"/>
              <w:bottom w:val="nil"/>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Ovjereni izlisti iz ISPU konta 1708, 1732, 2715,52</w:t>
            </w:r>
            <w:r w:rsidRPr="001F3464">
              <w:rPr>
                <w:rFonts w:cs="Arial" w:eastAsia="Times New Roman" w:hAnsi="Century Gothic" w:ascii="Century Gothic"/>
                <w:lang w:eastAsia="hr-HR"/>
              </w:rPr>
              <w:lastRenderedPageBreak/>
              <w:t>62,8109,4227</w:t>
            </w:r>
          </w:p>
        </w:tc>
      </w:tr>
      <w:tr w:rsidTr="00081131" w:rsidR="00764B41" w:rsidRPr="001F3464">
        <w:trPr>
          <w:gridAfter w:val="1"/>
          <w:wAfter w:type="dxa" w:w="1961"/>
          <w:trHeight w:val="2025"/>
        </w:trPr>
        <w:tc>
          <w:tcPr>
            <w:tcW w:type="dxa" w:w="653"/>
            <w:tcBorders>
              <w:top w:space="0" w:sz="4" w:color="auto" w:val="single"/>
              <w:left w:space="0" w:sz="8" w:color="auto" w:val="single"/>
              <w:bottom w:val="nil"/>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lastRenderedPageBreak/>
              <w:t>12.</w:t>
            </w:r>
          </w:p>
        </w:tc>
        <w:tc>
          <w:tcPr>
            <w:tcW w:type="dxa" w:w="1472"/>
            <w:tcBorders>
              <w:top w:val="nil"/>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bookmarkStart w:name="_Hlk776121" w:id="13"/>
            <w:r w:rsidRPr="001F3464">
              <w:rPr>
                <w:rFonts w:cs="Arial" w:eastAsia="Times New Roman" w:hAnsi="Century Gothic" w:ascii="Century Gothic"/>
                <w:lang w:eastAsia="hr-HR"/>
              </w:rPr>
              <w:t>REPUBLIKA HRVATSKA, Savska cesta 41, Zagreb, OIB:52634238587</w:t>
            </w:r>
            <w:bookmarkEnd w:id="13"/>
          </w:p>
        </w:tc>
        <w:tc>
          <w:tcPr>
            <w:tcW w:type="dxa" w:w="2418"/>
            <w:gridSpan w:val="4"/>
            <w:tcBorders>
              <w:top w:space="0" w:sz="4" w:color="auto" w:val="single"/>
              <w:left w:val="nil"/>
              <w:bottom w:val="nil"/>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xml:space="preserve">Pravomoćne i ovršne presude Trgovačkog suda u Zagrebu: posl. br. P-2672/15;  posl. br. P-1355/16 od od 10.01 2017;  posl. br. 3041/16 od 29.8 2017, izvaci otvorenih stavaka, obračuni kamata, Rješenje Grada Zagreba od 2.lipnja 2006., Ugovor o zakup od 8.travnja 2010 godine </w:t>
            </w:r>
          </w:p>
        </w:tc>
        <w:tc>
          <w:tcPr>
            <w:tcW w:type="dxa" w:w="771"/>
            <w:gridSpan w:val="2"/>
            <w:tcBorders>
              <w:top w:space="0" w:sz="4" w:color="auto" w:val="single"/>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353.844,95</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353.844,95</w:t>
            </w:r>
          </w:p>
        </w:tc>
        <w:tc>
          <w:tcPr>
            <w:tcW w:type="dxa" w:w="1248"/>
            <w:gridSpan w:val="2"/>
            <w:tcBorders>
              <w:top w:space="0" w:sz="4" w:color="auto" w:val="single"/>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space="0" w:sz="4" w:color="auto" w:val="single"/>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space="0" w:sz="4" w:color="auto" w:val="single"/>
              <w:left w:space="0" w:sz="4" w:color="auto" w:val="single"/>
              <w:bottom w:val="nil"/>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Pravomoćne i ovršne presude Trgovačkog suda u Zagrebu: posl. br. P-2672/15;  posl. br. P-1355/16 od od 10.01 2017;  posl. br. 3041/16 od 29.8 2017,</w:t>
            </w:r>
          </w:p>
        </w:tc>
      </w:tr>
      <w:tr w:rsidTr="00081131" w:rsidR="00764B41" w:rsidRPr="001F3464">
        <w:trPr>
          <w:gridAfter w:val="1"/>
          <w:wAfter w:type="dxa" w:w="1961"/>
          <w:trHeight w:val="1770"/>
        </w:trPr>
        <w:tc>
          <w:tcPr>
            <w:tcW w:type="dxa" w:w="653"/>
            <w:tcBorders>
              <w:top w:space="0" w:sz="4" w:color="auto" w:val="single"/>
              <w:left w:space="0" w:sz="8" w:color="auto" w:val="single"/>
              <w:bottom w:val="nil"/>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13.</w:t>
            </w:r>
          </w:p>
        </w:tc>
        <w:tc>
          <w:tcPr>
            <w:tcW w:type="dxa" w:w="1472"/>
            <w:tcBorders>
              <w:top w:val="nil"/>
              <w:left w:val="nil"/>
              <w:bottom w:space="0" w:sz="4" w:color="auto" w:val="single"/>
              <w:right w:space="0" w:sz="4" w:color="auto" w:val="single"/>
            </w:tcBorders>
            <w:shd w:fill="FFFFFF" w:color="000000"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REPUBLIKA HRVATSKA, Savska cesta 41, Zagreb, OIB:52634238587</w:t>
            </w:r>
          </w:p>
        </w:tc>
        <w:tc>
          <w:tcPr>
            <w:tcW w:type="dxa" w:w="2418"/>
            <w:gridSpan w:val="4"/>
            <w:tcBorders>
              <w:top w:space="0" w:sz="4" w:color="auto" w:val="single"/>
              <w:left w:val="nil"/>
              <w:bottom w:space="0" w:sz="4" w:color="auto" w:val="single"/>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Troškovi postupka dosuđ</w:t>
            </w:r>
            <w:r>
              <w:rPr>
                <w:rFonts w:cs="Arial" w:eastAsia="Times New Roman" w:hAnsi="Century Gothic" w:ascii="Century Gothic"/>
                <w:lang w:eastAsia="hr-HR"/>
              </w:rPr>
              <w:t>e</w:t>
            </w:r>
            <w:r w:rsidRPr="001F3464">
              <w:rPr>
                <w:rFonts w:cs="Arial" w:eastAsia="Times New Roman" w:hAnsi="Century Gothic" w:ascii="Century Gothic"/>
                <w:lang w:eastAsia="hr-HR"/>
              </w:rPr>
              <w:t>ni pravomoćnim i ovršnim presudama Trgovačkog suda u Zagrebu: posl. br. P-2672/15;  posl. br. P-1355/16 od od 10.01 2017;  posl. br. 3041/16 od 29.8 2017., obračun kamata</w:t>
            </w:r>
          </w:p>
        </w:tc>
        <w:tc>
          <w:tcPr>
            <w:tcW w:type="dxa" w:w="771"/>
            <w:gridSpan w:val="2"/>
            <w:tcBorders>
              <w:top w:space="0" w:sz="4" w:color="auto" w:val="single"/>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13.636,85</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13.636,85</w:t>
            </w:r>
          </w:p>
        </w:tc>
        <w:tc>
          <w:tcPr>
            <w:tcW w:type="dxa" w:w="1248"/>
            <w:gridSpan w:val="2"/>
            <w:tcBorders>
              <w:top w:space="0" w:sz="4" w:color="auto" w:val="single"/>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space="0" w:sz="4" w:color="auto" w:val="single"/>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space="0" w:sz="4" w:color="auto" w:val="single"/>
              <w:left w:space="0" w:sz="4" w:color="auto" w:val="single"/>
              <w:bottom w:val="nil"/>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Pravomoćne i ovršne presude Trgovačkog suda u Zagrebu: posl. br. P-2672/15;  posl. br. P-1355/16 od od 10.01 2017;  posl. br. 3041/16 od 29.8 2017,</w:t>
            </w:r>
          </w:p>
        </w:tc>
      </w:tr>
      <w:tr w:rsidTr="00081131" w:rsidR="00764B41" w:rsidRPr="001F3464">
        <w:trPr>
          <w:gridAfter w:val="1"/>
          <w:wAfter w:type="dxa" w:w="1961"/>
          <w:trHeight w:val="1410"/>
        </w:trPr>
        <w:tc>
          <w:tcPr>
            <w:tcW w:type="dxa" w:w="653"/>
            <w:tcBorders>
              <w:top w:space="0" w:sz="4" w:color="auto" w:val="single"/>
              <w:left w:space="0" w:sz="8" w:color="auto" w:val="single"/>
              <w:bottom w:val="nil"/>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lastRenderedPageBreak/>
              <w:t>14.</w:t>
            </w:r>
          </w:p>
        </w:tc>
        <w:tc>
          <w:tcPr>
            <w:tcW w:type="dxa" w:w="1472"/>
            <w:tcBorders>
              <w:top w:val="nil"/>
              <w:left w:val="nil"/>
              <w:bottom w:val="nil"/>
              <w:right w:space="0" w:sz="4" w:color="auto" w:val="single"/>
            </w:tcBorders>
            <w:shd w:fill="FFFFFF" w:color="000000"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VODOOPSKRBA I ODVODNJA d.o.o., Folnegovićeva 1, Zagreb, OIB:83416546499</w:t>
            </w:r>
          </w:p>
        </w:tc>
        <w:tc>
          <w:tcPr>
            <w:tcW w:type="dxa" w:w="2418"/>
            <w:gridSpan w:val="4"/>
            <w:tcBorders>
              <w:top w:val="nil"/>
              <w:left w:val="nil"/>
              <w:bottom w:val="nil"/>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Izvadak otvorenih stavaka, računi, obračuni kamata</w:t>
            </w:r>
          </w:p>
        </w:tc>
        <w:tc>
          <w:tcPr>
            <w:tcW w:type="dxa" w:w="771"/>
            <w:gridSpan w:val="2"/>
            <w:tcBorders>
              <w:top w:space="0" w:sz="4" w:color="auto" w:val="single"/>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10.925,87</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10.925,87</w:t>
            </w:r>
          </w:p>
        </w:tc>
        <w:tc>
          <w:tcPr>
            <w:tcW w:type="dxa" w:w="1248"/>
            <w:gridSpan w:val="2"/>
            <w:tcBorders>
              <w:top w:space="0" w:sz="4" w:color="auto" w:val="single"/>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space="0" w:sz="4" w:color="auto" w:val="single"/>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space="0" w:sz="4" w:color="auto" w:val="single"/>
              <w:left w:space="0" w:sz="4" w:color="auto" w:val="single"/>
              <w:bottom w:val="nil"/>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r>
      <w:tr w:rsidTr="00081131" w:rsidR="00764B41" w:rsidRPr="001F3464">
        <w:trPr>
          <w:gridAfter w:val="1"/>
          <w:wAfter w:type="dxa" w:w="1961"/>
          <w:trHeight w:val="3420"/>
        </w:trPr>
        <w:tc>
          <w:tcPr>
            <w:tcW w:type="dxa" w:w="653"/>
            <w:tcBorders>
              <w:top w:space="0" w:sz="4" w:color="auto" w:val="single"/>
              <w:left w:space="0" w:sz="8" w:color="auto" w:val="single"/>
              <w:bottom w:val="nil"/>
              <w:right w:space="0" w:sz="4" w:color="auto" w:val="single"/>
            </w:tcBorders>
            <w:shd w:fill="auto" w:color="auto"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15.</w:t>
            </w:r>
          </w:p>
        </w:tc>
        <w:tc>
          <w:tcPr>
            <w:tcW w:type="dxa" w:w="1472"/>
            <w:tcBorders>
              <w:top w:space="0" w:sz="4" w:color="auto" w:val="single"/>
              <w:left w:val="nil"/>
              <w:bottom w:val="nil"/>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ZAGREBAČKI HOLDING d.o.o., Ulica grada Vukovara 41, Zagreb, OIB:85584865987</w:t>
            </w:r>
          </w:p>
        </w:tc>
        <w:tc>
          <w:tcPr>
            <w:tcW w:type="dxa" w:w="2418"/>
            <w:gridSpan w:val="4"/>
            <w:tcBorders>
              <w:top w:space="0" w:sz="4" w:color="auto" w:val="single"/>
              <w:left w:val="nil"/>
              <w:bottom w:val="nil"/>
              <w:right w:space="0" w:sz="4"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Pravomoćna i ovršna  rješenje o ovrsi Ovrv-30376/15 od 18.03.2016. i Ovrv-23743/16 od 25.10.2016., izvod otvorenih stavaka na 24.8.2018., obračun zateznih kamata br.19899, br. 19900 i 19901</w:t>
            </w:r>
            <w:r w:rsidRPr="001F3464">
              <w:rPr>
                <w:rFonts w:cs="Arial" w:eastAsia="Times New Roman" w:hAnsi="Century Gothic" w:ascii="Century Gothic"/>
                <w:lang w:eastAsia="hr-HR"/>
              </w:rPr>
              <w:br w:type="page"/>
            </w:r>
            <w:r w:rsidRPr="001F3464">
              <w:rPr>
                <w:rFonts w:cs="Arial" w:eastAsia="Times New Roman" w:hAnsi="Century Gothic" w:ascii="Century Gothic"/>
                <w:lang w:eastAsia="hr-HR"/>
              </w:rPr>
              <w:br w:type="page"/>
              <w:t>Pravomoćno i ovršno rješenje o ovrsi Ovrv-11763/17 od 03.03.2018., izvadak iz poslovnih knjiga br.60600, analitička kartica,  obračun kamata</w:t>
            </w:r>
          </w:p>
        </w:tc>
        <w:tc>
          <w:tcPr>
            <w:tcW w:type="dxa" w:w="771"/>
            <w:gridSpan w:val="2"/>
            <w:tcBorders>
              <w:top w:space="0" w:sz="4" w:color="auto" w:val="single"/>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3.522,35</w:t>
            </w:r>
          </w:p>
        </w:tc>
        <w:tc>
          <w:tcPr>
            <w:tcW w:type="dxa" w:w="1602"/>
            <w:gridSpan w:val="3"/>
            <w:tcBorders>
              <w:top w:val="nil"/>
              <w:left w:val="nil"/>
              <w:bottom w:space="0" w:sz="4" w:color="auto" w:val="single"/>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3.522,35</w:t>
            </w:r>
          </w:p>
        </w:tc>
        <w:tc>
          <w:tcPr>
            <w:tcW w:type="dxa" w:w="1248"/>
            <w:gridSpan w:val="2"/>
            <w:tcBorders>
              <w:top w:space="0" w:sz="4" w:color="auto" w:val="single"/>
              <w:left w:val="nil"/>
              <w:bottom w:val="nil"/>
              <w:right w:space="0" w:sz="4" w:color="auto" w:val="single"/>
            </w:tcBorders>
            <w:shd w:fill="auto" w:color="auto" w:val="clear"/>
            <w:noWrap/>
            <w:vAlign w:val="bottom"/>
            <w:hideMark/>
          </w:tcPr>
          <w:p w:rsidRDefault="0048105C" w:rsidP="00F4540A" w:rsidR="0048105C" w:rsidRPr="001F3464">
            <w:pPr>
              <w:spacing w:after="0"/>
              <w:jc w:val="right"/>
              <w:rPr>
                <w:rFonts w:cs="Arial" w:eastAsia="Times New Roman" w:hAnsi="Century Gothic" w:ascii="Century Gothic"/>
                <w:lang w:eastAsia="hr-HR"/>
              </w:rPr>
            </w:pPr>
            <w:r w:rsidRPr="001F3464">
              <w:rPr>
                <w:rFonts w:cs="Arial" w:eastAsia="Times New Roman" w:hAnsi="Century Gothic" w:ascii="Century Gothic"/>
                <w:lang w:eastAsia="hr-HR"/>
              </w:rPr>
              <w:t>0,00</w:t>
            </w:r>
          </w:p>
        </w:tc>
        <w:tc>
          <w:tcPr>
            <w:tcW w:type="dxa" w:w="887"/>
            <w:gridSpan w:val="2"/>
            <w:tcBorders>
              <w:top w:space="0" w:sz="4" w:color="auto" w:val="single"/>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 </w:t>
            </w:r>
          </w:p>
        </w:tc>
        <w:tc>
          <w:tcPr>
            <w:tcW w:type="dxa" w:w="1086"/>
            <w:gridSpan w:val="3"/>
            <w:tcBorders>
              <w:top w:space="0" w:sz="4" w:color="auto" w:val="single"/>
              <w:left w:space="0" w:sz="4" w:color="auto" w:val="single"/>
              <w:bottom w:val="nil"/>
              <w:right w:space="0" w:sz="8" w:color="auto" w:val="single"/>
            </w:tcBorders>
            <w:shd w:fill="auto" w:color="auto" w:val="clear"/>
            <w:hideMark/>
          </w:tcPr>
          <w:p w:rsidRDefault="0048105C" w:rsidP="00F4540A" w:rsidR="0048105C" w:rsidRPr="001F3464">
            <w:pPr>
              <w:spacing w:after="0"/>
              <w:rPr>
                <w:rFonts w:cs="Arial" w:eastAsia="Times New Roman" w:hAnsi="Century Gothic" w:ascii="Century Gothic"/>
                <w:lang w:eastAsia="hr-HR"/>
              </w:rPr>
            </w:pPr>
            <w:r w:rsidRPr="001F3464">
              <w:rPr>
                <w:rFonts w:cs="Arial" w:eastAsia="Times New Roman" w:hAnsi="Century Gothic" w:ascii="Century Gothic"/>
                <w:lang w:eastAsia="hr-HR"/>
              </w:rPr>
              <w:t>Pravomoćna i ovršna  rješenje o ovrsi Ovrv-30376/15 od 18.03.2016., Ovrv-23743/16 od 25.10.2016, Ovrv-11763/17 od 03.03.2018.</w:t>
            </w:r>
          </w:p>
        </w:tc>
      </w:tr>
      <w:tr w:rsidTr="00081131" w:rsidR="00CA7317" w:rsidRPr="001F3464">
        <w:trPr>
          <w:gridAfter w:val="1"/>
          <w:wAfter w:type="dxa" w:w="1961"/>
          <w:trHeight w:val="1335"/>
        </w:trPr>
        <w:tc>
          <w:tcPr>
            <w:tcW w:type="dxa" w:w="653"/>
            <w:tcBorders>
              <w:top w:space="0" w:sz="4" w:color="auto" w:val="single"/>
              <w:left w:space="0" w:sz="8" w:color="auto" w:val="single"/>
              <w:bottom w:space="0" w:sz="8" w:color="auto" w:val="single"/>
              <w:right w:space="0" w:sz="4" w:color="auto" w:val="single"/>
            </w:tcBorders>
            <w:shd w:fill="F2F2F2" w:color="000000" w:val="clear"/>
            <w:noWrap/>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 </w:t>
            </w:r>
          </w:p>
        </w:tc>
        <w:tc>
          <w:tcPr>
            <w:tcW w:type="dxa" w:w="1472"/>
            <w:tcBorders>
              <w:top w:space="0" w:sz="4" w:color="auto" w:val="single"/>
              <w:left w:val="nil"/>
              <w:bottom w:space="0" w:sz="8" w:color="auto" w:val="single"/>
              <w:right w:space="0" w:sz="4" w:color="auto" w:val="single"/>
            </w:tcBorders>
            <w:shd w:fill="F2F2F2" w:color="000000" w:val="clear"/>
            <w:vAlign w:val="bottom"/>
            <w:hideMark/>
          </w:tcPr>
          <w:p w:rsidRDefault="0048105C" w:rsidP="00F4540A" w:rsidR="0048105C" w:rsidRPr="001F3464">
            <w:pPr>
              <w:spacing w:after="0"/>
              <w:rPr>
                <w:rFonts w:cs="Arial" w:eastAsia="Times New Roman" w:hAnsi="Century Gothic" w:ascii="Century Gothic"/>
                <w:b/>
                <w:bCs/>
                <w:sz w:val="24"/>
                <w:szCs w:val="24"/>
                <w:lang w:eastAsia="hr-HR"/>
              </w:rPr>
            </w:pPr>
            <w:r w:rsidRPr="001F3464">
              <w:rPr>
                <w:rFonts w:cs="Arial" w:eastAsia="Times New Roman" w:hAnsi="Century Gothic" w:ascii="Century Gothic"/>
                <w:b/>
                <w:bCs/>
                <w:sz w:val="24"/>
                <w:szCs w:val="24"/>
                <w:lang w:eastAsia="hr-HR"/>
              </w:rPr>
              <w:t>UKUPNO PRIJAVLJENE TRAŽBINE II VIŠI ISPLATNI RED</w:t>
            </w:r>
          </w:p>
        </w:tc>
        <w:tc>
          <w:tcPr>
            <w:tcW w:type="dxa" w:w="2418"/>
            <w:gridSpan w:val="4"/>
            <w:tcBorders>
              <w:top w:space="0" w:sz="4" w:color="auto" w:val="single"/>
              <w:left w:val="nil"/>
              <w:bottom w:space="0" w:sz="8" w:color="auto" w:val="single"/>
              <w:right w:space="0" w:sz="4" w:color="auto" w:val="single"/>
            </w:tcBorders>
            <w:shd w:fill="F2F2F2" w:color="000000" w:val="clear"/>
            <w:hideMark/>
          </w:tcPr>
          <w:p w:rsidRDefault="0048105C" w:rsidP="00F4540A" w:rsidR="0048105C" w:rsidRPr="001F3464">
            <w:pPr>
              <w:spacing w:after="0"/>
              <w:rPr>
                <w:rFonts w:cs="Arial" w:eastAsia="Times New Roman" w:hAnsi="Century Gothic" w:ascii="Century Gothic"/>
                <w:b/>
                <w:bCs/>
                <w:sz w:val="24"/>
                <w:szCs w:val="24"/>
                <w:lang w:eastAsia="hr-HR"/>
              </w:rPr>
            </w:pPr>
            <w:r w:rsidRPr="001F3464">
              <w:rPr>
                <w:rFonts w:cs="Arial" w:eastAsia="Times New Roman" w:hAnsi="Century Gothic" w:ascii="Century Gothic"/>
                <w:b/>
                <w:bCs/>
                <w:sz w:val="24"/>
                <w:szCs w:val="24"/>
                <w:lang w:eastAsia="hr-HR"/>
              </w:rPr>
              <w:t> </w:t>
            </w:r>
          </w:p>
        </w:tc>
        <w:tc>
          <w:tcPr>
            <w:tcW w:type="dxa" w:w="771"/>
            <w:gridSpan w:val="2"/>
            <w:tcBorders>
              <w:top w:space="0" w:sz="4" w:color="auto" w:val="single"/>
              <w:left w:val="nil"/>
              <w:bottom w:space="0" w:sz="8" w:color="auto" w:val="single"/>
              <w:right w:space="0" w:sz="4" w:color="auto" w:val="single"/>
            </w:tcBorders>
            <w:shd w:fill="F2F2F2" w:color="000000" w:val="clear"/>
            <w:noWrap/>
            <w:vAlign w:val="bottom"/>
            <w:hideMark/>
          </w:tcPr>
          <w:p w:rsidRDefault="0048105C" w:rsidP="00F4540A" w:rsidR="0048105C" w:rsidRPr="001F3464">
            <w:pPr>
              <w:spacing w:after="0"/>
              <w:jc w:val="right"/>
              <w:rPr>
                <w:rFonts w:cs="Arial" w:eastAsia="Times New Roman" w:hAnsi="Century Gothic" w:ascii="Century Gothic"/>
                <w:b/>
                <w:bCs/>
                <w:sz w:val="24"/>
                <w:szCs w:val="24"/>
                <w:lang w:eastAsia="hr-HR"/>
              </w:rPr>
            </w:pPr>
            <w:r w:rsidRPr="001F3464">
              <w:rPr>
                <w:rFonts w:cs="Arial" w:eastAsia="Times New Roman" w:hAnsi="Century Gothic" w:ascii="Century Gothic"/>
                <w:b/>
                <w:bCs/>
                <w:sz w:val="24"/>
                <w:szCs w:val="24"/>
                <w:lang w:eastAsia="hr-HR"/>
              </w:rPr>
              <w:t>551.384,70</w:t>
            </w:r>
          </w:p>
        </w:tc>
        <w:tc>
          <w:tcPr>
            <w:tcW w:type="dxa" w:w="1602"/>
            <w:gridSpan w:val="3"/>
            <w:tcBorders>
              <w:top w:val="nil"/>
              <w:left w:val="nil"/>
              <w:bottom w:space="0" w:sz="8" w:color="auto" w:val="single"/>
              <w:right w:space="0" w:sz="4" w:color="auto" w:val="single"/>
            </w:tcBorders>
            <w:shd w:fill="F2F2F2" w:color="000000" w:val="clear"/>
            <w:noWrap/>
            <w:vAlign w:val="bottom"/>
            <w:hideMark/>
          </w:tcPr>
          <w:p w:rsidRDefault="0048105C" w:rsidP="00F4540A" w:rsidR="0048105C" w:rsidRPr="001F3464">
            <w:pPr>
              <w:spacing w:after="0"/>
              <w:jc w:val="right"/>
              <w:rPr>
                <w:rFonts w:cs="Arial" w:eastAsia="Times New Roman" w:hAnsi="Century Gothic" w:ascii="Century Gothic"/>
                <w:b/>
                <w:bCs/>
                <w:sz w:val="24"/>
                <w:szCs w:val="24"/>
                <w:lang w:eastAsia="hr-HR"/>
              </w:rPr>
            </w:pPr>
            <w:r>
              <w:rPr>
                <w:rFonts w:cs="Arial" w:eastAsia="Times New Roman" w:hAnsi="Century Gothic" w:ascii="Century Gothic"/>
                <w:b/>
                <w:bCs/>
                <w:sz w:val="24"/>
                <w:szCs w:val="24"/>
                <w:lang w:eastAsia="hr-HR"/>
              </w:rPr>
              <w:t>551.384,70</w:t>
            </w:r>
          </w:p>
        </w:tc>
        <w:tc>
          <w:tcPr>
            <w:tcW w:type="dxa" w:w="1248"/>
            <w:gridSpan w:val="2"/>
            <w:tcBorders>
              <w:top w:space="0" w:sz="4" w:color="auto" w:val="single"/>
              <w:left w:val="nil"/>
              <w:bottom w:space="0" w:sz="8" w:color="auto" w:val="single"/>
              <w:right w:space="0" w:sz="4" w:color="auto" w:val="single"/>
            </w:tcBorders>
            <w:shd w:fill="F2F2F2" w:color="000000" w:val="clear"/>
            <w:noWrap/>
            <w:vAlign w:val="bottom"/>
            <w:hideMark/>
          </w:tcPr>
          <w:p w:rsidRDefault="0048105C" w:rsidP="00F4540A" w:rsidR="0048105C" w:rsidRPr="001F3464">
            <w:pPr>
              <w:spacing w:after="0"/>
              <w:jc w:val="right"/>
              <w:rPr>
                <w:rFonts w:cs="Arial" w:eastAsia="Times New Roman" w:hAnsi="Century Gothic" w:ascii="Century Gothic"/>
                <w:b/>
                <w:bCs/>
                <w:sz w:val="24"/>
                <w:szCs w:val="24"/>
                <w:lang w:eastAsia="hr-HR"/>
              </w:rPr>
            </w:pPr>
            <w:r>
              <w:rPr>
                <w:rFonts w:cs="Arial" w:eastAsia="Times New Roman" w:hAnsi="Century Gothic" w:ascii="Century Gothic"/>
                <w:b/>
                <w:bCs/>
                <w:sz w:val="24"/>
                <w:szCs w:val="24"/>
                <w:lang w:eastAsia="hr-HR"/>
              </w:rPr>
              <w:t>0,00</w:t>
            </w:r>
          </w:p>
        </w:tc>
        <w:tc>
          <w:tcPr>
            <w:tcW w:type="dxa" w:w="887"/>
            <w:gridSpan w:val="2"/>
            <w:tcBorders>
              <w:top w:space="0" w:sz="4" w:color="auto" w:val="single"/>
              <w:left w:val="nil"/>
              <w:bottom w:space="0" w:sz="8" w:color="auto" w:val="single"/>
              <w:right w:val="nil"/>
            </w:tcBorders>
            <w:shd w:fill="F2F2F2" w:color="000000" w:val="clear"/>
            <w:noWrap/>
            <w:vAlign w:val="bottom"/>
            <w:hideMark/>
          </w:tcPr>
          <w:p w:rsidRDefault="0048105C" w:rsidP="00F4540A" w:rsidR="0048105C" w:rsidRPr="001F3464">
            <w:pPr>
              <w:spacing w:after="0"/>
              <w:jc w:val="right"/>
              <w:rPr>
                <w:rFonts w:cs="Arial" w:eastAsia="Times New Roman" w:hAnsi="Century Gothic" w:ascii="Century Gothic"/>
                <w:b/>
                <w:bCs/>
                <w:sz w:val="24"/>
                <w:szCs w:val="24"/>
                <w:lang w:eastAsia="hr-HR"/>
              </w:rPr>
            </w:pPr>
            <w:r w:rsidRPr="001F3464">
              <w:rPr>
                <w:rFonts w:cs="Arial" w:eastAsia="Times New Roman" w:hAnsi="Century Gothic" w:ascii="Century Gothic"/>
                <w:b/>
                <w:bCs/>
                <w:sz w:val="24"/>
                <w:szCs w:val="24"/>
                <w:lang w:eastAsia="hr-HR"/>
              </w:rPr>
              <w:t> </w:t>
            </w:r>
          </w:p>
        </w:tc>
        <w:tc>
          <w:tcPr>
            <w:tcW w:type="dxa" w:w="1086"/>
            <w:gridSpan w:val="3"/>
            <w:tcBorders>
              <w:top w:space="0" w:sz="4" w:color="auto" w:val="single"/>
              <w:left w:space="0" w:sz="4" w:color="auto" w:val="single"/>
              <w:bottom w:space="0" w:sz="8" w:color="auto" w:val="single"/>
              <w:right w:space="0" w:sz="8" w:color="auto" w:val="single"/>
            </w:tcBorders>
            <w:shd w:fill="F2F2F2" w:color="000000" w:val="clear"/>
            <w:hideMark/>
          </w:tcPr>
          <w:p w:rsidRDefault="0048105C" w:rsidP="00F4540A" w:rsidR="0048105C" w:rsidRPr="001F3464">
            <w:pPr>
              <w:spacing w:after="0"/>
              <w:rPr>
                <w:rFonts w:cs="Arial" w:eastAsia="Times New Roman" w:hAnsi="Century Gothic" w:ascii="Century Gothic"/>
                <w:b/>
                <w:bCs/>
                <w:sz w:val="24"/>
                <w:szCs w:val="24"/>
                <w:lang w:eastAsia="hr-HR"/>
              </w:rPr>
            </w:pPr>
            <w:r w:rsidRPr="001F3464">
              <w:rPr>
                <w:rFonts w:cs="Arial" w:eastAsia="Times New Roman" w:hAnsi="Century Gothic" w:ascii="Century Gothic"/>
                <w:b/>
                <w:bCs/>
                <w:sz w:val="24"/>
                <w:szCs w:val="24"/>
                <w:lang w:eastAsia="hr-HR"/>
              </w:rPr>
              <w:t> </w:t>
            </w:r>
          </w:p>
        </w:tc>
      </w:tr>
      <w:tr w:rsidTr="00081131" w:rsidR="00764B41" w:rsidRPr="001F3464">
        <w:trPr>
          <w:gridAfter w:val="1"/>
          <w:wAfter w:type="dxa" w:w="1961"/>
          <w:trHeight w:val="540"/>
        </w:trPr>
        <w:tc>
          <w:tcPr>
            <w:tcW w:type="dxa" w:w="653"/>
            <w:tcBorders>
              <w:top w:val="nil"/>
              <w:left w:val="nil"/>
              <w:bottom w:val="nil"/>
              <w:right w:val="nil"/>
            </w:tcBorders>
            <w:shd w:fill="auto" w:color="auto" w:val="clear"/>
            <w:noWrap/>
            <w:hideMark/>
          </w:tcPr>
          <w:p w:rsidRDefault="0048105C" w:rsidP="00F4540A" w:rsidR="0048105C" w:rsidRPr="001F3464">
            <w:pPr>
              <w:spacing w:after="0"/>
              <w:rPr>
                <w:rFonts w:cs="Arial" w:eastAsia="Times New Roman" w:hAnsi="Century Gothic" w:ascii="Century Gothic"/>
                <w:b/>
                <w:bCs/>
                <w:sz w:val="24"/>
                <w:szCs w:val="24"/>
                <w:lang w:eastAsia="hr-HR"/>
              </w:rPr>
            </w:pPr>
          </w:p>
        </w:tc>
        <w:tc>
          <w:tcPr>
            <w:tcW w:type="dxa" w:w="1472"/>
            <w:tcBorders>
              <w:top w:val="nil"/>
              <w:left w:val="nil"/>
              <w:bottom w:val="nil"/>
              <w:right w:val="nil"/>
            </w:tcBorders>
            <w:shd w:fill="auto" w:color="auto" w:val="clear"/>
            <w:hideMark/>
          </w:tcPr>
          <w:p w:rsidRDefault="0048105C" w:rsidP="00F4540A" w:rsidR="0048105C" w:rsidRPr="001F3464">
            <w:pPr>
              <w:spacing w:after="0"/>
              <w:rPr>
                <w:rFonts w:cs="Arial" w:eastAsia="Times New Roman" w:hAnsi="Century Gothic" w:ascii="Century Gothic"/>
                <w:b/>
                <w:bCs/>
                <w:sz w:val="24"/>
                <w:szCs w:val="24"/>
                <w:lang w:eastAsia="hr-HR"/>
              </w:rPr>
            </w:pPr>
          </w:p>
        </w:tc>
        <w:tc>
          <w:tcPr>
            <w:tcW w:type="dxa" w:w="2418"/>
            <w:gridSpan w:val="4"/>
            <w:tcBorders>
              <w:top w:val="nil"/>
              <w:left w:val="nil"/>
              <w:bottom w:val="nil"/>
              <w:right w:val="nil"/>
            </w:tcBorders>
            <w:shd w:fill="auto" w:color="auto" w:val="clear"/>
            <w:hideMark/>
          </w:tcPr>
          <w:p w:rsidRDefault="0048105C" w:rsidP="00F4540A" w:rsidR="0048105C" w:rsidRPr="001F3464">
            <w:pPr>
              <w:spacing w:after="0"/>
              <w:rPr>
                <w:rFonts w:cs="Arial" w:eastAsia="Times New Roman" w:hAnsi="Century Gothic" w:ascii="Century Gothic"/>
                <w:sz w:val="24"/>
                <w:szCs w:val="24"/>
                <w:lang w:eastAsia="hr-HR"/>
              </w:rPr>
            </w:pPr>
          </w:p>
        </w:tc>
        <w:tc>
          <w:tcPr>
            <w:tcW w:type="dxa" w:w="771"/>
            <w:gridSpan w:val="2"/>
            <w:tcBorders>
              <w:top w:val="nil"/>
              <w:left w:val="nil"/>
              <w:bottom w:val="nil"/>
              <w:right w:val="nil"/>
            </w:tcBorders>
            <w:shd w:fill="auto" w:color="auto" w:val="clear"/>
            <w:noWrap/>
            <w:hideMark/>
          </w:tcPr>
          <w:p w:rsidRDefault="0048105C" w:rsidP="00F4540A" w:rsidR="0048105C" w:rsidRPr="001F3464">
            <w:pPr>
              <w:spacing w:after="0"/>
              <w:jc w:val="right"/>
              <w:rPr>
                <w:rFonts w:cs="Arial" w:eastAsia="Times New Roman" w:hAnsi="Century Gothic" w:ascii="Century Gothic"/>
                <w:b/>
                <w:bCs/>
                <w:sz w:val="24"/>
                <w:szCs w:val="24"/>
                <w:lang w:eastAsia="hr-HR"/>
              </w:rPr>
            </w:pPr>
          </w:p>
        </w:tc>
        <w:tc>
          <w:tcPr>
            <w:tcW w:type="dxa" w:w="1602"/>
            <w:gridSpan w:val="3"/>
            <w:tcBorders>
              <w:top w:val="nil"/>
              <w:left w:val="nil"/>
              <w:bottom w:val="nil"/>
              <w:right w:val="nil"/>
            </w:tcBorders>
            <w:shd w:fill="auto" w:color="auto" w:val="clear"/>
            <w:noWrap/>
            <w:hideMark/>
          </w:tcPr>
          <w:p w:rsidRDefault="0048105C" w:rsidP="00F4540A" w:rsidR="0048105C" w:rsidRPr="001F3464">
            <w:pPr>
              <w:spacing w:after="0"/>
              <w:jc w:val="right"/>
              <w:rPr>
                <w:rFonts w:cs="Arial" w:eastAsia="Times New Roman" w:hAnsi="Century Gothic" w:ascii="Century Gothic"/>
                <w:b/>
                <w:bCs/>
                <w:sz w:val="24"/>
                <w:szCs w:val="24"/>
                <w:lang w:eastAsia="hr-HR"/>
              </w:rPr>
            </w:pPr>
          </w:p>
        </w:tc>
        <w:tc>
          <w:tcPr>
            <w:tcW w:type="dxa" w:w="1248"/>
            <w:gridSpan w:val="2"/>
            <w:tcBorders>
              <w:top w:val="nil"/>
              <w:left w:val="nil"/>
              <w:bottom w:val="nil"/>
              <w:right w:val="nil"/>
            </w:tcBorders>
            <w:shd w:fill="auto" w:color="auto" w:val="clear"/>
            <w:noWrap/>
            <w:hideMark/>
          </w:tcPr>
          <w:p w:rsidRDefault="0048105C" w:rsidP="00F4540A" w:rsidR="0048105C" w:rsidRPr="001F3464">
            <w:pPr>
              <w:spacing w:after="0"/>
              <w:jc w:val="right"/>
              <w:rPr>
                <w:rFonts w:cs="Arial" w:eastAsia="Times New Roman" w:hAnsi="Century Gothic" w:ascii="Century Gothic"/>
                <w:b/>
                <w:bCs/>
                <w:sz w:val="24"/>
                <w:szCs w:val="24"/>
                <w:lang w:eastAsia="hr-HR"/>
              </w:rPr>
            </w:pPr>
          </w:p>
        </w:tc>
        <w:tc>
          <w:tcPr>
            <w:tcW w:type="dxa" w:w="887"/>
            <w:gridSpan w:val="2"/>
            <w:tcBorders>
              <w:top w:val="nil"/>
              <w:left w:val="nil"/>
              <w:bottom w:val="nil"/>
              <w:right w:val="nil"/>
            </w:tcBorders>
            <w:shd w:fill="auto" w:color="auto" w:val="clear"/>
            <w:noWrap/>
            <w:hideMark/>
          </w:tcPr>
          <w:p w:rsidRDefault="0048105C" w:rsidP="00F4540A" w:rsidR="0048105C" w:rsidRPr="001F3464">
            <w:pPr>
              <w:spacing w:after="0"/>
              <w:jc w:val="right"/>
              <w:rPr>
                <w:rFonts w:cs="Arial" w:eastAsia="Times New Roman" w:hAnsi="Century Gothic" w:ascii="Century Gothic"/>
                <w:b/>
                <w:bCs/>
                <w:sz w:val="24"/>
                <w:szCs w:val="24"/>
                <w:lang w:eastAsia="hr-HR"/>
              </w:rPr>
            </w:pPr>
          </w:p>
        </w:tc>
        <w:tc>
          <w:tcPr>
            <w:tcW w:type="dxa" w:w="1086"/>
            <w:gridSpan w:val="3"/>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sz w:val="24"/>
                <w:szCs w:val="24"/>
                <w:lang w:eastAsia="hr-HR"/>
              </w:rPr>
            </w:pPr>
          </w:p>
        </w:tc>
      </w:tr>
      <w:tr w:rsidTr="00081131" w:rsidR="00764B41" w:rsidRPr="001F3464">
        <w:trPr>
          <w:gridAfter w:val="1"/>
          <w:wAfter w:type="dxa" w:w="1961"/>
          <w:trHeight w:val="465"/>
        </w:trPr>
        <w:tc>
          <w:tcPr>
            <w:tcW w:type="dxa" w:w="653"/>
            <w:tcBorders>
              <w:top w:val="nil"/>
              <w:left w:val="nil"/>
              <w:bottom w:val="nil"/>
              <w:right w:val="nil"/>
            </w:tcBorders>
            <w:shd w:fill="auto" w:color="auto" w:val="clear"/>
            <w:noWrap/>
            <w:hideMark/>
          </w:tcPr>
          <w:p w:rsidRDefault="0048105C" w:rsidP="00F4540A" w:rsidR="0048105C" w:rsidRPr="001F3464">
            <w:pPr>
              <w:spacing w:after="0"/>
              <w:rPr>
                <w:rFonts w:cs="Arial" w:eastAsia="Times New Roman" w:hAnsi="Century Gothic" w:ascii="Century Gothic"/>
                <w:b/>
                <w:bCs/>
                <w:sz w:val="24"/>
                <w:szCs w:val="24"/>
                <w:lang w:eastAsia="hr-HR"/>
              </w:rPr>
            </w:pPr>
          </w:p>
        </w:tc>
        <w:tc>
          <w:tcPr>
            <w:tcW w:type="dxa" w:w="3890"/>
            <w:gridSpan w:val="5"/>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 xml:space="preserve">U Čakovcu, </w:t>
            </w:r>
            <w:r>
              <w:rPr>
                <w:rFonts w:cs="Arial" w:eastAsia="Times New Roman" w:hAnsi="Century Gothic" w:ascii="Century Gothic"/>
                <w:sz w:val="24"/>
                <w:szCs w:val="24"/>
                <w:lang w:eastAsia="hr-HR"/>
              </w:rPr>
              <w:t>12</w:t>
            </w:r>
            <w:r w:rsidRPr="001F3464">
              <w:rPr>
                <w:rFonts w:cs="Arial" w:eastAsia="Times New Roman" w:hAnsi="Century Gothic" w:ascii="Century Gothic"/>
                <w:sz w:val="24"/>
                <w:szCs w:val="24"/>
                <w:lang w:eastAsia="hr-HR"/>
              </w:rPr>
              <w:t>.0</w:t>
            </w:r>
            <w:r>
              <w:rPr>
                <w:rFonts w:cs="Arial" w:eastAsia="Times New Roman" w:hAnsi="Century Gothic" w:ascii="Century Gothic"/>
                <w:sz w:val="24"/>
                <w:szCs w:val="24"/>
                <w:lang w:eastAsia="hr-HR"/>
              </w:rPr>
              <w:t>2</w:t>
            </w:r>
            <w:r w:rsidRPr="001F3464">
              <w:rPr>
                <w:rFonts w:cs="Arial" w:eastAsia="Times New Roman" w:hAnsi="Century Gothic" w:ascii="Century Gothic"/>
                <w:sz w:val="24"/>
                <w:szCs w:val="24"/>
                <w:lang w:eastAsia="hr-HR"/>
              </w:rPr>
              <w:t>.2019.</w:t>
            </w:r>
          </w:p>
        </w:tc>
        <w:tc>
          <w:tcPr>
            <w:tcW w:type="dxa" w:w="771"/>
            <w:gridSpan w:val="2"/>
            <w:tcBorders>
              <w:top w:val="nil"/>
              <w:left w:val="nil"/>
              <w:bottom w:val="nil"/>
              <w:right w:val="nil"/>
            </w:tcBorders>
            <w:shd w:fill="auto" w:color="auto" w:val="clear"/>
            <w:noWrap/>
            <w:hideMark/>
          </w:tcPr>
          <w:p w:rsidRDefault="0048105C" w:rsidP="00F4540A" w:rsidR="0048105C" w:rsidRPr="001F3464">
            <w:pPr>
              <w:spacing w:after="0"/>
              <w:jc w:val="right"/>
              <w:rPr>
                <w:rFonts w:cs="Arial" w:eastAsia="Times New Roman" w:hAnsi="Century Gothic" w:ascii="Century Gothic"/>
                <w:b/>
                <w:bCs/>
                <w:sz w:val="32"/>
                <w:szCs w:val="32"/>
                <w:lang w:eastAsia="hr-HR"/>
              </w:rPr>
            </w:pPr>
          </w:p>
        </w:tc>
        <w:tc>
          <w:tcPr>
            <w:tcW w:type="dxa" w:w="1602"/>
            <w:gridSpan w:val="3"/>
            <w:tcBorders>
              <w:top w:val="nil"/>
              <w:left w:val="nil"/>
              <w:bottom w:val="nil"/>
              <w:right w:val="nil"/>
            </w:tcBorders>
            <w:shd w:fill="auto" w:color="auto" w:val="clear"/>
            <w:noWrap/>
            <w:hideMark/>
          </w:tcPr>
          <w:p w:rsidRDefault="0048105C" w:rsidP="00F4540A" w:rsidR="0048105C" w:rsidRPr="001F3464">
            <w:pPr>
              <w:spacing w:after="0"/>
              <w:jc w:val="right"/>
              <w:rPr>
                <w:rFonts w:cs="Arial" w:eastAsia="Times New Roman" w:hAnsi="Century Gothic" w:ascii="Century Gothic"/>
                <w:b/>
                <w:bCs/>
                <w:sz w:val="32"/>
                <w:szCs w:val="32"/>
                <w:lang w:eastAsia="hr-HR"/>
              </w:rPr>
            </w:pPr>
          </w:p>
        </w:tc>
        <w:tc>
          <w:tcPr>
            <w:tcW w:type="dxa" w:w="1248"/>
            <w:gridSpan w:val="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Stečajn</w:t>
            </w:r>
            <w:r>
              <w:rPr>
                <w:rFonts w:cs="Arial" w:eastAsia="Times New Roman" w:hAnsi="Century Gothic" w:ascii="Century Gothic"/>
                <w:sz w:val="24"/>
                <w:szCs w:val="24"/>
                <w:lang w:eastAsia="hr-HR"/>
              </w:rPr>
              <w:t>a</w:t>
            </w:r>
            <w:r w:rsidRPr="001F3464">
              <w:rPr>
                <w:rFonts w:cs="Arial" w:eastAsia="Times New Roman" w:hAnsi="Century Gothic" w:ascii="Century Gothic"/>
                <w:sz w:val="24"/>
                <w:szCs w:val="24"/>
                <w:lang w:eastAsia="hr-HR"/>
              </w:rPr>
              <w:t xml:space="preserve"> upravitelj</w:t>
            </w:r>
            <w:r>
              <w:rPr>
                <w:rFonts w:cs="Arial" w:eastAsia="Times New Roman" w:hAnsi="Century Gothic" w:ascii="Century Gothic"/>
                <w:sz w:val="24"/>
                <w:szCs w:val="24"/>
                <w:lang w:eastAsia="hr-HR"/>
              </w:rPr>
              <w:t>ica</w:t>
            </w:r>
            <w:r w:rsidRPr="001F3464">
              <w:rPr>
                <w:rFonts w:cs="Arial" w:eastAsia="Times New Roman" w:hAnsi="Century Gothic" w:ascii="Century Gothic"/>
                <w:sz w:val="24"/>
                <w:szCs w:val="24"/>
                <w:lang w:eastAsia="hr-HR"/>
              </w:rPr>
              <w:t xml:space="preserve"> </w:t>
            </w:r>
          </w:p>
        </w:tc>
        <w:tc>
          <w:tcPr>
            <w:tcW w:type="dxa" w:w="1973"/>
            <w:gridSpan w:val="5"/>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sz w:val="32"/>
                <w:szCs w:val="32"/>
                <w:lang w:eastAsia="hr-HR"/>
              </w:rPr>
            </w:pPr>
          </w:p>
        </w:tc>
      </w:tr>
      <w:tr w:rsidTr="00081131" w:rsidR="00764B41" w:rsidRPr="001F3464">
        <w:trPr>
          <w:gridAfter w:val="1"/>
          <w:wAfter w:type="dxa" w:w="1961"/>
          <w:trHeight w:val="510"/>
        </w:trPr>
        <w:tc>
          <w:tcPr>
            <w:tcW w:type="dxa" w:w="653"/>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Arial" w:ascii="Arial"/>
                <w:sz w:val="20"/>
                <w:szCs w:val="20"/>
                <w:lang w:eastAsia="hr-HR"/>
              </w:rPr>
            </w:pPr>
          </w:p>
        </w:tc>
        <w:tc>
          <w:tcPr>
            <w:tcW w:type="dxa" w:w="147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sz w:val="20"/>
                <w:szCs w:val="20"/>
                <w:lang w:eastAsia="hr-HR"/>
              </w:rPr>
            </w:pPr>
          </w:p>
        </w:tc>
        <w:tc>
          <w:tcPr>
            <w:tcW w:type="dxa" w:w="2418"/>
            <w:gridSpan w:val="4"/>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sz w:val="20"/>
                <w:szCs w:val="20"/>
                <w:lang w:eastAsia="hr-HR"/>
              </w:rPr>
            </w:pPr>
          </w:p>
        </w:tc>
        <w:tc>
          <w:tcPr>
            <w:tcW w:type="dxa" w:w="771"/>
            <w:gridSpan w:val="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sz w:val="20"/>
                <w:szCs w:val="20"/>
                <w:lang w:eastAsia="hr-HR"/>
              </w:rPr>
            </w:pPr>
          </w:p>
        </w:tc>
        <w:tc>
          <w:tcPr>
            <w:tcW w:type="dxa" w:w="1602"/>
            <w:gridSpan w:val="3"/>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sz w:val="20"/>
                <w:szCs w:val="20"/>
                <w:lang w:eastAsia="hr-HR"/>
              </w:rPr>
            </w:pPr>
          </w:p>
        </w:tc>
        <w:tc>
          <w:tcPr>
            <w:tcW w:type="dxa" w:w="1248"/>
            <w:gridSpan w:val="2"/>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sz w:val="24"/>
                <w:szCs w:val="24"/>
                <w:lang w:eastAsia="hr-HR"/>
              </w:rPr>
            </w:pPr>
            <w:r w:rsidRPr="001F3464">
              <w:rPr>
                <w:rFonts w:cs="Arial" w:eastAsia="Times New Roman" w:hAnsi="Century Gothic" w:ascii="Century Gothic"/>
                <w:sz w:val="24"/>
                <w:szCs w:val="24"/>
                <w:lang w:eastAsia="hr-HR"/>
              </w:rPr>
              <w:t>Slavica Orehovec</w:t>
            </w:r>
          </w:p>
        </w:tc>
        <w:tc>
          <w:tcPr>
            <w:tcW w:type="dxa" w:w="1973"/>
            <w:gridSpan w:val="5"/>
            <w:tcBorders>
              <w:top w:val="nil"/>
              <w:left w:val="nil"/>
              <w:bottom w:val="nil"/>
              <w:right w:val="nil"/>
            </w:tcBorders>
            <w:shd w:fill="auto" w:color="auto" w:val="clear"/>
            <w:noWrap/>
            <w:vAlign w:val="bottom"/>
            <w:hideMark/>
          </w:tcPr>
          <w:p w:rsidRDefault="0048105C" w:rsidP="00F4540A" w:rsidR="0048105C" w:rsidRPr="001F3464">
            <w:pPr>
              <w:spacing w:after="0"/>
              <w:rPr>
                <w:rFonts w:cs="Arial" w:eastAsia="Times New Roman" w:hAnsi="Century Gothic" w:ascii="Century Gothic"/>
                <w:sz w:val="20"/>
                <w:szCs w:val="20"/>
                <w:lang w:eastAsia="hr-HR"/>
              </w:rPr>
            </w:pPr>
          </w:p>
        </w:tc>
      </w:tr>
    </w:tbl>
    <w:p w:rsidRDefault="00007C7D" w:rsidP="0048105C" w:rsidR="00007C7D" w:rsidRPr="00D27F50">
      <w:pPr>
        <w:rPr>
          <w:rFonts w:cs="Arial" w:hAnsi="Arial" w:ascii="Arial"/>
          <w:sz w:val="24"/>
          <w:szCs w:val="24"/>
          <w:lang w:val="pl-PL"/>
        </w:rPr>
      </w:pPr>
    </w:p>
    <w:sectPr w:rsidSect="00CA7317" w:rsidR="00007C7D" w:rsidRPr="00D27F50">
      <w:footerReference w:type="even" r:id="rId10"/>
      <w:footerReference w:type="default" r:id="rId11"/>
      <w:footerReference w:type="first" r:id="rId12"/>
      <w:pgSz w:code="9" w:h="16838" w:w="11906"/>
      <w:pgMar w:gutter="0" w:footer="567" w:header="709" w:left="1134" w:bottom="1134" w:right="851" w:top="1134"/>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75EA" w:rsidR="001E75EA">
      <w:r>
        <w:separator/>
      </w:r>
    </w:p>
  </w:endnote>
  <w:endnote w:id="0" w:type="continuationSeparator">
    <w:p w:rsidRDefault="001E75EA" w:rsidR="001E75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Narrow">
    <w:panose1 w:val="020B0606020202030204"/>
    <w:charset w:val="EE"/>
    <w:family w:val="swiss"/>
    <w:pitch w:val="variable"/>
    <w:sig w:csb1="00000000" w:csb0="0000009F" w:usb3="00000000" w:usb2="00000000" w:usb1="00000800" w:usb0="00000287"/>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2AED" w:rsidP="00582628" w:rsidR="00132AED">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32AED" w:rsidP="00582628" w:rsidR="00132AED">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3548062"/>
      <w:docPartObj>
        <w:docPartGallery w:val="Page Numbers (Bottom of Page)"/>
        <w:docPartUnique/>
      </w:docPartObj>
    </w:sdtPr>
    <w:sdtEndPr/>
    <w:sdtContent>
      <w:p w:rsidRDefault="005024F9" w:rsidR="005024F9">
        <w:pPr>
          <w:pStyle w:val="Podnoje"/>
          <w:jc w:val="center"/>
        </w:pPr>
        <w:r>
          <w:fldChar w:fldCharType="begin"/>
        </w:r>
        <w:r>
          <w:instrText>PAGE   \* MERGEFORMAT</w:instrText>
        </w:r>
        <w:r>
          <w:fldChar w:fldCharType="separate"/>
        </w:r>
        <w:r w:rsidR="00A2309E">
          <w:rPr>
            <w:noProof/>
          </w:rPr>
          <w:t>14</w:t>
        </w:r>
        <w:r>
          <w:fldChar w:fldCharType="end"/>
        </w:r>
      </w:p>
    </w:sdtContent>
  </w:sdt>
  <w:p w:rsidRDefault="00132AED" w:rsidP="00866458" w:rsidR="00132AED">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2953343"/>
      <w:docPartObj>
        <w:docPartGallery w:val="Page Numbers (Bottom of Page)"/>
        <w:docPartUnique/>
      </w:docPartObj>
    </w:sdtPr>
    <w:sdtEndPr/>
    <w:sdtContent>
      <w:p w:rsidRDefault="00132AED" w:rsidR="00132AED">
        <w:pPr>
          <w:pStyle w:val="Podnoje"/>
          <w:jc w:val="center"/>
        </w:pPr>
        <w:r>
          <w:fldChar w:fldCharType="begin"/>
        </w:r>
        <w:r>
          <w:instrText>PAGE   \* MERGEFORMAT</w:instrText>
        </w:r>
        <w:r>
          <w:fldChar w:fldCharType="separate"/>
        </w:r>
        <w:r w:rsidR="00A2309E">
          <w:rPr>
            <w:noProof/>
          </w:rPr>
          <w:t>1</w:t>
        </w:r>
        <w:r>
          <w:fldChar w:fldCharType="end"/>
        </w:r>
      </w:p>
    </w:sdtContent>
  </w:sdt>
  <w:p w:rsidRDefault="00132AED" w:rsidR="00132AE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75EA" w:rsidR="001E75EA">
      <w:r>
        <w:separator/>
      </w:r>
    </w:p>
  </w:footnote>
  <w:footnote w:id="0" w:type="continuationSeparator">
    <w:p w:rsidRDefault="001E75EA" w:rsidR="001E75E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63B61"/>
    <w:multiLevelType w:val="hybridMultilevel"/>
    <w:tmpl w:val="77AEF4C2"/>
    <w:lvl w:tplc="E4866A40" w:ilvl="0">
      <w:start w:val="1"/>
      <w:numFmt w:val="upperLetter"/>
      <w:lvlText w:val="%1)"/>
      <w:lvlJc w:val="left"/>
      <w:pPr>
        <w:ind w:hanging="360" w:left="720"/>
      </w:pPr>
      <w:rPr>
        <w:rFonts w:cs="Tahoma"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667DA1"/>
    <w:multiLevelType w:val="hybridMultilevel"/>
    <w:tmpl w:val="171250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25424"/>
    <w:multiLevelType w:val="hybridMultilevel"/>
    <w:tmpl w:val="5262F26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C9B3582"/>
    <w:multiLevelType w:val="hybridMultilevel"/>
    <w:tmpl w:val="DF6A7950"/>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8F36803"/>
    <w:multiLevelType w:val="hybridMultilevel"/>
    <w:tmpl w:val="919206CC"/>
    <w:lvl w:tplc="50B232E2" w:ilvl="0">
      <w:start w:val="1344"/>
      <w:numFmt w:val="bullet"/>
      <w:lvlText w:val=""/>
      <w:lvlJc w:val="left"/>
      <w:pPr>
        <w:ind w:hanging="360" w:left="1125"/>
      </w:pPr>
      <w:rPr>
        <w:rFonts w:cs="Arial" w:eastAsia="Times New Roman" w:hAnsi="Symbol" w:ascii="Symbo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5">
    <w:nsid w:val="1BE0200D"/>
    <w:multiLevelType w:val="hybridMultilevel"/>
    <w:tmpl w:val="901CE816"/>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DE04CC6"/>
    <w:multiLevelType w:val="hybridMultilevel"/>
    <w:tmpl w:val="13D2DF36"/>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6A8446E"/>
    <w:multiLevelType w:val="hybridMultilevel"/>
    <w:tmpl w:val="50505E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E6476AA"/>
    <w:multiLevelType w:val="hybridMultilevel"/>
    <w:tmpl w:val="1D3623C6"/>
    <w:lvl w:tplc="06729D6E" w:ilvl="0">
      <w:numFmt w:val="bullet"/>
      <w:lvlText w:val="•"/>
      <w:lvlJc w:val="left"/>
      <w:pPr>
        <w:ind w:hanging="705" w:left="4958"/>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3F16DB6"/>
    <w:multiLevelType w:val="hybridMultilevel"/>
    <w:tmpl w:val="82BCCD2A"/>
    <w:lvl w:tplc="041A000B" w:ilvl="0">
      <w:start w:val="1"/>
      <w:numFmt w:val="bullet"/>
      <w:lvlText w:val=""/>
      <w:lvlJc w:val="left"/>
      <w:pPr>
        <w:ind w:hanging="360" w:left="783"/>
      </w:pPr>
      <w:rPr>
        <w:rFonts w:hAnsi="Wingdings" w:ascii="Wingdings"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0">
    <w:nsid w:val="35AC4747"/>
    <w:multiLevelType w:val="hybridMultilevel"/>
    <w:tmpl w:val="27DA2358"/>
    <w:lvl w:tplc="041A000B"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35B23A1D"/>
    <w:multiLevelType w:val="hybridMultilevel"/>
    <w:tmpl w:val="7944A1D6"/>
    <w:lvl w:tplc="841210C4" w:ilvl="0">
      <w:start w:val="1344"/>
      <w:numFmt w:val="bullet"/>
      <w:lvlText w:val=""/>
      <w:lvlJc w:val="left"/>
      <w:pPr>
        <w:ind w:hanging="360" w:left="720"/>
      </w:pPr>
      <w:rPr>
        <w:rFonts w:cs="Arial"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BB66563"/>
    <w:multiLevelType w:val="hybridMultilevel"/>
    <w:tmpl w:val="8C8433D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D57062A"/>
    <w:multiLevelType w:val="hybridMultilevel"/>
    <w:tmpl w:val="39887AA0"/>
    <w:lvl w:tplc="DA743FD4" w:ilvl="0">
      <w:numFmt w:val="bullet"/>
      <w:lvlText w:val="-"/>
      <w:lvlJc w:val="left"/>
      <w:pPr>
        <w:ind w:hanging="360" w:left="915"/>
      </w:pPr>
      <w:rPr>
        <w:rFonts w:cs="Arial" w:eastAsia="Calibri" w:hAnsi="Arial Narrow" w:ascii="Arial Narrow" w:hint="default"/>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abstractNum w:abstractNumId="14">
    <w:nsid w:val="3DCF7138"/>
    <w:multiLevelType w:val="hybridMultilevel"/>
    <w:tmpl w:val="EC22593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01E7799"/>
    <w:multiLevelType w:val="hybridMultilevel"/>
    <w:tmpl w:val="74AC8E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48439AB"/>
    <w:multiLevelType w:val="hybridMultilevel"/>
    <w:tmpl w:val="2D4AB9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6704972"/>
    <w:multiLevelType w:val="hybridMultilevel"/>
    <w:tmpl w:val="5A5CFC18"/>
    <w:lvl w:tplc="28F0C66A"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67352A4"/>
    <w:multiLevelType w:val="hybridMultilevel"/>
    <w:tmpl w:val="51E673F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8173837"/>
    <w:multiLevelType w:val="hybridMultilevel"/>
    <w:tmpl w:val="EA1AA196"/>
    <w:lvl w:tplc="D930A784"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20">
    <w:nsid w:val="58ED5101"/>
    <w:multiLevelType w:val="hybridMultilevel"/>
    <w:tmpl w:val="75F46F58"/>
    <w:lvl w:tplc="219EEF20" w:ilvl="0">
      <w:start w:val="1"/>
      <w:numFmt w:val="decimal"/>
      <w:lvlText w:val="%1."/>
      <w:lvlJc w:val="left"/>
      <w:pPr>
        <w:ind w:hanging="360" w:left="360"/>
      </w:pPr>
      <w:rPr>
        <w:rFonts w:hint="default"/>
        <w:b/>
        <w:color w:val="auto"/>
      </w:rPr>
    </w:lvl>
    <w:lvl w:tplc="041A0019" w:ilvl="1">
      <w:start w:val="1"/>
      <w:numFmt w:val="lowerLetter"/>
      <w:lvlText w:val="%2."/>
      <w:lvlJc w:val="left"/>
      <w:pPr>
        <w:ind w:hanging="360" w:left="71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1">
    <w:nsid w:val="5BEC3DFE"/>
    <w:multiLevelType w:val="hybridMultilevel"/>
    <w:tmpl w:val="90C455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E72101B"/>
    <w:multiLevelType w:val="hybridMultilevel"/>
    <w:tmpl w:val="16C4B22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ED43E49"/>
    <w:multiLevelType w:val="hybridMultilevel"/>
    <w:tmpl w:val="0FD817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A8826AF"/>
    <w:multiLevelType w:val="hybridMultilevel"/>
    <w:tmpl w:val="14DA75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B9B55D8"/>
    <w:multiLevelType w:val="multilevel"/>
    <w:tmpl w:val="262A5F8E"/>
    <w:lvl w:ilvl="0">
      <w:start w:val="1"/>
      <w:numFmt w:val="bullet"/>
      <w:lvlText w:val=""/>
      <w:lvlJc w:val="left"/>
      <w:pPr>
        <w:ind w:hanging="360" w:left="644"/>
      </w:pPr>
      <w:rPr>
        <w:rFonts w:hAnsi="Symbol" w:ascii="Symbol" w:hint="default"/>
      </w:rPr>
    </w:lvl>
    <w:lvl w:ilvl="1">
      <w:numFmt w:val="bullet"/>
      <w:lvlText w:val="o"/>
      <w:lvlJc w:val="left"/>
      <w:pPr>
        <w:ind w:hanging="360" w:left="1364"/>
      </w:pPr>
      <w:rPr>
        <w:rFonts w:cs="Courier New" w:hAnsi="Courier New" w:ascii="Courier New"/>
      </w:rPr>
    </w:lvl>
    <w:lvl w:ilvl="2">
      <w:numFmt w:val="bullet"/>
      <w:lvlText w:val=""/>
      <w:lvlJc w:val="left"/>
      <w:pPr>
        <w:ind w:hanging="360" w:left="2084"/>
      </w:pPr>
      <w:rPr>
        <w:rFonts w:hAnsi="Wingdings" w:ascii="Wingdings"/>
      </w:rPr>
    </w:lvl>
    <w:lvl w:ilvl="3">
      <w:numFmt w:val="bullet"/>
      <w:lvlText w:val=""/>
      <w:lvlJc w:val="left"/>
      <w:pPr>
        <w:ind w:hanging="360" w:left="2804"/>
      </w:pPr>
      <w:rPr>
        <w:rFonts w:hAnsi="Symbol" w:ascii="Symbol"/>
      </w:rPr>
    </w:lvl>
    <w:lvl w:ilvl="4">
      <w:numFmt w:val="bullet"/>
      <w:lvlText w:val="o"/>
      <w:lvlJc w:val="left"/>
      <w:pPr>
        <w:ind w:hanging="360" w:left="3524"/>
      </w:pPr>
      <w:rPr>
        <w:rFonts w:cs="Courier New" w:hAnsi="Courier New" w:ascii="Courier New"/>
      </w:rPr>
    </w:lvl>
    <w:lvl w:ilvl="5">
      <w:numFmt w:val="bullet"/>
      <w:lvlText w:val=""/>
      <w:lvlJc w:val="left"/>
      <w:pPr>
        <w:ind w:hanging="360" w:left="4244"/>
      </w:pPr>
      <w:rPr>
        <w:rFonts w:hAnsi="Wingdings" w:ascii="Wingdings"/>
      </w:rPr>
    </w:lvl>
    <w:lvl w:ilvl="6">
      <w:numFmt w:val="bullet"/>
      <w:lvlText w:val=""/>
      <w:lvlJc w:val="left"/>
      <w:pPr>
        <w:ind w:hanging="360" w:left="4964"/>
      </w:pPr>
      <w:rPr>
        <w:rFonts w:hAnsi="Symbol" w:ascii="Symbol"/>
      </w:rPr>
    </w:lvl>
    <w:lvl w:ilvl="7">
      <w:numFmt w:val="bullet"/>
      <w:lvlText w:val="o"/>
      <w:lvlJc w:val="left"/>
      <w:pPr>
        <w:ind w:hanging="360" w:left="5684"/>
      </w:pPr>
      <w:rPr>
        <w:rFonts w:cs="Courier New" w:hAnsi="Courier New" w:ascii="Courier New"/>
      </w:rPr>
    </w:lvl>
    <w:lvl w:ilvl="8">
      <w:numFmt w:val="bullet"/>
      <w:lvlText w:val=""/>
      <w:lvlJc w:val="left"/>
      <w:pPr>
        <w:ind w:hanging="360" w:left="6404"/>
      </w:pPr>
      <w:rPr>
        <w:rFonts w:hAnsi="Wingdings" w:ascii="Wingdings"/>
      </w:rPr>
    </w:lvl>
  </w:abstractNum>
  <w:abstractNum w:abstractNumId="26">
    <w:nsid w:val="72DC3E1A"/>
    <w:multiLevelType w:val="hybridMultilevel"/>
    <w:tmpl w:val="9786805E"/>
    <w:lvl w:tplc="B622AEAC"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7">
    <w:nsid w:val="74012795"/>
    <w:multiLevelType w:val="hybridMultilevel"/>
    <w:tmpl w:val="51C8D460"/>
    <w:lvl w:tplc="10D874FA" w:ilvl="0">
      <w:start w:val="1"/>
      <w:numFmt w:val="decimal"/>
      <w:lvlText w:val="%1)"/>
      <w:lvlJc w:val="left"/>
      <w:pPr>
        <w:tabs>
          <w:tab w:pos="720" w:val="num"/>
        </w:tabs>
        <w:ind w:hanging="360" w:left="720"/>
      </w:pPr>
      <w:rPr>
        <w:rFonts w:hint="default"/>
        <w:b/>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F8E85F9E" w:ilvl="6">
      <w:start w:val="1344"/>
      <w:numFmt w:val="bullet"/>
      <w:lvlText w:val="-"/>
      <w:lvlJc w:val="left"/>
      <w:pPr>
        <w:ind w:hanging="360" w:left="5040"/>
      </w:pPr>
      <w:rPr>
        <w:rFonts w:cs="Arial" w:eastAsia="Times New Roman" w:hAnsi="Arial" w:ascii="Arial" w:hint="default"/>
      </w:r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8F22A1D"/>
    <w:multiLevelType w:val="hybridMultilevel"/>
    <w:tmpl w:val="40B01314"/>
    <w:lvl w:tplc="4C468D6E" w:ilvl="0">
      <w:numFmt w:val="bullet"/>
      <w:lvlText w:val="-"/>
      <w:lvlJc w:val="left"/>
      <w:pPr>
        <w:ind w:hanging="360" w:left="1065"/>
      </w:pPr>
      <w:rPr>
        <w:rFonts w:cs="Arial" w:eastAsia="Times New Roman" w:hAnsi="Arial" w:ascii="Arial"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9">
    <w:nsid w:val="7B262564"/>
    <w:multiLevelType w:val="hybridMultilevel"/>
    <w:tmpl w:val="238C2FA2"/>
    <w:lvl w:tplc="BCF47F68" w:ilvl="0">
      <w:start w:val="1"/>
      <w:numFmt w:val="upperRoman"/>
      <w:lvlText w:val="%1."/>
      <w:lvlJc w:val="left"/>
      <w:pPr>
        <w:ind w:hanging="720" w:left="3552"/>
      </w:pPr>
      <w:rPr>
        <w:rFonts w:hint="default"/>
      </w:rPr>
    </w:lvl>
    <w:lvl w:tentative="true" w:tplc="041A0019" w:ilvl="1">
      <w:start w:val="1"/>
      <w:numFmt w:val="lowerLetter"/>
      <w:lvlText w:val="%2."/>
      <w:lvlJc w:val="left"/>
      <w:pPr>
        <w:ind w:hanging="360" w:left="3912"/>
      </w:pPr>
    </w:lvl>
    <w:lvl w:tentative="true" w:tplc="041A001B" w:ilvl="2">
      <w:start w:val="1"/>
      <w:numFmt w:val="lowerRoman"/>
      <w:lvlText w:val="%3."/>
      <w:lvlJc w:val="right"/>
      <w:pPr>
        <w:ind w:hanging="180" w:left="4632"/>
      </w:pPr>
    </w:lvl>
    <w:lvl w:tentative="true" w:tplc="041A000F" w:ilvl="3">
      <w:start w:val="1"/>
      <w:numFmt w:val="decimal"/>
      <w:lvlText w:val="%4."/>
      <w:lvlJc w:val="left"/>
      <w:pPr>
        <w:ind w:hanging="360" w:left="5352"/>
      </w:pPr>
    </w:lvl>
    <w:lvl w:tentative="true" w:tplc="041A0019" w:ilvl="4">
      <w:start w:val="1"/>
      <w:numFmt w:val="lowerLetter"/>
      <w:lvlText w:val="%5."/>
      <w:lvlJc w:val="left"/>
      <w:pPr>
        <w:ind w:hanging="360" w:left="6072"/>
      </w:pPr>
    </w:lvl>
    <w:lvl w:tentative="true" w:tplc="041A001B" w:ilvl="5">
      <w:start w:val="1"/>
      <w:numFmt w:val="lowerRoman"/>
      <w:lvlText w:val="%6."/>
      <w:lvlJc w:val="right"/>
      <w:pPr>
        <w:ind w:hanging="180" w:left="6792"/>
      </w:pPr>
    </w:lvl>
    <w:lvl w:tentative="true" w:tplc="041A000F" w:ilvl="6">
      <w:start w:val="1"/>
      <w:numFmt w:val="decimal"/>
      <w:lvlText w:val="%7."/>
      <w:lvlJc w:val="left"/>
      <w:pPr>
        <w:ind w:hanging="360" w:left="7512"/>
      </w:pPr>
    </w:lvl>
    <w:lvl w:tentative="true" w:tplc="041A0019" w:ilvl="7">
      <w:start w:val="1"/>
      <w:numFmt w:val="lowerLetter"/>
      <w:lvlText w:val="%8."/>
      <w:lvlJc w:val="left"/>
      <w:pPr>
        <w:ind w:hanging="360" w:left="8232"/>
      </w:pPr>
    </w:lvl>
    <w:lvl w:tentative="true" w:tplc="041A001B" w:ilvl="8">
      <w:start w:val="1"/>
      <w:numFmt w:val="lowerRoman"/>
      <w:lvlText w:val="%9."/>
      <w:lvlJc w:val="right"/>
      <w:pPr>
        <w:ind w:hanging="180" w:left="8952"/>
      </w:pPr>
    </w:lvl>
  </w:abstractNum>
  <w:abstractNum w:abstractNumId="30">
    <w:nsid w:val="7BE970C9"/>
    <w:multiLevelType w:val="hybridMultilevel"/>
    <w:tmpl w:val="0924F1C8"/>
    <w:lvl w:tplc="852EC11C" w:ilvl="0">
      <w:numFmt w:val="bullet"/>
      <w:lvlText w:val="-"/>
      <w:lvlJc w:val="left"/>
      <w:pPr>
        <w:ind w:hanging="360" w:left="915"/>
      </w:pPr>
      <w:rPr>
        <w:rFonts w:cs="Arial" w:eastAsia="Calibri" w:hAnsi="Arial Narrow" w:ascii="Arial Narrow" w:hint="default"/>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num w:numId="1">
    <w:abstractNumId w:val="19"/>
  </w:num>
  <w:num w:numId="2">
    <w:abstractNumId w:val="27"/>
  </w:num>
  <w:num w:numId="3">
    <w:abstractNumId w:val="11"/>
  </w:num>
  <w:num w:numId="4">
    <w:abstractNumId w:val="4"/>
  </w:num>
  <w:num w:numId="5">
    <w:abstractNumId w:val="28"/>
  </w:num>
  <w:num w:numId="6">
    <w:abstractNumId w:val="8"/>
  </w:num>
  <w:num w:numId="7">
    <w:abstractNumId w:val="10"/>
  </w:num>
  <w:num w:numId="8">
    <w:abstractNumId w:val="17"/>
  </w:num>
  <w:num w:numId="9">
    <w:abstractNumId w:val="20"/>
  </w:num>
  <w:num w:numId="10">
    <w:abstractNumId w:val="25"/>
  </w:num>
  <w:num w:numId="11">
    <w:abstractNumId w:val="13"/>
  </w:num>
  <w:num w:numId="12">
    <w:abstractNumId w:val="30"/>
  </w:num>
  <w:num w:numId="13">
    <w:abstractNumId w:val="26"/>
  </w:num>
  <w:num w:numId="14">
    <w:abstractNumId w:val="0"/>
  </w:num>
  <w:num w:numId="15">
    <w:abstractNumId w:val="16"/>
  </w:num>
  <w:num w:numId="16">
    <w:abstractNumId w:val="23"/>
  </w:num>
  <w:num w:numId="17">
    <w:abstractNumId w:val="6"/>
  </w:num>
  <w:num w:numId="18">
    <w:abstractNumId w:val="9"/>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9"/>
  </w:num>
  <w:num w:numId="22">
    <w:abstractNumId w:val="22"/>
  </w:num>
  <w:num w:numId="23">
    <w:abstractNumId w:val="1"/>
  </w:num>
  <w:num w:numId="24">
    <w:abstractNumId w:val="2"/>
  </w:num>
  <w:num w:numId="25">
    <w:abstractNumId w:val="3"/>
  </w:num>
  <w:num w:numId="26">
    <w:abstractNumId w:val="7"/>
  </w:num>
  <w:num w:numId="27">
    <w:abstractNumId w:val="21"/>
  </w:num>
  <w:num w:numId="28">
    <w:abstractNumId w:val="15"/>
  </w:num>
  <w:num w:numId="29">
    <w:abstractNumId w:val="18"/>
  </w:num>
  <w:num w:numId="30">
    <w:abstractNumId w:val="14"/>
  </w:num>
  <w:num w:numId="31">
    <w:abstractNumId w:val="5"/>
  </w:num>
  <w:num w:numId="32">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24A5"/>
    <w:rsid w:val="00000667"/>
    <w:rsid w:val="00005605"/>
    <w:rsid w:val="00007C7D"/>
    <w:rsid w:val="00007FE8"/>
    <w:rsid w:val="000160FB"/>
    <w:rsid w:val="0002045F"/>
    <w:rsid w:val="000635AC"/>
    <w:rsid w:val="00074005"/>
    <w:rsid w:val="00081131"/>
    <w:rsid w:val="000C4E4B"/>
    <w:rsid w:val="001038EA"/>
    <w:rsid w:val="00110594"/>
    <w:rsid w:val="00110E70"/>
    <w:rsid w:val="00132AED"/>
    <w:rsid w:val="00147B88"/>
    <w:rsid w:val="001521AF"/>
    <w:rsid w:val="00152B17"/>
    <w:rsid w:val="001721AC"/>
    <w:rsid w:val="00174EC2"/>
    <w:rsid w:val="00181962"/>
    <w:rsid w:val="00182981"/>
    <w:rsid w:val="001B12C8"/>
    <w:rsid w:val="001B2BA5"/>
    <w:rsid w:val="001C45B7"/>
    <w:rsid w:val="001C4A26"/>
    <w:rsid w:val="001C6826"/>
    <w:rsid w:val="001E20FF"/>
    <w:rsid w:val="001E23C1"/>
    <w:rsid w:val="001E75EA"/>
    <w:rsid w:val="001E7B9D"/>
    <w:rsid w:val="002075F6"/>
    <w:rsid w:val="002421CF"/>
    <w:rsid w:val="0028570B"/>
    <w:rsid w:val="002B3727"/>
    <w:rsid w:val="002D0248"/>
    <w:rsid w:val="002F193D"/>
    <w:rsid w:val="002F201E"/>
    <w:rsid w:val="0031489E"/>
    <w:rsid w:val="003308F6"/>
    <w:rsid w:val="003440B9"/>
    <w:rsid w:val="00345715"/>
    <w:rsid w:val="0034671F"/>
    <w:rsid w:val="0034731D"/>
    <w:rsid w:val="00360958"/>
    <w:rsid w:val="00361B23"/>
    <w:rsid w:val="00375ED4"/>
    <w:rsid w:val="00383A7C"/>
    <w:rsid w:val="003A1E1B"/>
    <w:rsid w:val="003B3346"/>
    <w:rsid w:val="003C2C30"/>
    <w:rsid w:val="003C6C66"/>
    <w:rsid w:val="003E3398"/>
    <w:rsid w:val="003E63D5"/>
    <w:rsid w:val="003E7D7A"/>
    <w:rsid w:val="003F3B41"/>
    <w:rsid w:val="004111B3"/>
    <w:rsid w:val="004133AB"/>
    <w:rsid w:val="00415403"/>
    <w:rsid w:val="00417134"/>
    <w:rsid w:val="00425405"/>
    <w:rsid w:val="00433725"/>
    <w:rsid w:val="00445B69"/>
    <w:rsid w:val="00462DB4"/>
    <w:rsid w:val="0048105C"/>
    <w:rsid w:val="004A67E1"/>
    <w:rsid w:val="004A6D59"/>
    <w:rsid w:val="004B65F2"/>
    <w:rsid w:val="00500110"/>
    <w:rsid w:val="005024F9"/>
    <w:rsid w:val="005119B2"/>
    <w:rsid w:val="00514542"/>
    <w:rsid w:val="00535A2C"/>
    <w:rsid w:val="00552E66"/>
    <w:rsid w:val="00564EF0"/>
    <w:rsid w:val="00582628"/>
    <w:rsid w:val="005D108C"/>
    <w:rsid w:val="005F1170"/>
    <w:rsid w:val="005F7439"/>
    <w:rsid w:val="0062315E"/>
    <w:rsid w:val="0062642A"/>
    <w:rsid w:val="00642D55"/>
    <w:rsid w:val="00644C1A"/>
    <w:rsid w:val="00664E6F"/>
    <w:rsid w:val="00672280"/>
    <w:rsid w:val="006741C7"/>
    <w:rsid w:val="00681B4C"/>
    <w:rsid w:val="006830A3"/>
    <w:rsid w:val="00691965"/>
    <w:rsid w:val="0069557B"/>
    <w:rsid w:val="006A1A2F"/>
    <w:rsid w:val="006E327F"/>
    <w:rsid w:val="006E6C20"/>
    <w:rsid w:val="006F533D"/>
    <w:rsid w:val="006F5F82"/>
    <w:rsid w:val="006F7B8D"/>
    <w:rsid w:val="00707DCB"/>
    <w:rsid w:val="0072244A"/>
    <w:rsid w:val="00723F36"/>
    <w:rsid w:val="00724DD2"/>
    <w:rsid w:val="00743289"/>
    <w:rsid w:val="00746E4A"/>
    <w:rsid w:val="00757D88"/>
    <w:rsid w:val="0076023D"/>
    <w:rsid w:val="00764B41"/>
    <w:rsid w:val="00781CF1"/>
    <w:rsid w:val="007A508E"/>
    <w:rsid w:val="007B1220"/>
    <w:rsid w:val="007D0B29"/>
    <w:rsid w:val="007D619E"/>
    <w:rsid w:val="00801E31"/>
    <w:rsid w:val="00805BCC"/>
    <w:rsid w:val="008107A9"/>
    <w:rsid w:val="008276DF"/>
    <w:rsid w:val="00834898"/>
    <w:rsid w:val="008356D8"/>
    <w:rsid w:val="008641C8"/>
    <w:rsid w:val="00866458"/>
    <w:rsid w:val="00875264"/>
    <w:rsid w:val="008A05BA"/>
    <w:rsid w:val="008A6566"/>
    <w:rsid w:val="008E0C10"/>
    <w:rsid w:val="009265DF"/>
    <w:rsid w:val="009467E2"/>
    <w:rsid w:val="00946A17"/>
    <w:rsid w:val="00992784"/>
    <w:rsid w:val="009A140F"/>
    <w:rsid w:val="009C76DE"/>
    <w:rsid w:val="009E37C7"/>
    <w:rsid w:val="009F7F8F"/>
    <w:rsid w:val="00A00232"/>
    <w:rsid w:val="00A03A19"/>
    <w:rsid w:val="00A2309E"/>
    <w:rsid w:val="00A30021"/>
    <w:rsid w:val="00A325A4"/>
    <w:rsid w:val="00A44AE3"/>
    <w:rsid w:val="00A520A1"/>
    <w:rsid w:val="00A53119"/>
    <w:rsid w:val="00A57580"/>
    <w:rsid w:val="00A613CE"/>
    <w:rsid w:val="00A7062B"/>
    <w:rsid w:val="00A96606"/>
    <w:rsid w:val="00AA38C0"/>
    <w:rsid w:val="00AB2908"/>
    <w:rsid w:val="00AB6D49"/>
    <w:rsid w:val="00AC0BCB"/>
    <w:rsid w:val="00AD0A6F"/>
    <w:rsid w:val="00AE490E"/>
    <w:rsid w:val="00AE68C4"/>
    <w:rsid w:val="00AE759B"/>
    <w:rsid w:val="00AF4662"/>
    <w:rsid w:val="00B00137"/>
    <w:rsid w:val="00B115FE"/>
    <w:rsid w:val="00B21B38"/>
    <w:rsid w:val="00B32F0B"/>
    <w:rsid w:val="00B40B5E"/>
    <w:rsid w:val="00B4468F"/>
    <w:rsid w:val="00B47D52"/>
    <w:rsid w:val="00B51862"/>
    <w:rsid w:val="00B710AE"/>
    <w:rsid w:val="00B719DB"/>
    <w:rsid w:val="00B728E5"/>
    <w:rsid w:val="00B750F3"/>
    <w:rsid w:val="00BB4E4C"/>
    <w:rsid w:val="00BB72A1"/>
    <w:rsid w:val="00BC44FC"/>
    <w:rsid w:val="00BC56F8"/>
    <w:rsid w:val="00BD3CD3"/>
    <w:rsid w:val="00BD5931"/>
    <w:rsid w:val="00BE12CC"/>
    <w:rsid w:val="00BF53AD"/>
    <w:rsid w:val="00C03BC3"/>
    <w:rsid w:val="00C238A2"/>
    <w:rsid w:val="00C267C1"/>
    <w:rsid w:val="00C37D9A"/>
    <w:rsid w:val="00C469D3"/>
    <w:rsid w:val="00C52EE8"/>
    <w:rsid w:val="00C6332B"/>
    <w:rsid w:val="00C940BA"/>
    <w:rsid w:val="00CA6338"/>
    <w:rsid w:val="00CA7317"/>
    <w:rsid w:val="00CB2A23"/>
    <w:rsid w:val="00CB7DE4"/>
    <w:rsid w:val="00CC3FF8"/>
    <w:rsid w:val="00CD3C94"/>
    <w:rsid w:val="00CE24A5"/>
    <w:rsid w:val="00CE2508"/>
    <w:rsid w:val="00CE579E"/>
    <w:rsid w:val="00D04D92"/>
    <w:rsid w:val="00D16254"/>
    <w:rsid w:val="00D27F50"/>
    <w:rsid w:val="00D31294"/>
    <w:rsid w:val="00D4214E"/>
    <w:rsid w:val="00D4377E"/>
    <w:rsid w:val="00D60AFA"/>
    <w:rsid w:val="00D75906"/>
    <w:rsid w:val="00D81F81"/>
    <w:rsid w:val="00D928E2"/>
    <w:rsid w:val="00D93237"/>
    <w:rsid w:val="00D97014"/>
    <w:rsid w:val="00DA184E"/>
    <w:rsid w:val="00DA3C68"/>
    <w:rsid w:val="00DA6827"/>
    <w:rsid w:val="00DB582B"/>
    <w:rsid w:val="00DC2565"/>
    <w:rsid w:val="00DC3F73"/>
    <w:rsid w:val="00DD390A"/>
    <w:rsid w:val="00DD4625"/>
    <w:rsid w:val="00DF1241"/>
    <w:rsid w:val="00DF2F9D"/>
    <w:rsid w:val="00DF4EE2"/>
    <w:rsid w:val="00DF5859"/>
    <w:rsid w:val="00DF64DE"/>
    <w:rsid w:val="00E111C0"/>
    <w:rsid w:val="00E25AC2"/>
    <w:rsid w:val="00E33B82"/>
    <w:rsid w:val="00E342A1"/>
    <w:rsid w:val="00E55000"/>
    <w:rsid w:val="00E62A66"/>
    <w:rsid w:val="00E63614"/>
    <w:rsid w:val="00E74166"/>
    <w:rsid w:val="00E86648"/>
    <w:rsid w:val="00E96047"/>
    <w:rsid w:val="00EA336B"/>
    <w:rsid w:val="00EA374F"/>
    <w:rsid w:val="00EA788E"/>
    <w:rsid w:val="00EB3933"/>
    <w:rsid w:val="00EC1A8F"/>
    <w:rsid w:val="00EC5BDC"/>
    <w:rsid w:val="00ED4E1A"/>
    <w:rsid w:val="00F039C3"/>
    <w:rsid w:val="00F076DE"/>
    <w:rsid w:val="00F2024C"/>
    <w:rsid w:val="00F2308F"/>
    <w:rsid w:val="00F241C7"/>
    <w:rsid w:val="00F50DC3"/>
    <w:rsid w:val="00F56157"/>
    <w:rsid w:val="00F64B40"/>
    <w:rsid w:val="00F67662"/>
    <w:rsid w:val="00F7616E"/>
    <w:rsid w:val="00F77F8E"/>
    <w:rsid w:val="00F912FC"/>
    <w:rsid w:val="00F919CA"/>
    <w:rsid w:val="00F96883"/>
    <w:rsid w:val="00FD53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uiPriority="99" w:name="Hyperlink"/>
    <w:lsdException w:qFormat="true" w:unhideWhenUsed="false" w:semiHidden="false" w:name="Strong"/>
    <w:lsdException w:qFormat="true" w:unhideWhenUsed="false" w:semiHidden="false" w:name="Emphasis"/>
    <w:lsdException w:uiPriority="99" w:name="Plain Text"/>
    <w:lsdException w:unhideWhenUsed="false" w:semiHidden="false"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24A5"/>
    <w:pPr>
      <w:spacing w:after="80"/>
    </w:pPr>
    <w:rPr>
      <w:rFonts w:eastAsia="Calibri"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cs="Tahoma" w:hAnsi="Tahoma" w:ascii="Tahoma"/>
      <w:sz w:val="16"/>
      <w:szCs w:val="16"/>
    </w:rPr>
  </w:style>
  <w:style w:customStyle="true" w:styleId="TekstbaloniaChar" w:type="character">
    <w:name w:val="Tekst balončića Char"/>
    <w:basedOn w:val="Zadanifontodlomka"/>
    <w:link w:val="Tekstbalonia"/>
    <w:rsid w:val="008A6566"/>
    <w:rPr>
      <w:rFonts w:cs="Tahoma" w:hAnsi="Tahoma" w:ascii="Tahoma"/>
      <w:sz w:val="16"/>
      <w:szCs w:val="16"/>
    </w:rPr>
  </w:style>
  <w:style w:styleId="Odlomakpopisa" w:type="paragraph">
    <w:name w:val="List Paragraph"/>
    <w:basedOn w:val="Normal"/>
    <w:qFormat/>
    <w:rsid w:val="00805BCC"/>
    <w:pPr>
      <w:ind w:left="720"/>
      <w:contextualSpacing/>
    </w:pPr>
  </w:style>
  <w:style w:customStyle="true" w:styleId="Standard" w:type="paragraph">
    <w:name w:val="Standard"/>
    <w:rsid w:val="00CE24A5"/>
    <w:pPr>
      <w:widowControl w:val="false"/>
      <w:suppressAutoHyphens/>
      <w:autoSpaceDN w:val="false"/>
      <w:spacing w:lineRule="auto" w:line="276" w:after="200"/>
      <w:textAlignment w:val="baseline"/>
    </w:pPr>
    <w:rPr>
      <w:rFonts w:cs="Mangal" w:eastAsia="SimSun"/>
      <w:kern w:val="3"/>
      <w:sz w:val="24"/>
      <w:szCs w:val="24"/>
      <w:lang w:bidi="hi-IN" w:eastAsia="zh-CN"/>
    </w:rPr>
  </w:style>
  <w:style w:customStyle="true" w:styleId="Odlomakpopisa1" w:type="paragraph">
    <w:name w:val="Odlomak popisa1"/>
    <w:basedOn w:val="Standard"/>
    <w:rsid w:val="00CE24A5"/>
    <w:pPr>
      <w:ind w:left="720"/>
    </w:pPr>
  </w:style>
  <w:style w:styleId="Istaknuto" w:type="character">
    <w:name w:val="Emphasis"/>
    <w:qFormat/>
    <w:rsid w:val="00CE24A5"/>
    <w:rPr>
      <w:i/>
      <w:iCs/>
    </w:rPr>
  </w:style>
  <w:style w:styleId="StandardWeb" w:type="paragraph">
    <w:name w:val="Normal (Web)"/>
    <w:basedOn w:val="Normal"/>
    <w:rsid w:val="00CE24A5"/>
    <w:pPr>
      <w:spacing w:after="119" w:beforeAutospacing="true" w:before="100"/>
    </w:pPr>
    <w:rPr>
      <w:rFonts w:eastAsia="Times New Roman" w:hAnsi="Times New Roman" w:ascii="Times New Roman"/>
      <w:sz w:val="24"/>
      <w:szCs w:val="24"/>
      <w:lang w:eastAsia="hr-HR"/>
    </w:rPr>
  </w:style>
  <w:style w:customStyle="true" w:styleId="PodnojeChar" w:type="character">
    <w:name w:val="Podnožje Char"/>
    <w:basedOn w:val="Zadanifontodlomka"/>
    <w:link w:val="Podnoje"/>
    <w:uiPriority w:val="99"/>
    <w:rsid w:val="00CE24A5"/>
    <w:rPr>
      <w:rFonts w:eastAsia="Calibri" w:hAnsi="Calibri" w:ascii="Calibri"/>
      <w:sz w:val="22"/>
      <w:szCs w:val="22"/>
      <w:lang w:eastAsia="en-US"/>
    </w:rPr>
  </w:style>
  <w:style w:styleId="Obinitekst" w:type="paragraph">
    <w:name w:val="Plain Text"/>
    <w:basedOn w:val="Normal"/>
    <w:link w:val="ObinitekstChar"/>
    <w:uiPriority w:val="99"/>
    <w:semiHidden/>
    <w:unhideWhenUsed/>
    <w:rsid w:val="00AE759B"/>
    <w:pPr>
      <w:spacing w:after="0"/>
    </w:pPr>
    <w:rPr>
      <w:rFonts w:cstheme="minorBidi" w:eastAsiaTheme="minorHAnsi"/>
      <w:szCs w:val="21"/>
    </w:rPr>
  </w:style>
  <w:style w:customStyle="true" w:styleId="ObinitekstChar" w:type="character">
    <w:name w:val="Obični tekst Char"/>
    <w:basedOn w:val="Zadanifontodlomka"/>
    <w:link w:val="Obinitekst"/>
    <w:uiPriority w:val="99"/>
    <w:semiHidden/>
    <w:rsid w:val="00AE759B"/>
    <w:rPr>
      <w:rFonts w:cstheme="minorBidi" w:eastAsiaTheme="minorHAnsi" w:hAnsi="Calibri" w:ascii="Calibri"/>
      <w:sz w:val="22"/>
      <w:szCs w:val="21"/>
      <w:lang w:eastAsia="en-US"/>
    </w:rPr>
  </w:style>
  <w:style w:styleId="Reetkatablice" w:type="table">
    <w:name w:val="Table Grid"/>
    <w:basedOn w:val="Obinatablica"/>
    <w:uiPriority w:val="39"/>
    <w:rsid w:val="00A520A1"/>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uiPriority w:val="99"/>
    <w:unhideWhenUsed/>
    <w:rsid w:val="00007C7D"/>
    <w:rPr>
      <w:color w:val="0563C1"/>
      <w:u w:val="single"/>
    </w:rPr>
  </w:style>
  <w:style w:styleId="Tekstrezerviranogmjesta" w:type="character">
    <w:name w:val="Placeholder Text"/>
    <w:basedOn w:val="Zadanifontodlomka"/>
    <w:uiPriority w:val="99"/>
    <w:semiHidden/>
    <w:rsid w:val="00A2309E"/>
    <w:rPr>
      <w:color w:val="808080"/>
      <w:bdr w:space="0" w:sz="0" w:color="auto" w:val="none"/>
      <w:shd w:fill="auto" w:color="auto" w:val="clear"/>
    </w:rPr>
  </w:style>
  <w:style w:customStyle="true" w:styleId="eSPISCCParagraphDefaultFont" w:type="character">
    <w:name w:val="eSPIS_CC_Paragraph Default Font"/>
    <w:basedOn w:val="Zadanifontodlomka"/>
    <w:rsid w:val="00A2309E"/>
    <w:rPr>
      <w:rFonts w:cs="Times New Roman" w:hAnsi="Times New Roman" w:ascii="Times New Roman"/>
      <w:b/>
      <w:sz w:val="24"/>
      <w:szCs w:val="28"/>
      <w:u w:val="single"/>
      <w:bdr w:space="0" w:sz="0" w:color="auto" w:val="none"/>
      <w:shd w:fill="auto" w:color="auto" w:val="clear"/>
      <w:lang w:val="hr-HR"/>
    </w:rPr>
  </w:style>
  <w:style w:customStyle="true" w:styleId="PozadinaSvijetloZuta" w:type="character">
    <w:name w:val="Pozadina_SvijetloZuta"/>
    <w:basedOn w:val="Zadanifontodlomka"/>
    <w:rsid w:val="00A2309E"/>
    <w:rPr>
      <w:rFonts w:cs="Tahoma" w:hAnsi="Arial Narrow" w:ascii="Arial Narrow"/>
      <w:b/>
      <w:sz w:val="28"/>
      <w:szCs w:val="28"/>
      <w:u w:val="single"/>
      <w:bdr w:space="0" w:sz="0" w:color="auto" w:val="none"/>
      <w:shd w:fill="FFFFCC" w:color="auto" w:val="clear"/>
      <w:lang w:val="hr-HR"/>
    </w:rPr>
  </w:style>
  <w:style w:customStyle="true" w:styleId="PozadinaSvijetloCrvena" w:type="character">
    <w:name w:val="Pozadina_SvijetloCrvena"/>
    <w:basedOn w:val="eSPISCCParagraphDefaultFont"/>
    <w:rsid w:val="00A2309E"/>
    <w:rPr>
      <w:rFonts w:cs="Tahoma" w:hAnsi="Arial Narrow" w:ascii="Arial Narrow"/>
      <w:b w:val="false"/>
      <w:sz w:val="28"/>
      <w:szCs w:val="28"/>
      <w:u w:val="single"/>
      <w:bdr w:space="0" w:sz="0" w:color="auto" w:val="none"/>
      <w:shd w:fill="FFCCCC" w:color="auto" w:val="clear"/>
      <w:lang w:val="hr-HR"/>
    </w:rPr>
  </w:style>
  <w:style w:customStyle="true" w:styleId="PozadinaSvijetloZelena" w:type="character">
    <w:name w:val="Pozadina_SvijetloZelena"/>
    <w:basedOn w:val="eSPISCCParagraphDefaultFont"/>
    <w:rsid w:val="00A2309E"/>
    <w:rPr>
      <w:rFonts w:cs="Tahoma" w:hAnsi="Arial Narrow" w:ascii="Arial Narrow"/>
      <w:b w:val="false"/>
      <w:sz w:val="28"/>
      <w:szCs w:val="28"/>
      <w:u w:val="single"/>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Hyperlink" w:uiPriority="99"/>
    <w:lsdException w:name="Strong" w:qFormat="1" w:semiHidden="0" w:unhideWhenUsed="0"/>
    <w:lsdException w:name="Emphasis" w:qFormat="1" w:semiHidden="0" w:unhideWhenUsed="0"/>
    <w:lsdException w:name="Plain Text" w:uiPriority="99"/>
    <w:lsdException w:name="Balloon Text" w:semiHidden="0" w:unhideWhenUsed="0"/>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24A5"/>
    <w:pPr>
      <w:spacing w:after="80"/>
    </w:pPr>
    <w:rPr>
      <w:rFonts w:ascii="Calibri" w:eastAsia="Calibri"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ascii="Tahoma" w:cs="Tahoma" w:hAnsi="Tahoma"/>
      <w:sz w:val="16"/>
      <w:szCs w:val="16"/>
    </w:rPr>
  </w:style>
  <w:style w:customStyle="1" w:styleId="TekstbaloniaChar" w:type="character">
    <w:name w:val="Tekst balončića Char"/>
    <w:basedOn w:val="Zadanifontodlomka"/>
    <w:link w:val="Tekstbalonia"/>
    <w:rsid w:val="008A6566"/>
    <w:rPr>
      <w:rFonts w:ascii="Tahoma" w:cs="Tahoma" w:hAnsi="Tahoma"/>
      <w:sz w:val="16"/>
      <w:szCs w:val="16"/>
    </w:rPr>
  </w:style>
  <w:style w:styleId="Odlomakpopisa" w:type="paragraph">
    <w:name w:val="List Paragraph"/>
    <w:basedOn w:val="Normal"/>
    <w:qFormat/>
    <w:rsid w:val="00805BCC"/>
    <w:pPr>
      <w:ind w:left="720"/>
      <w:contextualSpacing/>
    </w:pPr>
  </w:style>
  <w:style w:customStyle="1" w:styleId="Standard" w:type="paragraph">
    <w:name w:val="Standard"/>
    <w:rsid w:val="00CE24A5"/>
    <w:pPr>
      <w:widowControl w:val="0"/>
      <w:suppressAutoHyphens/>
      <w:autoSpaceDN w:val="0"/>
      <w:spacing w:after="200" w:line="276" w:lineRule="auto"/>
      <w:textAlignment w:val="baseline"/>
    </w:pPr>
    <w:rPr>
      <w:rFonts w:cs="Mangal" w:eastAsia="SimSun"/>
      <w:kern w:val="3"/>
      <w:sz w:val="24"/>
      <w:szCs w:val="24"/>
      <w:lang w:bidi="hi-IN" w:eastAsia="zh-CN"/>
    </w:rPr>
  </w:style>
  <w:style w:customStyle="1" w:styleId="Odlomakpopisa1" w:type="paragraph">
    <w:name w:val="Odlomak popisa1"/>
    <w:basedOn w:val="Standard"/>
    <w:rsid w:val="00CE24A5"/>
    <w:pPr>
      <w:ind w:left="720"/>
    </w:pPr>
  </w:style>
  <w:style w:styleId="Istaknuto" w:type="character">
    <w:name w:val="Emphasis"/>
    <w:qFormat/>
    <w:rsid w:val="00CE24A5"/>
    <w:rPr>
      <w:i/>
      <w:iCs/>
    </w:rPr>
  </w:style>
  <w:style w:styleId="StandardWeb" w:type="paragraph">
    <w:name w:val="Normal (Web)"/>
    <w:basedOn w:val="Normal"/>
    <w:rsid w:val="00CE24A5"/>
    <w:pPr>
      <w:spacing w:after="119" w:before="100" w:beforeAutospacing="1"/>
    </w:pPr>
    <w:rPr>
      <w:rFonts w:ascii="Times New Roman" w:eastAsia="Times New Roman" w:hAnsi="Times New Roman"/>
      <w:sz w:val="24"/>
      <w:szCs w:val="24"/>
      <w:lang w:eastAsia="hr-HR"/>
    </w:rPr>
  </w:style>
  <w:style w:customStyle="1" w:styleId="PodnojeChar" w:type="character">
    <w:name w:val="Podnožje Char"/>
    <w:basedOn w:val="Zadanifontodlomka"/>
    <w:link w:val="Podnoje"/>
    <w:uiPriority w:val="99"/>
    <w:rsid w:val="00CE24A5"/>
    <w:rPr>
      <w:rFonts w:ascii="Calibri" w:eastAsia="Calibri" w:hAnsi="Calibri"/>
      <w:sz w:val="22"/>
      <w:szCs w:val="22"/>
      <w:lang w:eastAsia="en-US"/>
    </w:rPr>
  </w:style>
  <w:style w:styleId="Obinitekst" w:type="paragraph">
    <w:name w:val="Plain Text"/>
    <w:basedOn w:val="Normal"/>
    <w:link w:val="ObinitekstChar"/>
    <w:uiPriority w:val="99"/>
    <w:semiHidden/>
    <w:unhideWhenUsed/>
    <w:rsid w:val="00AE759B"/>
    <w:pPr>
      <w:spacing w:after="0"/>
    </w:pPr>
    <w:rPr>
      <w:rFonts w:cstheme="minorBidi" w:eastAsiaTheme="minorHAnsi"/>
      <w:szCs w:val="21"/>
    </w:rPr>
  </w:style>
  <w:style w:customStyle="1" w:styleId="ObinitekstChar" w:type="character">
    <w:name w:val="Obični tekst Char"/>
    <w:basedOn w:val="Zadanifontodlomka"/>
    <w:link w:val="Obinitekst"/>
    <w:uiPriority w:val="99"/>
    <w:semiHidden/>
    <w:rsid w:val="00AE759B"/>
    <w:rPr>
      <w:rFonts w:ascii="Calibri" w:cstheme="minorBidi" w:eastAsiaTheme="minorHAnsi" w:hAnsi="Calibri"/>
      <w:sz w:val="22"/>
      <w:szCs w:val="21"/>
      <w:lang w:eastAsia="en-US"/>
    </w:rPr>
  </w:style>
  <w:style w:styleId="Reetkatablice" w:type="table">
    <w:name w:val="Table Grid"/>
    <w:basedOn w:val="Obinatablica"/>
    <w:uiPriority w:val="39"/>
    <w:rsid w:val="00A520A1"/>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007C7D"/>
    <w:rPr>
      <w:color w:val="0563C1"/>
      <w:u w:val="single"/>
    </w:rPr>
  </w:style>
  <w:style w:styleId="Tekstrezerviranogmjesta" w:type="character">
    <w:name w:val="Placeholder Text"/>
    <w:basedOn w:val="Zadanifontodlomka"/>
    <w:uiPriority w:val="99"/>
    <w:semiHidden/>
    <w:rsid w:val="00A2309E"/>
    <w:rPr>
      <w:color w:val="808080"/>
      <w:bdr w:color="auto" w:space="0" w:sz="0" w:val="none"/>
      <w:shd w:color="auto" w:fill="auto" w:val="clear"/>
    </w:rPr>
  </w:style>
  <w:style w:customStyle="1" w:styleId="eSPISCCParagraphDefaultFont" w:type="character">
    <w:name w:val="eSPIS_CC_Paragraph Default Font"/>
    <w:basedOn w:val="Zadanifontodlomka"/>
    <w:rsid w:val="00A2309E"/>
    <w:rPr>
      <w:rFonts w:ascii="Times New Roman" w:cs="Times New Roman" w:hAnsi="Times New Roman"/>
      <w:b/>
      <w:sz w:val="24"/>
      <w:szCs w:val="28"/>
      <w:u w:val="single"/>
      <w:bdr w:color="auto" w:space="0" w:sz="0" w:val="none"/>
      <w:shd w:color="auto" w:fill="auto" w:val="clear"/>
      <w:lang w:val="hr-HR"/>
    </w:rPr>
  </w:style>
  <w:style w:customStyle="1" w:styleId="PozadinaSvijetloZuta" w:type="character">
    <w:name w:val="Pozadina_SvijetloZuta"/>
    <w:basedOn w:val="Zadanifontodlomka"/>
    <w:rsid w:val="00A2309E"/>
    <w:rPr>
      <w:rFonts w:ascii="Arial Narrow" w:cs="Tahoma" w:hAnsi="Arial Narrow"/>
      <w:b/>
      <w:sz w:val="28"/>
      <w:szCs w:val="28"/>
      <w:u w:val="single"/>
      <w:bdr w:color="auto" w:space="0" w:sz="0" w:val="none"/>
      <w:shd w:color="auto" w:fill="FFFFCC" w:val="clear"/>
      <w:lang w:val="hr-HR"/>
    </w:rPr>
  </w:style>
  <w:style w:customStyle="1" w:styleId="PozadinaSvijetloCrvena" w:type="character">
    <w:name w:val="Pozadina_SvijetloCrvena"/>
    <w:basedOn w:val="eSPISCCParagraphDefaultFont"/>
    <w:rsid w:val="00A2309E"/>
    <w:rPr>
      <w:rFonts w:ascii="Arial Narrow" w:cs="Tahoma" w:hAnsi="Arial Narrow"/>
      <w:b w:val="0"/>
      <w:sz w:val="28"/>
      <w:szCs w:val="28"/>
      <w:u w:val="single"/>
      <w:bdr w:color="auto" w:space="0" w:sz="0" w:val="none"/>
      <w:shd w:color="auto" w:fill="FFCCCC" w:val="clear"/>
      <w:lang w:val="hr-HR"/>
    </w:rPr>
  </w:style>
  <w:style w:customStyle="1" w:styleId="PozadinaSvijetloZelena" w:type="character">
    <w:name w:val="Pozadina_SvijetloZelena"/>
    <w:basedOn w:val="eSPISCCParagraphDefaultFont"/>
    <w:rsid w:val="00A2309E"/>
    <w:rPr>
      <w:rFonts w:ascii="Arial Narrow" w:cs="Tahoma" w:hAnsi="Arial Narrow"/>
      <w:b w:val="0"/>
      <w:sz w:val="28"/>
      <w:szCs w:val="28"/>
      <w:u w:val="single"/>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921053">
      <w:bodyDiv w:val="true"/>
      <w:marLeft w:val="0"/>
      <w:marRight w:val="0"/>
      <w:marTop w:val="0"/>
      <w:marBottom w:val="0"/>
      <w:divBdr>
        <w:top w:space="0" w:sz="0" w:color="auto" w:val="none"/>
        <w:left w:space="0" w:sz="0" w:color="auto" w:val="none"/>
        <w:bottom w:space="0" w:sz="0" w:color="auto" w:val="none"/>
        <w:right w:space="0" w:sz="0" w:color="auto" w:val="none"/>
      </w:divBdr>
    </w:div>
    <w:div w:id="425153924">
      <w:bodyDiv w:val="true"/>
      <w:marLeft w:val="0"/>
      <w:marRight w:val="0"/>
      <w:marTop w:val="0"/>
      <w:marBottom w:val="0"/>
      <w:divBdr>
        <w:top w:space="0" w:sz="0" w:color="auto" w:val="none"/>
        <w:left w:space="0" w:sz="0" w:color="auto" w:val="none"/>
        <w:bottom w:space="0" w:sz="0" w:color="auto" w:val="none"/>
        <w:right w:space="0" w:sz="0" w:color="auto" w:val="none"/>
      </w:divBdr>
    </w:div>
    <w:div w:id="951672793">
      <w:bodyDiv w:val="true"/>
      <w:marLeft w:val="0"/>
      <w:marRight w:val="0"/>
      <w:marTop w:val="0"/>
      <w:marBottom w:val="0"/>
      <w:divBdr>
        <w:top w:space="0" w:sz="0" w:color="auto" w:val="none"/>
        <w:left w:space="0" w:sz="0" w:color="auto" w:val="none"/>
        <w:bottom w:space="0" w:sz="0" w:color="auto" w:val="none"/>
        <w:right w:space="0" w:sz="0" w:color="auto" w:val="none"/>
      </w:divBdr>
    </w:div>
    <w:div w:id="1042554526">
      <w:bodyDiv w:val="true"/>
      <w:marLeft w:val="0"/>
      <w:marRight w:val="0"/>
      <w:marTop w:val="0"/>
      <w:marBottom w:val="0"/>
      <w:divBdr>
        <w:top w:space="0" w:sz="0" w:color="auto" w:val="none"/>
        <w:left w:space="0" w:sz="0" w:color="auto" w:val="none"/>
        <w:bottom w:space="0" w:sz="0" w:color="auto" w:val="none"/>
        <w:right w:space="0" w:sz="0" w:color="auto" w:val="none"/>
      </w:divBdr>
    </w:div>
    <w:div w:id="1328947058">
      <w:bodyDiv w:val="true"/>
      <w:marLeft w:val="0"/>
      <w:marRight w:val="0"/>
      <w:marTop w:val="0"/>
      <w:marBottom w:val="0"/>
      <w:divBdr>
        <w:top w:space="0" w:sz="0" w:color="auto" w:val="none"/>
        <w:left w:space="0" w:sz="0" w:color="auto" w:val="none"/>
        <w:bottom w:space="0" w:sz="0" w:color="auto" w:val="none"/>
        <w:right w:space="0" w:sz="0" w:color="auto" w:val="none"/>
      </w:divBdr>
    </w:div>
    <w:div w:id="1654603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25A786-65EC-43A9-BE63-C0E7C0952C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-IVC-</properties:Company>
  <properties:Pages>14</properties:Pages>
  <properties:Words>2242</properties:Words>
  <properties:Characters>14145</properties:Characters>
  <properties:Lines>1265</properties:Lines>
  <properties:Paragraphs>302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Varaždinu, 29</vt:lpstr>
    </vt:vector>
  </properties:TitlesOfParts>
  <properties:LinksUpToDate>false</properties:LinksUpToDate>
  <properties:CharactersWithSpaces>17536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2019-02-14T10:09:00Z</dcterms:created>
  <dc:creator>Windows korisnik</dc:creator>
  <cp:lastModifiedBy>Vinka Mihalinčić</cp:lastModifiedBy>
  <cp:lastPrinted>2019-02-11T13:04:00Z</cp:lastPrinted>
  <dcterms:modified xmlns:xsi="http://www.w3.org/2001/XMLSchema-instance" xsi:type="dcterms:W3CDTF">2019-02-14T13:02:00Z</dcterms:modified>
  <cp:revision>4</cp:revision>
  <dc:title>U Varaždinu, 29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St-5988/2016-30 / Podnesak - Podnesak (IZVJEŠĆE stečajnog upravitelja.docx)</vt:lpwstr>
  </prop:property>
  <prop:property name="CC_coloring" pid="4" fmtid="{D5CDD505-2E9C-101B-9397-08002B2CF9AE}">
    <vt:bool>false</vt:bool>
  </prop:property>
  <prop:property name="BrojStranica" pid="5" fmtid="{D5CDD505-2E9C-101B-9397-08002B2CF9AE}">
    <vt:i4>14</vt:i4>
  </prop:property>
</prop:Properties>
</file>