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d7287" w14:paraId="2cd7287" w:rsidRDefault="00EF311F" w:rsidP="00126F44" w:rsidR="00E543AD">
      <w:pPr>
        <w15:collapsed w:val="false"/>
      </w:pPr>
      <w:bookmarkStart w:name="_GoBack" w:id="0"/>
      <w:bookmarkEnd w:id="0"/>
      <w:r>
        <w:tab/>
      </w:r>
      <w:r>
        <w:tab/>
      </w:r>
      <w:r>
        <w:tab/>
      </w:r>
      <w:r>
        <w:tab/>
      </w:r>
      <w:r>
        <w:tab/>
      </w:r>
      <w:r>
        <w:tab/>
      </w:r>
      <w:r>
        <w:tab/>
      </w:r>
      <w:r>
        <w:tab/>
      </w:r>
      <w:r>
        <w:tab/>
      </w:r>
      <w:r>
        <w:tab/>
        <w:t>14 St-</w:t>
      </w:r>
      <w:r w:rsidR="0099393C">
        <w:t>52</w:t>
      </w:r>
      <w:r w:rsidR="00AB6B7F">
        <w:t>2</w:t>
      </w:r>
      <w:r>
        <w:t>/1</w:t>
      </w:r>
      <w:r w:rsidR="000C3216">
        <w:t>7</w:t>
      </w:r>
      <w:r>
        <w:t>-</w:t>
      </w:r>
      <w:r w:rsidR="0040205B">
        <w:t>2</w:t>
      </w:r>
      <w:r w:rsidR="0099393C">
        <w:t>4</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2B2795" w:rsidR="002B2795">
      <w:pPr>
        <w:pStyle w:val="Zaglavlje"/>
        <w:tabs>
          <w:tab w:pos="4536" w:val="clear"/>
          <w:tab w:pos="9072" w:val="clear"/>
        </w:tabs>
      </w:pPr>
    </w:p>
    <w:p w:rsidRDefault="00064EFD" w:rsidR="00064EFD">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397A9F" w:rsidP="00625D51" w:rsidR="00397A9F">
      <w:pPr>
        <w:ind w:firstLine="720"/>
        <w:jc w:val="both"/>
        <w:rPr>
          <w:b/>
          <w:bCs/>
        </w:rPr>
      </w:pPr>
    </w:p>
    <w:p w:rsidRDefault="00064EFD" w:rsidP="00625D51" w:rsidR="00064EFD">
      <w:pPr>
        <w:ind w:firstLine="720"/>
        <w:jc w:val="both"/>
        <w:rPr>
          <w:b/>
          <w:bCs/>
        </w:rPr>
      </w:pPr>
    </w:p>
    <w:p w:rsidRDefault="0099393C" w:rsidP="006C51D1" w:rsidR="006C51D1">
      <w:pPr>
        <w:pStyle w:val="Tijeloteksta"/>
        <w:ind w:firstLine="720"/>
      </w:pPr>
      <w:r w:rsidRPr="0099393C">
        <w:t>Trgovački sud u Osijeku, po sucu mr. sc. Tihomiru Kovačeviću, kao stečajnom sucu, povodom prijedloga FINANCIJSKE AGENCIJE ZAGREB, Regionalni centar Osijek, Podružnica Osijek, L. Jagera 3, OIB 85821130368 za otvaranje stečajnog postupka nad dužnikom ARAMBAŠIĆ jednostavno društvo s ograničenom odgovornošću za ugostiteljstvo, trgovinu i usluge, Josipovac, Nova Dalmacija 21, MBS 030165749, OIB 10370153862</w:t>
      </w:r>
      <w:r w:rsidR="006C51D1">
        <w:t xml:space="preserve">, dana </w:t>
      </w:r>
      <w:r w:rsidR="0040205B">
        <w:t>9</w:t>
      </w:r>
      <w:r w:rsidR="006C51D1">
        <w:t>. siječnja 2018.</w:t>
      </w:r>
    </w:p>
    <w:p w:rsidRDefault="00AB6B7F" w:rsidP="00AB6B7F" w:rsidR="00AB6B7F">
      <w:pPr>
        <w:jc w:val="both"/>
      </w:pPr>
    </w:p>
    <w:p w:rsidRDefault="00A72827" w:rsidP="00A72827" w:rsidR="00A72827">
      <w:pPr>
        <w:jc w:val="both"/>
      </w:pPr>
    </w:p>
    <w:p w:rsidRDefault="00A275FE" w:rsidP="00A275FE" w:rsidR="00A275FE">
      <w:pPr>
        <w:jc w:val="both"/>
      </w:pPr>
    </w:p>
    <w:p w:rsidRDefault="00064EFD" w:rsidP="00A275FE" w:rsidR="00064EFD">
      <w:pPr>
        <w:jc w:val="both"/>
      </w:pPr>
    </w:p>
    <w:p w:rsidRDefault="00A275FE" w:rsidP="00A275FE" w:rsidR="00A275FE" w:rsidRPr="00703147">
      <w:pPr>
        <w:jc w:val="center"/>
      </w:pPr>
      <w:r w:rsidRPr="00703147">
        <w:t>r i j e š i o  j e</w:t>
      </w:r>
    </w:p>
    <w:p w:rsidRDefault="00A275FE" w:rsidP="00A275FE" w:rsidR="00A275FE">
      <w:pPr>
        <w:rPr>
          <w:b/>
          <w:bCs/>
        </w:rPr>
      </w:pPr>
    </w:p>
    <w:p w:rsidRDefault="00064EFD" w:rsidP="00A275FE" w:rsidR="00064EFD">
      <w:pPr>
        <w:rPr>
          <w:b/>
          <w:bCs/>
        </w:rPr>
      </w:pPr>
    </w:p>
    <w:p w:rsidRDefault="00A275FE" w:rsidP="0099393C" w:rsidR="00A275FE">
      <w:pPr>
        <w:numPr>
          <w:ilvl w:val="0"/>
          <w:numId w:val="1"/>
        </w:numPr>
        <w:jc w:val="both"/>
        <w:rPr>
          <w:bCs/>
        </w:rPr>
      </w:pPr>
      <w:r w:rsidRPr="00692327">
        <w:rPr>
          <w:bCs/>
        </w:rPr>
        <w:t>OTVARA</w:t>
      </w:r>
      <w:r w:rsidRPr="00557979">
        <w:t xml:space="preserve"> se stečajni postupak nad dužnikom</w:t>
      </w:r>
      <w:r>
        <w:t>:</w:t>
      </w:r>
      <w:r w:rsidRPr="00557979">
        <w:t xml:space="preserve"> </w:t>
      </w:r>
      <w:r w:rsidR="0099393C" w:rsidRPr="0099393C">
        <w:rPr>
          <w:bCs/>
        </w:rPr>
        <w:t>ARAMBAŠIĆ jednostavno društvo s ograničenom odgovornošću za ugostiteljstvo, trgovinu i usluge, Josipovac, Nova Dalmacija 21, MBS 030165749, OIB 10370153862</w:t>
      </w:r>
      <w:r w:rsidRPr="00557979">
        <w:rPr>
          <w:bCs/>
        </w:rPr>
        <w:t>.</w:t>
      </w:r>
    </w:p>
    <w:p w:rsidRDefault="00A275FE" w:rsidP="00A275FE" w:rsidR="00A275FE">
      <w:pPr>
        <w:ind w:left="1065"/>
        <w:jc w:val="both"/>
        <w:rPr>
          <w:bCs/>
        </w:rPr>
      </w:pPr>
    </w:p>
    <w:p w:rsidRDefault="00A275FE" w:rsidP="0099393C" w:rsidR="00A275FE" w:rsidRPr="00B66849">
      <w:pPr>
        <w:numPr>
          <w:ilvl w:val="0"/>
          <w:numId w:val="1"/>
        </w:numPr>
        <w:jc w:val="both"/>
      </w:pPr>
      <w:r w:rsidRPr="001209D9">
        <w:t>Za stečajn</w:t>
      </w:r>
      <w:r>
        <w:t>og</w:t>
      </w:r>
      <w:r w:rsidRPr="001209D9">
        <w:t xml:space="preserve"> upravitelj</w:t>
      </w:r>
      <w:r>
        <w:t>a</w:t>
      </w:r>
      <w:r w:rsidRPr="001209D9">
        <w:t xml:space="preserve"> imenuje se </w:t>
      </w:r>
      <w:r w:rsidR="0099393C" w:rsidRPr="0099393C">
        <w:t>Marko Tominac, Vinkovci, V. Nazora 3, OIB 98361792494</w:t>
      </w:r>
      <w:r w:rsidR="009B4A7A">
        <w:t xml:space="preserve"> </w:t>
      </w:r>
      <w:r w:rsidRPr="00104A09">
        <w:t>automatskom dodjelom</w:t>
      </w:r>
      <w:r>
        <w:t xml:space="preserve"> </w:t>
      </w:r>
      <w:r w:rsidR="0036549D">
        <w:t>s iznimkom</w:t>
      </w:r>
      <w:r w:rsidR="004442D7">
        <w:t xml:space="preserve"> – promjenom uloge</w:t>
      </w:r>
      <w:r w:rsidRPr="002F195A">
        <w:t>.</w:t>
      </w:r>
    </w:p>
    <w:p w:rsidRDefault="00A275FE" w:rsidP="00A275FE" w:rsidR="00A275FE">
      <w:pPr>
        <w:ind w:left="705"/>
        <w:jc w:val="both"/>
      </w:pPr>
    </w:p>
    <w:p w:rsidRDefault="00A275FE" w:rsidP="00B97233" w:rsidR="00A275FE" w:rsidRPr="00A8678A">
      <w:pPr>
        <w:numPr>
          <w:ilvl w:val="0"/>
          <w:numId w:val="1"/>
        </w:numPr>
        <w:jc w:val="both"/>
      </w:pPr>
      <w:r w:rsidRPr="00692327">
        <w:rPr>
          <w:bCs/>
        </w:rPr>
        <w:t>ZAKLJUČUJE</w:t>
      </w:r>
      <w:r w:rsidRPr="00557979">
        <w:t xml:space="preserve"> se stečajni postupak nad dužnikom: </w:t>
      </w:r>
      <w:r w:rsidR="00B97233" w:rsidRPr="00B97233">
        <w:rPr>
          <w:bCs/>
        </w:rPr>
        <w:t>ARAMBAŠIĆ jednostavno društvo s ograničenom odgovornošću za ugostiteljstvo, trgovinu i usluge, Josipovac, Nova Dalmacija 21, MBS 030165749, OIB 10370153862</w:t>
      </w:r>
      <w:r>
        <w:rPr>
          <w:bCs/>
        </w:rPr>
        <w:t>.</w:t>
      </w:r>
    </w:p>
    <w:p w:rsidRDefault="00A275FE" w:rsidP="00A275FE" w:rsidR="00A275FE">
      <w:pPr>
        <w:jc w:val="both"/>
      </w:pPr>
    </w:p>
    <w:p w:rsidRDefault="00A275FE" w:rsidP="00B97233" w:rsidR="00A275FE">
      <w:pPr>
        <w:pStyle w:val="Odlomakpopisa"/>
        <w:numPr>
          <w:ilvl w:val="0"/>
          <w:numId w:val="1"/>
        </w:numPr>
        <w:jc w:val="both"/>
      </w:pPr>
      <w:r>
        <w:t xml:space="preserve">Nalaže se bivšem zakonskom zastupniku </w:t>
      </w:r>
      <w:r w:rsidR="00B97233" w:rsidRPr="00B97233">
        <w:t>Robert</w:t>
      </w:r>
      <w:r w:rsidR="00B97233">
        <w:t>u</w:t>
      </w:r>
      <w:r w:rsidR="00B97233" w:rsidRPr="00B97233">
        <w:t xml:space="preserve"> Arambašić, Josipovac, Nova Dalmacija 21, OIB 57996672620</w:t>
      </w:r>
      <w:r w:rsidRPr="00720D87">
        <w:rPr>
          <w:bCs/>
        </w:rPr>
        <w:t>,</w:t>
      </w:r>
      <w:r>
        <w:t xml:space="preserve"> da izvrši pregled, izlučivanje i pohranu arhivskog i registraturnog gradiva dužnika sukladno pozitivnim propisima, te o istom u roku od 15 dana dostavi dokaz u spis.</w:t>
      </w:r>
    </w:p>
    <w:p w:rsidRDefault="00A275FE" w:rsidP="00A275FE" w:rsidR="00A275FE" w:rsidRPr="000B48AB">
      <w:pPr>
        <w:ind w:left="1425"/>
        <w:jc w:val="both"/>
      </w:pPr>
    </w:p>
    <w:p w:rsidRDefault="00A275FE" w:rsidP="00D671A3" w:rsidR="00A275FE">
      <w:pPr>
        <w:numPr>
          <w:ilvl w:val="0"/>
          <w:numId w:val="1"/>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A275FE" w:rsidP="00A275FE" w:rsidR="00A275FE">
      <w:pPr>
        <w:pStyle w:val="Odlomakpopisa"/>
      </w:pPr>
    </w:p>
    <w:p w:rsidRDefault="00064EFD" w:rsidP="00A275FE" w:rsidR="00064EFD">
      <w:pPr>
        <w:pStyle w:val="Odlomakpopisa"/>
      </w:pPr>
    </w:p>
    <w:p w:rsidRDefault="00064EFD" w:rsidP="00A275FE" w:rsidR="00064EFD">
      <w:pPr>
        <w:pStyle w:val="Odlomakpopisa"/>
      </w:pPr>
    </w:p>
    <w:p w:rsidRDefault="00064EFD" w:rsidP="00A275FE" w:rsidR="00064EFD">
      <w:pPr>
        <w:pStyle w:val="Odlomakpopisa"/>
      </w:pPr>
    </w:p>
    <w:p w:rsidRDefault="00A275FE" w:rsidP="00A275FE" w:rsidR="00A275FE">
      <w:pPr>
        <w:pStyle w:val="Naslov1"/>
        <w:jc w:val="center"/>
        <w:rPr>
          <w:b w:val="false"/>
          <w:bCs w:val="false"/>
        </w:rPr>
      </w:pPr>
    </w:p>
    <w:p w:rsidRDefault="00A17F4F" w:rsidP="00A17F4F" w:rsidR="00A17F4F" w:rsidRPr="00A17F4F"/>
    <w:p w:rsidRDefault="00A275FE" w:rsidP="00A275FE" w:rsidR="00A275FE" w:rsidRPr="00D9767E">
      <w:pPr>
        <w:pStyle w:val="Naslov1"/>
        <w:jc w:val="center"/>
        <w:rPr>
          <w:b w:val="false"/>
          <w:bCs w:val="false"/>
        </w:rPr>
      </w:pPr>
      <w:r w:rsidRPr="00703147">
        <w:rPr>
          <w:b w:val="false"/>
          <w:bCs w:val="false"/>
        </w:rPr>
        <w:t>Obrazloženje</w:t>
      </w:r>
    </w:p>
    <w:p w:rsidRDefault="00A275FE" w:rsidP="00A275FE" w:rsidR="00A275FE">
      <w:pPr>
        <w:ind w:firstLine="720"/>
        <w:jc w:val="both"/>
      </w:pPr>
    </w:p>
    <w:p w:rsidRDefault="00064EFD" w:rsidP="00A275FE" w:rsidR="00064EFD">
      <w:pPr>
        <w:ind w:firstLine="720"/>
        <w:jc w:val="both"/>
      </w:pPr>
    </w:p>
    <w:p w:rsidRDefault="00B97233" w:rsidP="00B97233" w:rsidR="00B97233">
      <w:pPr>
        <w:ind w:firstLine="720"/>
        <w:jc w:val="both"/>
      </w:pPr>
      <w:r>
        <w:t xml:space="preserve">Dana 27.04.2017. zaprimljen je na ovome sudu prijedlog FINE Regionalni centar Osijek, Podružnica Osijek, klasa: 110-07/17-01/04 Ur. broj 04-06-17-2365 od 26.04.2017. godine, za otvaranje stečajnog postupka nad dužnikom </w:t>
      </w:r>
      <w:r w:rsidRPr="00D040B1">
        <w:t>ARAMBAŠIĆ jednostavno društvo s ograničenom odgovornošću za ugostiteljstvo, trgovinu i usluge, Josipovac, Nova Dalmacija 21, MBS 030165749, OIB 10370153862</w:t>
      </w:r>
      <w:r>
        <w:t>, temeljem odredbe čl. 110. st. 1. Stečajnog zakona (NN 71/15</w:t>
      </w:r>
      <w:r w:rsidR="00434918">
        <w:t xml:space="preserve"> i 104/17</w:t>
      </w:r>
      <w:r>
        <w:t>, dalje: SZ).</w:t>
      </w:r>
    </w:p>
    <w:p w:rsidRDefault="00B97233" w:rsidP="00B97233" w:rsidR="00B97233">
      <w:pPr>
        <w:ind w:firstLine="720"/>
        <w:jc w:val="both"/>
      </w:pPr>
    </w:p>
    <w:p w:rsidRDefault="00B97233" w:rsidP="00B97233" w:rsidR="00B97233">
      <w:pPr>
        <w:ind w:firstLine="720"/>
        <w:jc w:val="both"/>
      </w:pPr>
      <w:r>
        <w:t>U prijedlogu je navela da na dan 25.04.2017. dužnik u Očevidniku redoslijeda osnova za plaćanje ima evidentirane neizvršene osnove za plaćanje u neprekinutom razdoblju od 120 dana, u ukupnom iznosu od 91.465,90 kn, u koji iznos je uračunata kamata i naknada FINE za provedbe ovrhe na novčanim sredstvima dužnika. Navodi da dužnik ima jednog zaposlenog radnika.</w:t>
      </w:r>
    </w:p>
    <w:p w:rsidRDefault="00B97233" w:rsidP="00B97233" w:rsidR="00B97233">
      <w:pPr>
        <w:ind w:firstLine="720"/>
        <w:jc w:val="both"/>
      </w:pPr>
    </w:p>
    <w:p w:rsidRDefault="00B97233" w:rsidP="00B97233" w:rsidR="005E4E37">
      <w:pPr>
        <w:ind w:firstLine="720"/>
        <w:jc w:val="both"/>
      </w:pPr>
      <w:r>
        <w:t>Dostavlja popis računa i oročenih novčanih sredstava dužnika na dan 25.04.2017., te navodi da dužnik na temelju čl. 112. st. 5. SZ dužnik na ime predujma za namirenje troškova stečajnog postupka nema zaplijenjena novčana sredstva na dan 25.04.2017.</w:t>
      </w:r>
    </w:p>
    <w:p w:rsidRDefault="00A275FE" w:rsidP="00B97233" w:rsidR="00A275FE">
      <w:pPr>
        <w:jc w:val="both"/>
      </w:pPr>
    </w:p>
    <w:p w:rsidRDefault="00EE1AEE" w:rsidP="00EE1AEE" w:rsidR="00EE1AEE">
      <w:pPr>
        <w:jc w:val="both"/>
      </w:pPr>
      <w:r>
        <w:tab/>
      </w:r>
      <w:r w:rsidR="00B97233">
        <w:t xml:space="preserve">Sud je </w:t>
      </w:r>
      <w:r w:rsidR="00B97233" w:rsidRPr="00176811">
        <w:t xml:space="preserve">utvrdio da je predlagatelj ovlašten za podnošenje predmetnoga prijedloga temeljem odredbe čl. </w:t>
      </w:r>
      <w:r w:rsidR="00B97233">
        <w:t>110</w:t>
      </w:r>
      <w:r w:rsidR="00B97233" w:rsidRPr="00176811">
        <w:t xml:space="preserve">. st. </w:t>
      </w:r>
      <w:r w:rsidR="00B97233">
        <w:t>1</w:t>
      </w:r>
      <w:r w:rsidR="00B97233" w:rsidRPr="00176811">
        <w:t>.</w:t>
      </w:r>
      <w:r w:rsidR="00B97233">
        <w:t xml:space="preserve"> SZ-a</w:t>
      </w:r>
      <w:r w:rsidR="00B97233" w:rsidRPr="00176811">
        <w:t xml:space="preserve">, </w:t>
      </w:r>
      <w:r w:rsidR="00B97233">
        <w:t xml:space="preserve">te je </w:t>
      </w:r>
      <w:r w:rsidR="00B97233" w:rsidRPr="00670F0C">
        <w:t xml:space="preserve">donio rješenje o pokretanju prethodnog postupka i imenovao privremenog stečajnog </w:t>
      </w:r>
      <w:r w:rsidR="00B97233">
        <w:t>upravitelja</w:t>
      </w:r>
      <w:r w:rsidR="00B97233" w:rsidRPr="00670F0C">
        <w:t xml:space="preserve"> (čl. 115. st. 1. i 2. SZ-a), odredio mu dužnosti (čl. 119. st. 2. i 3. SZ-a) i zakazao ročište (čl. 123. i čl. 128. st.1. SZ-a).</w:t>
      </w:r>
    </w:p>
    <w:p w:rsidRDefault="00A275FE" w:rsidP="00A275FE" w:rsidR="00A275FE">
      <w:pPr>
        <w:jc w:val="both"/>
        <w:rPr>
          <w:color w:val="000000"/>
        </w:rPr>
      </w:pPr>
    </w:p>
    <w:p w:rsidRDefault="00A275FE" w:rsidP="00242C65" w:rsidR="00242C65">
      <w:pPr>
        <w:ind w:firstLine="708"/>
        <w:jc w:val="both"/>
      </w:pPr>
      <w:r>
        <w:rPr>
          <w:color w:val="000000"/>
        </w:rPr>
        <w:t xml:space="preserve">U određenom </w:t>
      </w:r>
      <w:r w:rsidR="005E4E37">
        <w:rPr>
          <w:color w:val="000000"/>
        </w:rPr>
        <w:t>mu</w:t>
      </w:r>
      <w:r>
        <w:rPr>
          <w:color w:val="000000"/>
        </w:rPr>
        <w:t xml:space="preserve"> roku privremen</w:t>
      </w:r>
      <w:r w:rsidR="005E4E37">
        <w:rPr>
          <w:color w:val="000000"/>
        </w:rPr>
        <w:t>i</w:t>
      </w:r>
      <w:r>
        <w:rPr>
          <w:color w:val="000000"/>
        </w:rPr>
        <w:t xml:space="preserve"> stečajn</w:t>
      </w:r>
      <w:r w:rsidR="005E4E37">
        <w:rPr>
          <w:color w:val="000000"/>
        </w:rPr>
        <w:t>i</w:t>
      </w:r>
      <w:r>
        <w:rPr>
          <w:color w:val="000000"/>
        </w:rPr>
        <w:t xml:space="preserve"> upravitelj dostavi</w:t>
      </w:r>
      <w:r w:rsidR="005E4E37">
        <w:rPr>
          <w:color w:val="000000"/>
        </w:rPr>
        <w:t>o</w:t>
      </w:r>
      <w:r>
        <w:rPr>
          <w:color w:val="000000"/>
        </w:rPr>
        <w:t xml:space="preserve"> je svoje pisano izvješće </w:t>
      </w:r>
      <w:r w:rsidR="005111B5">
        <w:rPr>
          <w:color w:val="000000"/>
        </w:rPr>
        <w:t>u kojem</w:t>
      </w:r>
      <w:r>
        <w:rPr>
          <w:color w:val="000000"/>
        </w:rPr>
        <w:t xml:space="preserve"> </w:t>
      </w:r>
      <w:r w:rsidR="00CA1CB5">
        <w:rPr>
          <w:color w:val="000000"/>
        </w:rPr>
        <w:t>navodi</w:t>
      </w:r>
      <w:r w:rsidR="00CA1CB5" w:rsidRPr="00CA1CB5">
        <w:t xml:space="preserve"> </w:t>
      </w:r>
      <w:r w:rsidR="00242C65">
        <w:t>da zbog nepotpune suradnje zakonskog predstavnika dužnika, gosp. Roberta Arambašić (koji je otišao raditi u Njemačku), te nesređene knjigovodstvene dokumentacije, nije mogao sastaviti potpuno izvješće, pa je zatražio dodatni rok za ažuriranje knjigovodstvenih podataka, te pribavljanje nove potvrde FINA o stanju žiroračuna. Novo ročište za očitovanje o prijedlogu za otvaranje stečajnog postupka  je određeno za 21.9.2017. u 9,30 h.</w:t>
      </w:r>
    </w:p>
    <w:p w:rsidRDefault="00242C65" w:rsidP="00242C65" w:rsidR="00242C65">
      <w:pPr>
        <w:ind w:firstLine="708"/>
        <w:jc w:val="both"/>
      </w:pPr>
    </w:p>
    <w:p w:rsidRDefault="00242C65" w:rsidP="00242C65" w:rsidR="00242C65">
      <w:pPr>
        <w:ind w:firstLine="708"/>
        <w:jc w:val="both"/>
      </w:pPr>
      <w:r>
        <w:t>Dužnik je poslovao kao ugostiteljski objekt (kafić) u iznajmljenom prostoru.</w:t>
      </w:r>
    </w:p>
    <w:p w:rsidRDefault="00242C65" w:rsidP="00242C65" w:rsidR="00242C65">
      <w:pPr>
        <w:ind w:firstLine="708"/>
        <w:jc w:val="both"/>
      </w:pPr>
    </w:p>
    <w:p w:rsidRDefault="00242C65" w:rsidP="00242C65" w:rsidR="00242C65">
      <w:pPr>
        <w:ind w:firstLine="708"/>
        <w:jc w:val="both"/>
      </w:pPr>
      <w:r>
        <w:t>Po imenovanju privremeni stečajni upravitelj je stupio u kontakt sa zakonskim zastupnikom dužnika gospodinom Robert Arambašić koji je rekao da je na godišnjem odmoru 30 dana i da trenutno radi u Njemačkoj, a da je dužnik neaktivan</w:t>
      </w:r>
      <w:r w:rsidR="00434918">
        <w:t xml:space="preserve"> od 31.12.2016.</w:t>
      </w:r>
    </w:p>
    <w:p w:rsidRDefault="00242C65" w:rsidP="00242C65" w:rsidR="00242C65">
      <w:pPr>
        <w:ind w:firstLine="708"/>
        <w:jc w:val="both"/>
      </w:pPr>
    </w:p>
    <w:p w:rsidRDefault="00242C65" w:rsidP="00242C65" w:rsidR="00242C65">
      <w:pPr>
        <w:ind w:firstLine="708"/>
        <w:jc w:val="both"/>
      </w:pPr>
      <w:r>
        <w:t>Iako je privremeni stečajni upravitelj od zakonskog zastupnika dužnika zatražio cjelokupnu financijsku dokumentaciju od njega je uspio dobiti pisanu izjavu o opremi i nemogućnosti dolaska na ročište, te zapisnik o preuzimanju arhivske građe, a za računovodstvo ga je uputio na knjigovođu, gđu Dijanu Matković, od koje je dobio određene podatke.</w:t>
      </w:r>
    </w:p>
    <w:p w:rsidRDefault="00242C65" w:rsidP="00242C65" w:rsidR="00242C65">
      <w:pPr>
        <w:ind w:firstLine="708"/>
        <w:jc w:val="both"/>
      </w:pPr>
    </w:p>
    <w:p w:rsidRDefault="00242C65" w:rsidP="00242C65" w:rsidR="00242C65">
      <w:pPr>
        <w:pStyle w:val="Bezproreda"/>
        <w:rPr>
          <w:szCs w:val="24"/>
        </w:rPr>
      </w:pPr>
      <w:r>
        <w:rPr>
          <w:szCs w:val="24"/>
        </w:rPr>
        <w:tab/>
        <w:t>Zakonski zastupnik dužnika je izjavio privremenom stečajnom upravitelju da nema zaposlenih i da  je zadnji odjavljen 31.12.2016., a tada je i prekinuto poslovanje. Međutim, prema transakciji 117 od HZMO</w:t>
      </w:r>
      <w:r w:rsidR="00434918">
        <w:rPr>
          <w:szCs w:val="24"/>
        </w:rPr>
        <w:t xml:space="preserve"> od 25.11.2015.</w:t>
      </w:r>
      <w:r>
        <w:rPr>
          <w:szCs w:val="24"/>
        </w:rPr>
        <w:t>, još uvijek postoji jedan zaposleni</w:t>
      </w:r>
      <w:r w:rsidR="00434918">
        <w:rPr>
          <w:szCs w:val="24"/>
        </w:rPr>
        <w:t>k</w:t>
      </w:r>
      <w:r>
        <w:rPr>
          <w:szCs w:val="24"/>
        </w:rPr>
        <w:t xml:space="preserve"> i to zaposlenic</w:t>
      </w:r>
      <w:r w:rsidR="0032529E">
        <w:rPr>
          <w:szCs w:val="24"/>
        </w:rPr>
        <w:t>a</w:t>
      </w:r>
      <w:r>
        <w:rPr>
          <w:szCs w:val="24"/>
        </w:rPr>
        <w:t xml:space="preserve"> koja je bila na trudničkom bolovanju. </w:t>
      </w:r>
    </w:p>
    <w:p w:rsidRDefault="0032529E" w:rsidP="00242C65" w:rsidR="0032529E">
      <w:pPr>
        <w:pStyle w:val="Bezproreda"/>
        <w:rPr>
          <w:szCs w:val="24"/>
        </w:rPr>
      </w:pPr>
    </w:p>
    <w:p w:rsidRDefault="00242C65" w:rsidP="00242C65" w:rsidR="00242C65">
      <w:pPr>
        <w:pStyle w:val="Bezproreda"/>
        <w:rPr>
          <w:szCs w:val="24"/>
        </w:rPr>
      </w:pPr>
      <w:r>
        <w:rPr>
          <w:szCs w:val="24"/>
        </w:rPr>
        <w:lastRenderedPageBreak/>
        <w:tab/>
        <w:t>Prema dostupnoj dokumentaciji iz FINA servisa izvršena je analiza poslovanja za 2015.godin</w:t>
      </w:r>
      <w:r w:rsidR="0032529E">
        <w:rPr>
          <w:szCs w:val="24"/>
        </w:rPr>
        <w:t>u, a</w:t>
      </w:r>
      <w:r>
        <w:rPr>
          <w:szCs w:val="24"/>
        </w:rPr>
        <w:t xml:space="preserve"> </w:t>
      </w:r>
      <w:r w:rsidR="0032529E">
        <w:rPr>
          <w:szCs w:val="24"/>
        </w:rPr>
        <w:t>z</w:t>
      </w:r>
      <w:r>
        <w:rPr>
          <w:szCs w:val="24"/>
        </w:rPr>
        <w:t xml:space="preserve">a 2016 je knjigovođa izradio račun dobiti i gubitka. </w:t>
      </w:r>
    </w:p>
    <w:p w:rsidRDefault="00242C65" w:rsidP="00242C65" w:rsidR="00242C65">
      <w:pPr>
        <w:pStyle w:val="Bezproreda"/>
        <w:rPr>
          <w:szCs w:val="24"/>
        </w:rPr>
      </w:pPr>
    </w:p>
    <w:p w:rsidRDefault="00242C65" w:rsidP="00242C65" w:rsidR="00242C65">
      <w:pPr>
        <w:pStyle w:val="Bezproreda"/>
        <w:rPr>
          <w:szCs w:val="24"/>
        </w:rPr>
      </w:pPr>
      <w:r>
        <w:rPr>
          <w:szCs w:val="24"/>
        </w:rPr>
        <w:tab/>
        <w:t>Poslovni račun blokiran je od 27.12.2016.</w:t>
      </w:r>
      <w:r w:rsidR="0032529E">
        <w:rPr>
          <w:szCs w:val="24"/>
        </w:rPr>
        <w:t>, a</w:t>
      </w:r>
      <w:r>
        <w:rPr>
          <w:szCs w:val="24"/>
        </w:rPr>
        <w:t xml:space="preserve"> prema Očevidniku o redoslijedu plaćanja od 24.8.2017. blokada </w:t>
      </w:r>
      <w:r w:rsidR="0032529E">
        <w:rPr>
          <w:szCs w:val="24"/>
        </w:rPr>
        <w:t xml:space="preserve">je </w:t>
      </w:r>
      <w:r>
        <w:rPr>
          <w:szCs w:val="24"/>
        </w:rPr>
        <w:t>iznosi</w:t>
      </w:r>
      <w:r w:rsidR="0032529E">
        <w:rPr>
          <w:szCs w:val="24"/>
        </w:rPr>
        <w:t>la</w:t>
      </w:r>
      <w:r>
        <w:rPr>
          <w:szCs w:val="24"/>
        </w:rPr>
        <w:t xml:space="preserve"> 99.742,36 kn. </w:t>
      </w:r>
    </w:p>
    <w:p w:rsidRDefault="00242C65" w:rsidP="00242C65" w:rsidR="00242C65">
      <w:pPr>
        <w:pStyle w:val="Bezproreda"/>
        <w:rPr>
          <w:szCs w:val="24"/>
        </w:rPr>
      </w:pPr>
    </w:p>
    <w:p w:rsidRDefault="00242C65" w:rsidP="00242C65" w:rsidR="00242C65">
      <w:pPr>
        <w:pStyle w:val="Bezproreda"/>
        <w:rPr>
          <w:szCs w:val="24"/>
        </w:rPr>
      </w:pPr>
      <w:r>
        <w:rPr>
          <w:szCs w:val="24"/>
        </w:rPr>
        <w:tab/>
        <w:t>Iz Računa dobiti i gubitka utvrđeno je slijedeće:</w:t>
      </w:r>
    </w:p>
    <w:p w:rsidRDefault="00242C65" w:rsidP="00242C65" w:rsidR="00242C65">
      <w:pPr>
        <w:pStyle w:val="Bezproreda"/>
        <w:rPr>
          <w:szCs w:val="24"/>
        </w:rPr>
      </w:pPr>
    </w:p>
    <w:tbl>
      <w:tblPr>
        <w:tblStyle w:val="Reetkatablice"/>
        <w:tblW w:type="auto" w:w="0"/>
        <w:tblInd w:type="dxa" w:w="357"/>
        <w:tblLook w:val="04A0" w:noVBand="1" w:noHBand="0" w:lastColumn="0" w:firstColumn="1" w:lastRow="0" w:firstRow="1"/>
      </w:tblPr>
      <w:tblGrid>
        <w:gridCol w:w="2951"/>
        <w:gridCol w:w="2990"/>
        <w:gridCol w:w="2990"/>
      </w:tblGrid>
      <w:tr w:rsidTr="004B6FAB" w:rsidR="00242C65">
        <w:tc>
          <w:tcPr>
            <w:tcW w:type="dxa" w:w="2951"/>
            <w:tcBorders>
              <w:top w:space="0" w:sz="4" w:color="auto" w:val="single"/>
              <w:left w:space="0" w:sz="4" w:color="auto" w:val="single"/>
              <w:bottom w:space="0" w:sz="4" w:color="auto" w:val="single"/>
              <w:right w:space="0" w:sz="4" w:color="auto" w:val="single"/>
            </w:tcBorders>
          </w:tcPr>
          <w:p w:rsidRDefault="00242C65" w:rsidP="004B6FAB" w:rsidR="00242C65">
            <w:pPr>
              <w:pStyle w:val="Bezproreda"/>
              <w:rPr>
                <w:szCs w:val="24"/>
              </w:rPr>
            </w:pPr>
          </w:p>
        </w:tc>
        <w:tc>
          <w:tcPr>
            <w:tcW w:type="dxa" w:w="2990"/>
            <w:tcBorders>
              <w:top w:space="0" w:sz="4" w:color="auto" w:val="single"/>
              <w:left w:space="0" w:sz="4" w:color="auto" w:val="single"/>
              <w:bottom w:space="0" w:sz="4" w:color="auto" w:val="single"/>
              <w:right w:space="0" w:sz="4" w:color="auto" w:val="single"/>
            </w:tcBorders>
            <w:hideMark/>
          </w:tcPr>
          <w:p w:rsidRDefault="00242C65" w:rsidP="004B6FAB" w:rsidR="00242C65">
            <w:pPr>
              <w:pStyle w:val="Bezproreda"/>
              <w:rPr>
                <w:szCs w:val="24"/>
              </w:rPr>
            </w:pPr>
            <w:r>
              <w:rPr>
                <w:szCs w:val="24"/>
              </w:rPr>
              <w:t>2015</w:t>
            </w:r>
          </w:p>
        </w:tc>
        <w:tc>
          <w:tcPr>
            <w:tcW w:type="dxa" w:w="2990"/>
            <w:tcBorders>
              <w:top w:space="0" w:sz="4" w:color="auto" w:val="single"/>
              <w:left w:space="0" w:sz="4" w:color="auto" w:val="single"/>
              <w:bottom w:space="0" w:sz="4" w:color="auto" w:val="single"/>
              <w:right w:space="0" w:sz="4" w:color="auto" w:val="single"/>
            </w:tcBorders>
            <w:hideMark/>
          </w:tcPr>
          <w:p w:rsidRDefault="00242C65" w:rsidP="004B6FAB" w:rsidR="00242C65">
            <w:pPr>
              <w:pStyle w:val="Bezproreda"/>
              <w:rPr>
                <w:szCs w:val="24"/>
              </w:rPr>
            </w:pPr>
            <w:r>
              <w:rPr>
                <w:szCs w:val="24"/>
              </w:rPr>
              <w:t>2016</w:t>
            </w:r>
          </w:p>
        </w:tc>
      </w:tr>
      <w:tr w:rsidTr="004B6FAB" w:rsidR="00242C65">
        <w:tc>
          <w:tcPr>
            <w:tcW w:type="dxa" w:w="2951"/>
            <w:tcBorders>
              <w:top w:space="0" w:sz="4" w:color="auto" w:val="single"/>
              <w:left w:space="0" w:sz="4" w:color="auto" w:val="single"/>
              <w:bottom w:space="0" w:sz="4" w:color="auto" w:val="single"/>
              <w:right w:space="0" w:sz="4" w:color="auto" w:val="single"/>
            </w:tcBorders>
            <w:hideMark/>
          </w:tcPr>
          <w:p w:rsidRDefault="00242C65" w:rsidP="004B6FAB" w:rsidR="00242C65">
            <w:pPr>
              <w:pStyle w:val="Bezproreda"/>
              <w:rPr>
                <w:szCs w:val="24"/>
              </w:rPr>
            </w:pPr>
            <w:r>
              <w:rPr>
                <w:szCs w:val="24"/>
              </w:rPr>
              <w:t>Poslovni prihodi</w:t>
            </w:r>
          </w:p>
        </w:tc>
        <w:tc>
          <w:tcPr>
            <w:tcW w:type="dxa" w:w="2990"/>
            <w:tcBorders>
              <w:top w:space="0" w:sz="4" w:color="auto" w:val="single"/>
              <w:left w:space="0" w:sz="4" w:color="auto" w:val="single"/>
              <w:bottom w:space="0" w:sz="4" w:color="auto" w:val="single"/>
              <w:right w:space="0" w:sz="4" w:color="auto" w:val="single"/>
            </w:tcBorders>
            <w:hideMark/>
          </w:tcPr>
          <w:p w:rsidRDefault="00242C65" w:rsidP="004B6FAB" w:rsidR="00242C65">
            <w:pPr>
              <w:pStyle w:val="Bezproreda"/>
              <w:rPr>
                <w:szCs w:val="24"/>
              </w:rPr>
            </w:pPr>
            <w:r>
              <w:rPr>
                <w:szCs w:val="24"/>
              </w:rPr>
              <w:t>146.013 kn</w:t>
            </w:r>
          </w:p>
        </w:tc>
        <w:tc>
          <w:tcPr>
            <w:tcW w:type="dxa" w:w="2990"/>
            <w:tcBorders>
              <w:top w:space="0" w:sz="4" w:color="auto" w:val="single"/>
              <w:left w:space="0" w:sz="4" w:color="auto" w:val="single"/>
              <w:bottom w:space="0" w:sz="4" w:color="auto" w:val="single"/>
              <w:right w:space="0" w:sz="4" w:color="auto" w:val="single"/>
            </w:tcBorders>
            <w:hideMark/>
          </w:tcPr>
          <w:p w:rsidRDefault="00242C65" w:rsidP="004B6FAB" w:rsidR="00242C65">
            <w:pPr>
              <w:pStyle w:val="Bezproreda"/>
              <w:rPr>
                <w:szCs w:val="24"/>
              </w:rPr>
            </w:pPr>
            <w:r>
              <w:rPr>
                <w:szCs w:val="24"/>
              </w:rPr>
              <w:t xml:space="preserve">713.401 kn </w:t>
            </w:r>
          </w:p>
        </w:tc>
      </w:tr>
      <w:tr w:rsidTr="004B6FAB" w:rsidR="00242C65">
        <w:tc>
          <w:tcPr>
            <w:tcW w:type="dxa" w:w="2951"/>
            <w:tcBorders>
              <w:top w:space="0" w:sz="4" w:color="auto" w:val="single"/>
              <w:left w:space="0" w:sz="4" w:color="auto" w:val="single"/>
              <w:bottom w:space="0" w:sz="4" w:color="auto" w:val="single"/>
              <w:right w:space="0" w:sz="4" w:color="auto" w:val="single"/>
            </w:tcBorders>
            <w:hideMark/>
          </w:tcPr>
          <w:p w:rsidRDefault="00242C65" w:rsidP="004B6FAB" w:rsidR="00242C65">
            <w:pPr>
              <w:pStyle w:val="Bezproreda"/>
              <w:rPr>
                <w:szCs w:val="24"/>
              </w:rPr>
            </w:pPr>
            <w:r>
              <w:rPr>
                <w:szCs w:val="24"/>
              </w:rPr>
              <w:t>Poslovni rashodi</w:t>
            </w:r>
          </w:p>
        </w:tc>
        <w:tc>
          <w:tcPr>
            <w:tcW w:type="dxa" w:w="2990"/>
            <w:tcBorders>
              <w:top w:space="0" w:sz="4" w:color="auto" w:val="single"/>
              <w:left w:space="0" w:sz="4" w:color="auto" w:val="single"/>
              <w:bottom w:space="0" w:sz="4" w:color="auto" w:val="single"/>
              <w:right w:space="0" w:sz="4" w:color="auto" w:val="single"/>
            </w:tcBorders>
            <w:hideMark/>
          </w:tcPr>
          <w:p w:rsidRDefault="00242C65" w:rsidP="004B6FAB" w:rsidR="00242C65">
            <w:pPr>
              <w:pStyle w:val="Bezproreda"/>
              <w:rPr>
                <w:szCs w:val="24"/>
              </w:rPr>
            </w:pPr>
            <w:r>
              <w:rPr>
                <w:szCs w:val="24"/>
              </w:rPr>
              <w:t xml:space="preserve">132.261 kn </w:t>
            </w:r>
          </w:p>
        </w:tc>
        <w:tc>
          <w:tcPr>
            <w:tcW w:type="dxa" w:w="2990"/>
            <w:tcBorders>
              <w:top w:space="0" w:sz="4" w:color="auto" w:val="single"/>
              <w:left w:space="0" w:sz="4" w:color="auto" w:val="single"/>
              <w:bottom w:space="0" w:sz="4" w:color="auto" w:val="single"/>
              <w:right w:space="0" w:sz="4" w:color="auto" w:val="single"/>
            </w:tcBorders>
            <w:hideMark/>
          </w:tcPr>
          <w:p w:rsidRDefault="00242C65" w:rsidP="004B6FAB" w:rsidR="00242C65">
            <w:pPr>
              <w:pStyle w:val="Bezproreda"/>
              <w:rPr>
                <w:szCs w:val="24"/>
              </w:rPr>
            </w:pPr>
            <w:r>
              <w:rPr>
                <w:szCs w:val="24"/>
              </w:rPr>
              <w:t xml:space="preserve">620.274 kn </w:t>
            </w:r>
          </w:p>
        </w:tc>
      </w:tr>
      <w:tr w:rsidTr="004B6FAB" w:rsidR="00242C65">
        <w:tc>
          <w:tcPr>
            <w:tcW w:type="dxa" w:w="2951"/>
            <w:tcBorders>
              <w:top w:space="0" w:sz="4" w:color="auto" w:val="single"/>
              <w:left w:space="0" w:sz="4" w:color="auto" w:val="single"/>
              <w:bottom w:space="0" w:sz="4" w:color="auto" w:val="single"/>
              <w:right w:space="0" w:sz="4" w:color="auto" w:val="single"/>
            </w:tcBorders>
            <w:hideMark/>
          </w:tcPr>
          <w:p w:rsidRDefault="00242C65" w:rsidP="004B6FAB" w:rsidR="00242C65">
            <w:pPr>
              <w:pStyle w:val="Bezproreda"/>
              <w:rPr>
                <w:szCs w:val="24"/>
              </w:rPr>
            </w:pPr>
            <w:r>
              <w:rPr>
                <w:szCs w:val="24"/>
              </w:rPr>
              <w:t>Dobit prije oporezivanja</w:t>
            </w:r>
          </w:p>
        </w:tc>
        <w:tc>
          <w:tcPr>
            <w:tcW w:type="dxa" w:w="2990"/>
            <w:tcBorders>
              <w:top w:space="0" w:sz="4" w:color="auto" w:val="single"/>
              <w:left w:space="0" w:sz="4" w:color="auto" w:val="single"/>
              <w:bottom w:space="0" w:sz="4" w:color="auto" w:val="single"/>
              <w:right w:space="0" w:sz="4" w:color="auto" w:val="single"/>
            </w:tcBorders>
            <w:hideMark/>
          </w:tcPr>
          <w:p w:rsidRDefault="00242C65" w:rsidP="004B6FAB" w:rsidR="00242C65">
            <w:pPr>
              <w:pStyle w:val="Bezproreda"/>
              <w:rPr>
                <w:szCs w:val="24"/>
              </w:rPr>
            </w:pPr>
            <w:r>
              <w:rPr>
                <w:szCs w:val="24"/>
              </w:rPr>
              <w:t xml:space="preserve">13.752 kn </w:t>
            </w:r>
          </w:p>
        </w:tc>
        <w:tc>
          <w:tcPr>
            <w:tcW w:type="dxa" w:w="2990"/>
            <w:tcBorders>
              <w:top w:space="0" w:sz="4" w:color="auto" w:val="single"/>
              <w:left w:space="0" w:sz="4" w:color="auto" w:val="single"/>
              <w:bottom w:space="0" w:sz="4" w:color="auto" w:val="single"/>
              <w:right w:space="0" w:sz="4" w:color="auto" w:val="single"/>
            </w:tcBorders>
            <w:hideMark/>
          </w:tcPr>
          <w:p w:rsidRDefault="00242C65" w:rsidP="004B6FAB" w:rsidR="00242C65">
            <w:pPr>
              <w:pStyle w:val="Bezproreda"/>
              <w:rPr>
                <w:szCs w:val="24"/>
              </w:rPr>
            </w:pPr>
            <w:r>
              <w:rPr>
                <w:szCs w:val="24"/>
              </w:rPr>
              <w:t>93.126 kn</w:t>
            </w:r>
          </w:p>
        </w:tc>
      </w:tr>
      <w:tr w:rsidTr="004B6FAB" w:rsidR="00242C65">
        <w:tc>
          <w:tcPr>
            <w:tcW w:type="dxa" w:w="2951"/>
            <w:tcBorders>
              <w:top w:space="0" w:sz="4" w:color="auto" w:val="single"/>
              <w:left w:space="0" w:sz="4" w:color="auto" w:val="single"/>
              <w:bottom w:space="0" w:sz="4" w:color="auto" w:val="single"/>
              <w:right w:space="0" w:sz="4" w:color="auto" w:val="single"/>
            </w:tcBorders>
            <w:hideMark/>
          </w:tcPr>
          <w:p w:rsidRDefault="00242C65" w:rsidP="004B6FAB" w:rsidR="00242C65">
            <w:pPr>
              <w:pStyle w:val="Bezproreda"/>
              <w:rPr>
                <w:szCs w:val="24"/>
              </w:rPr>
            </w:pPr>
            <w:r>
              <w:rPr>
                <w:szCs w:val="24"/>
              </w:rPr>
              <w:t>Gubitak prije oporezivanja</w:t>
            </w:r>
          </w:p>
        </w:tc>
        <w:tc>
          <w:tcPr>
            <w:tcW w:type="dxa" w:w="2990"/>
            <w:tcBorders>
              <w:top w:space="0" w:sz="4" w:color="auto" w:val="single"/>
              <w:left w:space="0" w:sz="4" w:color="auto" w:val="single"/>
              <w:bottom w:space="0" w:sz="4" w:color="auto" w:val="single"/>
              <w:right w:space="0" w:sz="4" w:color="auto" w:val="single"/>
            </w:tcBorders>
            <w:hideMark/>
          </w:tcPr>
          <w:p w:rsidRDefault="00242C65" w:rsidP="004B6FAB" w:rsidR="00242C65">
            <w:pPr>
              <w:pStyle w:val="Bezproreda"/>
              <w:rPr>
                <w:szCs w:val="24"/>
              </w:rPr>
            </w:pPr>
            <w:r>
              <w:rPr>
                <w:szCs w:val="24"/>
              </w:rPr>
              <w:t xml:space="preserve">0 kn </w:t>
            </w:r>
          </w:p>
        </w:tc>
        <w:tc>
          <w:tcPr>
            <w:tcW w:type="dxa" w:w="2990"/>
            <w:tcBorders>
              <w:top w:space="0" w:sz="4" w:color="auto" w:val="single"/>
              <w:left w:space="0" w:sz="4" w:color="auto" w:val="single"/>
              <w:bottom w:space="0" w:sz="4" w:color="auto" w:val="single"/>
              <w:right w:space="0" w:sz="4" w:color="auto" w:val="single"/>
            </w:tcBorders>
            <w:hideMark/>
          </w:tcPr>
          <w:p w:rsidRDefault="00242C65" w:rsidP="004B6FAB" w:rsidR="00242C65">
            <w:pPr>
              <w:pStyle w:val="Bezproreda"/>
              <w:rPr>
                <w:szCs w:val="24"/>
              </w:rPr>
            </w:pPr>
            <w:r>
              <w:rPr>
                <w:szCs w:val="24"/>
              </w:rPr>
              <w:t xml:space="preserve">0 kn </w:t>
            </w:r>
          </w:p>
        </w:tc>
      </w:tr>
      <w:tr w:rsidTr="004B6FAB" w:rsidR="00242C65">
        <w:tc>
          <w:tcPr>
            <w:tcW w:type="dxa" w:w="2951"/>
            <w:tcBorders>
              <w:top w:space="0" w:sz="4" w:color="auto" w:val="single"/>
              <w:left w:space="0" w:sz="4" w:color="auto" w:val="single"/>
              <w:bottom w:space="0" w:sz="4" w:color="auto" w:val="single"/>
              <w:right w:space="0" w:sz="4" w:color="auto" w:val="single"/>
            </w:tcBorders>
            <w:hideMark/>
          </w:tcPr>
          <w:p w:rsidRDefault="00242C65" w:rsidP="004B6FAB" w:rsidR="00242C65">
            <w:pPr>
              <w:pStyle w:val="Bezproreda"/>
              <w:rPr>
                <w:szCs w:val="24"/>
              </w:rPr>
            </w:pPr>
            <w:r>
              <w:rPr>
                <w:szCs w:val="24"/>
              </w:rPr>
              <w:t>Porez na dobit</w:t>
            </w:r>
          </w:p>
        </w:tc>
        <w:tc>
          <w:tcPr>
            <w:tcW w:type="dxa" w:w="2990"/>
            <w:tcBorders>
              <w:top w:space="0" w:sz="4" w:color="auto" w:val="single"/>
              <w:left w:space="0" w:sz="4" w:color="auto" w:val="single"/>
              <w:bottom w:space="0" w:sz="4" w:color="auto" w:val="single"/>
              <w:right w:space="0" w:sz="4" w:color="auto" w:val="single"/>
            </w:tcBorders>
            <w:hideMark/>
          </w:tcPr>
          <w:p w:rsidRDefault="00242C65" w:rsidP="004B6FAB" w:rsidR="00242C65">
            <w:pPr>
              <w:pStyle w:val="Bezproreda"/>
              <w:rPr>
                <w:szCs w:val="24"/>
              </w:rPr>
            </w:pPr>
            <w:r>
              <w:rPr>
                <w:szCs w:val="24"/>
              </w:rPr>
              <w:t xml:space="preserve">2.752 kn </w:t>
            </w:r>
          </w:p>
        </w:tc>
        <w:tc>
          <w:tcPr>
            <w:tcW w:type="dxa" w:w="2990"/>
            <w:tcBorders>
              <w:top w:space="0" w:sz="4" w:color="auto" w:val="single"/>
              <w:left w:space="0" w:sz="4" w:color="auto" w:val="single"/>
              <w:bottom w:space="0" w:sz="4" w:color="auto" w:val="single"/>
              <w:right w:space="0" w:sz="4" w:color="auto" w:val="single"/>
            </w:tcBorders>
            <w:hideMark/>
          </w:tcPr>
          <w:p w:rsidRDefault="00242C65" w:rsidP="004B6FAB" w:rsidR="00242C65">
            <w:pPr>
              <w:pStyle w:val="Bezproreda"/>
              <w:rPr>
                <w:szCs w:val="24"/>
              </w:rPr>
            </w:pPr>
            <w:r>
              <w:rPr>
                <w:szCs w:val="24"/>
              </w:rPr>
              <w:t xml:space="preserve">18.625 kn </w:t>
            </w:r>
          </w:p>
        </w:tc>
      </w:tr>
      <w:tr w:rsidTr="004B6FAB" w:rsidR="00242C65">
        <w:tc>
          <w:tcPr>
            <w:tcW w:type="dxa" w:w="2951"/>
            <w:tcBorders>
              <w:top w:space="0" w:sz="4" w:color="auto" w:val="single"/>
              <w:left w:space="0" w:sz="4" w:color="auto" w:val="single"/>
              <w:bottom w:space="0" w:sz="4" w:color="auto" w:val="single"/>
              <w:right w:space="0" w:sz="4" w:color="auto" w:val="single"/>
            </w:tcBorders>
            <w:hideMark/>
          </w:tcPr>
          <w:p w:rsidRDefault="00242C65" w:rsidP="004B6FAB" w:rsidR="00242C65">
            <w:pPr>
              <w:pStyle w:val="Bezproreda"/>
              <w:rPr>
                <w:szCs w:val="24"/>
              </w:rPr>
            </w:pPr>
            <w:r>
              <w:rPr>
                <w:szCs w:val="24"/>
              </w:rPr>
              <w:t>Dobit financijske godine</w:t>
            </w:r>
          </w:p>
        </w:tc>
        <w:tc>
          <w:tcPr>
            <w:tcW w:type="dxa" w:w="2990"/>
            <w:tcBorders>
              <w:top w:space="0" w:sz="4" w:color="auto" w:val="single"/>
              <w:left w:space="0" w:sz="4" w:color="auto" w:val="single"/>
              <w:bottom w:space="0" w:sz="4" w:color="auto" w:val="single"/>
              <w:right w:space="0" w:sz="4" w:color="auto" w:val="single"/>
            </w:tcBorders>
            <w:hideMark/>
          </w:tcPr>
          <w:p w:rsidRDefault="00242C65" w:rsidP="004B6FAB" w:rsidR="00242C65">
            <w:pPr>
              <w:pStyle w:val="Bezproreda"/>
              <w:rPr>
                <w:szCs w:val="24"/>
              </w:rPr>
            </w:pPr>
            <w:r>
              <w:rPr>
                <w:szCs w:val="24"/>
              </w:rPr>
              <w:t xml:space="preserve">11.000 kn </w:t>
            </w:r>
          </w:p>
        </w:tc>
        <w:tc>
          <w:tcPr>
            <w:tcW w:type="dxa" w:w="2990"/>
            <w:tcBorders>
              <w:top w:space="0" w:sz="4" w:color="auto" w:val="single"/>
              <w:left w:space="0" w:sz="4" w:color="auto" w:val="single"/>
              <w:bottom w:space="0" w:sz="4" w:color="auto" w:val="single"/>
              <w:right w:space="0" w:sz="4" w:color="auto" w:val="single"/>
            </w:tcBorders>
            <w:hideMark/>
          </w:tcPr>
          <w:p w:rsidRDefault="00242C65" w:rsidP="004B6FAB" w:rsidR="00242C65">
            <w:pPr>
              <w:pStyle w:val="Bezproreda"/>
              <w:rPr>
                <w:szCs w:val="24"/>
              </w:rPr>
            </w:pPr>
            <w:r>
              <w:rPr>
                <w:szCs w:val="24"/>
              </w:rPr>
              <w:t>74.501 kn</w:t>
            </w:r>
          </w:p>
        </w:tc>
      </w:tr>
    </w:tbl>
    <w:p w:rsidRDefault="00242C65" w:rsidP="00242C65" w:rsidR="00242C65">
      <w:pPr>
        <w:pStyle w:val="Bezproreda"/>
        <w:rPr>
          <w:rFonts w:hAnsi="Calibri" w:ascii="Calibri"/>
          <w:szCs w:val="24"/>
        </w:rPr>
      </w:pPr>
    </w:p>
    <w:p w:rsidRDefault="00242C65" w:rsidP="00242C65" w:rsidR="00242C65">
      <w:pPr>
        <w:pStyle w:val="Bezproreda"/>
        <w:rPr>
          <w:szCs w:val="24"/>
        </w:rPr>
      </w:pPr>
    </w:p>
    <w:p w:rsidRDefault="00242C65" w:rsidP="00242C65" w:rsidR="00242C65">
      <w:pPr>
        <w:pStyle w:val="Bezproreda"/>
        <w:rPr>
          <w:szCs w:val="24"/>
        </w:rPr>
      </w:pPr>
      <w:r>
        <w:rPr>
          <w:szCs w:val="24"/>
        </w:rPr>
        <w:tab/>
        <w:t>Prema dostavljenom popisu dugotrajne imovine na dan 31.12.2016. imovina se sastojala od opreme za ugostiteljski objekt nabavljane u dva navrata 14.11.2015 i 13.4.2016. ukupne nabavne vrijednosti 102.056 kn, sa stopom amortizacije 2 godine tako da je knjigovodstvena vrijednost 31.12.2016 bila 58.887,02 kn. Na osnovu izjave zakonskog zastupnika od 20.6.2017. vrijednost</w:t>
      </w:r>
      <w:r w:rsidR="00051A75">
        <w:rPr>
          <w:szCs w:val="24"/>
        </w:rPr>
        <w:t xml:space="preserve"> je</w:t>
      </w:r>
      <w:r>
        <w:rPr>
          <w:szCs w:val="24"/>
        </w:rPr>
        <w:t xml:space="preserve"> usklađena na nula, a prema potvrdi od MUP RH dužnik nema u vlasništvu vozila.</w:t>
      </w:r>
    </w:p>
    <w:p w:rsidRDefault="00242C65" w:rsidP="00242C65" w:rsidR="00242C65">
      <w:pPr>
        <w:pStyle w:val="Bezproreda"/>
        <w:rPr>
          <w:szCs w:val="24"/>
        </w:rPr>
      </w:pPr>
    </w:p>
    <w:p w:rsidRDefault="00242C65" w:rsidP="00242C65" w:rsidR="00242C65">
      <w:pPr>
        <w:pStyle w:val="Bezproreda"/>
        <w:rPr>
          <w:szCs w:val="24"/>
        </w:rPr>
      </w:pPr>
      <w:r>
        <w:rPr>
          <w:szCs w:val="24"/>
        </w:rPr>
        <w:tab/>
        <w:t xml:space="preserve">Prema bruto bilanci 1.1.2017-10.7.2017 </w:t>
      </w:r>
      <w:r w:rsidRPr="00756903">
        <w:rPr>
          <w:szCs w:val="24"/>
        </w:rPr>
        <w:t>ukupna potraživanja od kupaca su bila 148.663,50 kn.</w:t>
      </w:r>
      <w:r>
        <w:rPr>
          <w:szCs w:val="24"/>
        </w:rPr>
        <w:t xml:space="preserve"> No, prema kartici kupaca, najviše u tim potraživanjima sudjeluje stavka </w:t>
      </w:r>
      <w:r w:rsidR="00051A75">
        <w:rPr>
          <w:szCs w:val="24"/>
        </w:rPr>
        <w:t>"</w:t>
      </w:r>
      <w:r w:rsidRPr="00CE4FC9">
        <w:rPr>
          <w:szCs w:val="24"/>
        </w:rPr>
        <w:t>Razni kupci za gotovinu</w:t>
      </w:r>
      <w:r w:rsidR="00051A75">
        <w:rPr>
          <w:szCs w:val="24"/>
        </w:rPr>
        <w:t>"</w:t>
      </w:r>
      <w:r>
        <w:rPr>
          <w:szCs w:val="24"/>
        </w:rPr>
        <w:t xml:space="preserve"> jer je tu knjižen i polog utrška. Naime, zakonski zastupnik dužnika je uzimao polog osobno i plaćao račune u gotovini umjesto preko bankovnog računa. Time je imao veće prihode od troškova i na taj način je poslovao u 2015</w:t>
      </w:r>
      <w:r w:rsidR="00051A75">
        <w:rPr>
          <w:szCs w:val="24"/>
        </w:rPr>
        <w:t>.</w:t>
      </w:r>
      <w:r>
        <w:rPr>
          <w:szCs w:val="24"/>
        </w:rPr>
        <w:t xml:space="preserve"> i 2016</w:t>
      </w:r>
      <w:r w:rsidR="00051A75">
        <w:rPr>
          <w:szCs w:val="24"/>
        </w:rPr>
        <w:t>.</w:t>
      </w:r>
      <w:r>
        <w:rPr>
          <w:szCs w:val="24"/>
        </w:rPr>
        <w:t xml:space="preserve"> s dobiti na koje nije platio porez, a ujedno je knjižen novac u blagajni i nepostojeći kupci – dužnici za gotovinu.</w:t>
      </w:r>
    </w:p>
    <w:p w:rsidRDefault="00051A75" w:rsidP="00242C65" w:rsidR="00051A75">
      <w:pPr>
        <w:pStyle w:val="Bezproreda"/>
        <w:rPr>
          <w:szCs w:val="24"/>
        </w:rPr>
      </w:pPr>
    </w:p>
    <w:p w:rsidRDefault="00051A75" w:rsidP="00242C65" w:rsidR="00242C65">
      <w:pPr>
        <w:pStyle w:val="Bezproreda"/>
        <w:rPr>
          <w:szCs w:val="24"/>
        </w:rPr>
      </w:pPr>
      <w:r>
        <w:rPr>
          <w:szCs w:val="24"/>
        </w:rPr>
        <w:tab/>
      </w:r>
      <w:r w:rsidR="00242C65">
        <w:rPr>
          <w:szCs w:val="24"/>
        </w:rPr>
        <w:t xml:space="preserve">Od </w:t>
      </w:r>
      <w:r w:rsidR="00242C65" w:rsidRPr="00707049">
        <w:rPr>
          <w:szCs w:val="24"/>
        </w:rPr>
        <w:t>imovine</w:t>
      </w:r>
      <w:r w:rsidR="00242C65">
        <w:rPr>
          <w:szCs w:val="24"/>
        </w:rPr>
        <w:t xml:space="preserve"> je ostao rabljeni namještaj i sitni inventar za lokal koji je knjigovodstveno usklađen na knjigovodstvenu vrijednost nula, na osnovu izjave zakonskog zastupnika dužnika.</w:t>
      </w:r>
    </w:p>
    <w:p w:rsidRDefault="00242C65" w:rsidP="00242C65" w:rsidR="00242C65">
      <w:pPr>
        <w:pStyle w:val="Bezproreda"/>
        <w:rPr>
          <w:szCs w:val="24"/>
        </w:rPr>
      </w:pPr>
    </w:p>
    <w:p w:rsidRDefault="00242C65" w:rsidP="00242C65" w:rsidR="00242C65">
      <w:pPr>
        <w:pStyle w:val="Bezproreda"/>
        <w:rPr>
          <w:szCs w:val="24"/>
        </w:rPr>
      </w:pPr>
      <w:r>
        <w:rPr>
          <w:szCs w:val="24"/>
        </w:rPr>
        <w:tab/>
        <w:t>Od imovine se knjiži i stanje blagajne 25.269,13 kn (bruto bilanca), što je s obzirom na stanje prema Očevidniku  nerealno.</w:t>
      </w:r>
    </w:p>
    <w:p w:rsidRDefault="00242C65" w:rsidP="00242C65" w:rsidR="00242C65">
      <w:pPr>
        <w:pStyle w:val="Bezproreda"/>
        <w:rPr>
          <w:szCs w:val="24"/>
        </w:rPr>
      </w:pPr>
    </w:p>
    <w:p w:rsidRDefault="00242C65" w:rsidP="00242C65" w:rsidR="00242C65">
      <w:pPr>
        <w:pStyle w:val="Bezproreda"/>
        <w:rPr>
          <w:sz w:val="22"/>
        </w:rPr>
      </w:pPr>
      <w:r>
        <w:tab/>
        <w:t>Sveukupno je vrijednost imovine i potraživanja je potraživanje od zakonskog zastupnika dužnika koji je uzimao polog utrška i plaćao obveze u gotovini.</w:t>
      </w:r>
    </w:p>
    <w:p w:rsidRDefault="00242C65" w:rsidP="00242C65" w:rsidR="00242C65">
      <w:pPr>
        <w:pStyle w:val="Bezproreda"/>
      </w:pPr>
    </w:p>
    <w:p w:rsidRDefault="00242C65" w:rsidP="00242C65" w:rsidR="00242C65">
      <w:pPr>
        <w:pStyle w:val="Bezproreda"/>
      </w:pPr>
      <w:r>
        <w:tab/>
        <w:t>Prema dopisu iz porezne uprave nije bilo prometa nekretnina u zadnjih pet godina.</w:t>
      </w:r>
    </w:p>
    <w:p w:rsidRDefault="00242C65" w:rsidP="00242C65" w:rsidR="00242C65">
      <w:pPr>
        <w:pStyle w:val="Obinitekst"/>
        <w:rPr>
          <w:rFonts w:hAnsiTheme="minorHAnsi" w:asciiTheme="minorHAnsi"/>
        </w:rPr>
      </w:pPr>
    </w:p>
    <w:p w:rsidRDefault="00242C65" w:rsidP="00242C65" w:rsidR="00242C65">
      <w:pPr>
        <w:pStyle w:val="Obinitekst"/>
        <w:jc w:val="both"/>
        <w:rPr>
          <w:rFonts w:cs="Times New Roman" w:hAnsi="Times New Roman" w:ascii="Times New Roman"/>
          <w:sz w:val="24"/>
          <w:szCs w:val="24"/>
        </w:rPr>
      </w:pPr>
      <w:r>
        <w:rPr>
          <w:rFonts w:cs="Times New Roman" w:hAnsi="Times New Roman" w:ascii="Times New Roman"/>
          <w:sz w:val="24"/>
          <w:szCs w:val="24"/>
        </w:rPr>
        <w:tab/>
      </w:r>
      <w:r w:rsidRPr="00B77A20">
        <w:rPr>
          <w:rFonts w:cs="Times New Roman" w:hAnsi="Times New Roman" w:ascii="Times New Roman"/>
          <w:sz w:val="24"/>
          <w:szCs w:val="24"/>
        </w:rPr>
        <w:t>Prema bruto bilanci od 1.1.2017 do 10.7.2017. ukupni konto</w:t>
      </w:r>
      <w:r>
        <w:rPr>
          <w:rFonts w:cs="Times New Roman" w:hAnsi="Times New Roman" w:ascii="Times New Roman"/>
          <w:sz w:val="24"/>
          <w:szCs w:val="24"/>
        </w:rPr>
        <w:t xml:space="preserve"> </w:t>
      </w:r>
      <w:r w:rsidRPr="00B77A20">
        <w:rPr>
          <w:rFonts w:cs="Times New Roman" w:hAnsi="Times New Roman" w:ascii="Times New Roman"/>
          <w:sz w:val="24"/>
          <w:szCs w:val="24"/>
        </w:rPr>
        <w:t>- dug prema dobavljačima je 103.662,64 kn (kartica dobavljača), pri čemu su najveći dugovi, viši od 1</w:t>
      </w:r>
      <w:r>
        <w:rPr>
          <w:rFonts w:cs="Times New Roman" w:hAnsi="Times New Roman" w:ascii="Times New Roman"/>
          <w:sz w:val="24"/>
          <w:szCs w:val="24"/>
        </w:rPr>
        <w:t>.</w:t>
      </w:r>
      <w:r w:rsidRPr="00B77A20">
        <w:rPr>
          <w:rFonts w:cs="Times New Roman" w:hAnsi="Times New Roman" w:ascii="Times New Roman"/>
          <w:sz w:val="24"/>
          <w:szCs w:val="24"/>
        </w:rPr>
        <w:t>000</w:t>
      </w:r>
      <w:r>
        <w:rPr>
          <w:rFonts w:cs="Times New Roman" w:hAnsi="Times New Roman" w:ascii="Times New Roman"/>
          <w:sz w:val="24"/>
          <w:szCs w:val="24"/>
        </w:rPr>
        <w:t>,00</w:t>
      </w:r>
      <w:r w:rsidRPr="00B77A20">
        <w:rPr>
          <w:rFonts w:cs="Times New Roman" w:hAnsi="Times New Roman" w:ascii="Times New Roman"/>
          <w:sz w:val="24"/>
          <w:szCs w:val="24"/>
        </w:rPr>
        <w:t xml:space="preserve"> kn, </w:t>
      </w:r>
      <w:r w:rsidR="00051A75">
        <w:rPr>
          <w:rFonts w:cs="Times New Roman" w:hAnsi="Times New Roman" w:ascii="Times New Roman"/>
          <w:sz w:val="24"/>
          <w:szCs w:val="24"/>
        </w:rPr>
        <w:t xml:space="preserve">bili </w:t>
      </w:r>
      <w:r w:rsidRPr="00B77A20">
        <w:rPr>
          <w:rFonts w:cs="Times New Roman" w:hAnsi="Times New Roman" w:ascii="Times New Roman"/>
          <w:sz w:val="24"/>
          <w:szCs w:val="24"/>
        </w:rPr>
        <w:t>sljedeći:</w:t>
      </w:r>
    </w:p>
    <w:p w:rsidRDefault="00242C65" w:rsidP="00242C65" w:rsidR="00242C65" w:rsidRPr="00B77A20">
      <w:pPr>
        <w:pStyle w:val="Obinitekst"/>
        <w:jc w:val="both"/>
        <w:rPr>
          <w:rFonts w:cs="Times New Roman" w:hAnsi="Times New Roman" w:ascii="Times New Roman"/>
          <w:sz w:val="24"/>
          <w:szCs w:val="24"/>
        </w:rPr>
      </w:pPr>
    </w:p>
    <w:p w:rsidRDefault="00242C65" w:rsidP="00242C65" w:rsidR="00242C65" w:rsidRPr="00B77A20">
      <w:pPr>
        <w:pStyle w:val="Obinitekst"/>
        <w:rPr>
          <w:rFonts w:cs="Times New Roman" w:hAnsi="Times New Roman" w:ascii="Times New Roman"/>
          <w:sz w:val="24"/>
          <w:szCs w:val="24"/>
        </w:rPr>
      </w:pPr>
      <w:r>
        <w:rPr>
          <w:rFonts w:cs="Times New Roman" w:hAnsi="Times New Roman" w:ascii="Times New Roman"/>
          <w:sz w:val="24"/>
          <w:szCs w:val="24"/>
        </w:rPr>
        <w:tab/>
      </w:r>
      <w:r w:rsidRPr="00B77A20">
        <w:rPr>
          <w:rFonts w:cs="Times New Roman" w:hAnsi="Times New Roman" w:ascii="Times New Roman"/>
          <w:sz w:val="24"/>
          <w:szCs w:val="24"/>
        </w:rPr>
        <w:t xml:space="preserve">DOMINATUS </w:t>
      </w:r>
      <w:r>
        <w:rPr>
          <w:rFonts w:cs="Times New Roman" w:hAnsi="Times New Roman" w:ascii="Times New Roman"/>
          <w:sz w:val="24"/>
          <w:szCs w:val="24"/>
        </w:rPr>
        <w:t>j.d.o.o.</w:t>
      </w:r>
      <w:r w:rsidRPr="00B77A20">
        <w:rPr>
          <w:rFonts w:cs="Times New Roman" w:hAnsi="Times New Roman" w:ascii="Times New Roman"/>
          <w:sz w:val="24"/>
          <w:szCs w:val="24"/>
        </w:rPr>
        <w:t xml:space="preserve">  OIB: 66140134507, </w:t>
      </w:r>
      <w:r>
        <w:rPr>
          <w:rFonts w:cs="Times New Roman" w:hAnsi="Times New Roman" w:ascii="Times New Roman"/>
          <w:sz w:val="24"/>
          <w:szCs w:val="24"/>
        </w:rPr>
        <w:t>Josipovac</w:t>
      </w:r>
      <w:r w:rsidRPr="00B77A20">
        <w:rPr>
          <w:rFonts w:cs="Times New Roman" w:hAnsi="Times New Roman" w:ascii="Times New Roman"/>
          <w:sz w:val="24"/>
          <w:szCs w:val="24"/>
        </w:rPr>
        <w:t xml:space="preserve"> </w:t>
      </w:r>
      <w:r w:rsidRPr="00B77A20">
        <w:rPr>
          <w:rFonts w:cs="Times New Roman" w:hAnsi="Times New Roman" w:ascii="Times New Roman"/>
          <w:sz w:val="24"/>
          <w:szCs w:val="24"/>
        </w:rPr>
        <w:tab/>
        <w:t>- 78.550,00 kn</w:t>
      </w:r>
    </w:p>
    <w:p w:rsidRDefault="00242C65" w:rsidP="00242C65" w:rsidR="00242C65" w:rsidRPr="00B77A20">
      <w:pPr>
        <w:pStyle w:val="Obinitekst"/>
        <w:rPr>
          <w:rFonts w:cs="Times New Roman" w:hAnsi="Times New Roman" w:ascii="Times New Roman"/>
          <w:sz w:val="24"/>
          <w:szCs w:val="24"/>
        </w:rPr>
      </w:pPr>
      <w:r>
        <w:rPr>
          <w:rFonts w:cs="Times New Roman" w:hAnsi="Times New Roman" w:ascii="Times New Roman"/>
          <w:sz w:val="24"/>
          <w:szCs w:val="24"/>
        </w:rPr>
        <w:tab/>
      </w:r>
      <w:r w:rsidRPr="00B77A20">
        <w:rPr>
          <w:rFonts w:cs="Times New Roman" w:hAnsi="Times New Roman" w:ascii="Times New Roman"/>
          <w:sz w:val="24"/>
          <w:szCs w:val="24"/>
        </w:rPr>
        <w:t>Roto Dinamic d</w:t>
      </w:r>
      <w:r>
        <w:rPr>
          <w:rFonts w:cs="Times New Roman" w:hAnsi="Times New Roman" w:ascii="Times New Roman"/>
          <w:sz w:val="24"/>
          <w:szCs w:val="24"/>
        </w:rPr>
        <w:t>.</w:t>
      </w:r>
      <w:r w:rsidRPr="00B77A20">
        <w:rPr>
          <w:rFonts w:cs="Times New Roman" w:hAnsi="Times New Roman" w:ascii="Times New Roman"/>
          <w:sz w:val="24"/>
          <w:szCs w:val="24"/>
        </w:rPr>
        <w:t>o</w:t>
      </w:r>
      <w:r>
        <w:rPr>
          <w:rFonts w:cs="Times New Roman" w:hAnsi="Times New Roman" w:ascii="Times New Roman"/>
          <w:sz w:val="24"/>
          <w:szCs w:val="24"/>
        </w:rPr>
        <w:t>.</w:t>
      </w:r>
      <w:r w:rsidRPr="00B77A20">
        <w:rPr>
          <w:rFonts w:cs="Times New Roman" w:hAnsi="Times New Roman" w:ascii="Times New Roman"/>
          <w:sz w:val="24"/>
          <w:szCs w:val="24"/>
        </w:rPr>
        <w:t>o</w:t>
      </w:r>
      <w:r>
        <w:rPr>
          <w:rFonts w:cs="Times New Roman" w:hAnsi="Times New Roman" w:ascii="Times New Roman"/>
          <w:sz w:val="24"/>
          <w:szCs w:val="24"/>
        </w:rPr>
        <w:t>.</w:t>
      </w:r>
      <w:r w:rsidRPr="00B77A20">
        <w:rPr>
          <w:rFonts w:cs="Times New Roman" w:hAnsi="Times New Roman" w:ascii="Times New Roman"/>
          <w:sz w:val="24"/>
          <w:szCs w:val="24"/>
        </w:rPr>
        <w:t xml:space="preserve"> OIB:</w:t>
      </w:r>
      <w:r>
        <w:rPr>
          <w:rFonts w:cs="Times New Roman" w:hAnsi="Times New Roman" w:ascii="Times New Roman"/>
          <w:sz w:val="24"/>
          <w:szCs w:val="24"/>
        </w:rPr>
        <w:t xml:space="preserve"> </w:t>
      </w:r>
      <w:r w:rsidRPr="00B77A20">
        <w:rPr>
          <w:rFonts w:cs="Times New Roman" w:hAnsi="Times New Roman" w:ascii="Times New Roman"/>
          <w:sz w:val="24"/>
          <w:szCs w:val="24"/>
        </w:rPr>
        <w:t>24723122482</w:t>
      </w:r>
      <w:r>
        <w:rPr>
          <w:rFonts w:cs="Times New Roman" w:hAnsi="Times New Roman" w:ascii="Times New Roman"/>
          <w:sz w:val="24"/>
          <w:szCs w:val="24"/>
        </w:rPr>
        <w:t xml:space="preserve"> MB, Zagreb</w:t>
      </w:r>
      <w:r>
        <w:rPr>
          <w:rFonts w:cs="Times New Roman" w:hAnsi="Times New Roman" w:ascii="Times New Roman"/>
          <w:sz w:val="24"/>
          <w:szCs w:val="24"/>
        </w:rPr>
        <w:tab/>
      </w:r>
      <w:r w:rsidRPr="00B77A20">
        <w:rPr>
          <w:rFonts w:cs="Times New Roman" w:hAnsi="Times New Roman" w:ascii="Times New Roman"/>
          <w:sz w:val="24"/>
          <w:szCs w:val="24"/>
        </w:rPr>
        <w:t>-   6.036,00 kn</w:t>
      </w:r>
    </w:p>
    <w:p w:rsidRDefault="00242C65" w:rsidP="00242C65" w:rsidR="00242C65" w:rsidRPr="00B77A20">
      <w:pPr>
        <w:pStyle w:val="Obinitekst"/>
        <w:rPr>
          <w:rFonts w:cs="Times New Roman" w:hAnsi="Times New Roman" w:ascii="Times New Roman"/>
          <w:sz w:val="24"/>
          <w:szCs w:val="24"/>
        </w:rPr>
      </w:pPr>
      <w:r>
        <w:rPr>
          <w:rFonts w:cs="Times New Roman" w:hAnsi="Times New Roman" w:ascii="Times New Roman"/>
          <w:sz w:val="24"/>
          <w:szCs w:val="24"/>
        </w:rPr>
        <w:tab/>
      </w:r>
      <w:r w:rsidRPr="00B77A20">
        <w:rPr>
          <w:rFonts w:cs="Times New Roman" w:hAnsi="Times New Roman" w:ascii="Times New Roman"/>
          <w:sz w:val="24"/>
          <w:szCs w:val="24"/>
        </w:rPr>
        <w:t>T-Com d.d. OIB 81793146560, Zagreb</w:t>
      </w:r>
      <w:r w:rsidRPr="00B77A20">
        <w:rPr>
          <w:rFonts w:cs="Times New Roman" w:hAnsi="Times New Roman" w:ascii="Times New Roman"/>
          <w:sz w:val="24"/>
          <w:szCs w:val="24"/>
        </w:rPr>
        <w:tab/>
      </w:r>
      <w:r w:rsidRPr="00B77A20">
        <w:rPr>
          <w:rFonts w:cs="Times New Roman" w:hAnsi="Times New Roman" w:ascii="Times New Roman"/>
          <w:sz w:val="24"/>
          <w:szCs w:val="24"/>
        </w:rPr>
        <w:tab/>
      </w:r>
      <w:r w:rsidRPr="00B77A20">
        <w:rPr>
          <w:rFonts w:cs="Times New Roman" w:hAnsi="Times New Roman" w:ascii="Times New Roman"/>
          <w:sz w:val="24"/>
          <w:szCs w:val="24"/>
        </w:rPr>
        <w:tab/>
        <w:t xml:space="preserve">- </w:t>
      </w:r>
      <w:r>
        <w:rPr>
          <w:rFonts w:cs="Times New Roman" w:hAnsi="Times New Roman" w:ascii="Times New Roman"/>
          <w:sz w:val="24"/>
          <w:szCs w:val="24"/>
        </w:rPr>
        <w:t xml:space="preserve">  </w:t>
      </w:r>
      <w:r w:rsidRPr="00B77A20">
        <w:rPr>
          <w:rFonts w:cs="Times New Roman" w:hAnsi="Times New Roman" w:ascii="Times New Roman"/>
          <w:sz w:val="24"/>
          <w:szCs w:val="24"/>
        </w:rPr>
        <w:t>4.913,61 kn</w:t>
      </w:r>
    </w:p>
    <w:p w:rsidRDefault="00242C65" w:rsidP="00242C65" w:rsidR="00242C65" w:rsidRPr="00B77A20">
      <w:pPr>
        <w:pStyle w:val="Obinitekst"/>
        <w:rPr>
          <w:rFonts w:cs="Times New Roman" w:hAnsi="Times New Roman" w:ascii="Times New Roman"/>
          <w:sz w:val="24"/>
          <w:szCs w:val="24"/>
        </w:rPr>
      </w:pPr>
      <w:r>
        <w:rPr>
          <w:rFonts w:cs="Times New Roman" w:hAnsi="Times New Roman" w:ascii="Times New Roman"/>
          <w:sz w:val="24"/>
          <w:szCs w:val="24"/>
        </w:rPr>
        <w:tab/>
      </w:r>
      <w:r w:rsidRPr="00B77A20">
        <w:rPr>
          <w:rFonts w:cs="Times New Roman" w:hAnsi="Times New Roman" w:ascii="Times New Roman"/>
          <w:sz w:val="24"/>
          <w:szCs w:val="24"/>
        </w:rPr>
        <w:t>HEP ODS d</w:t>
      </w:r>
      <w:r>
        <w:rPr>
          <w:rFonts w:cs="Times New Roman" w:hAnsi="Times New Roman" w:ascii="Times New Roman"/>
          <w:sz w:val="24"/>
          <w:szCs w:val="24"/>
        </w:rPr>
        <w:t>.</w:t>
      </w:r>
      <w:r w:rsidRPr="00B77A20">
        <w:rPr>
          <w:rFonts w:cs="Times New Roman" w:hAnsi="Times New Roman" w:ascii="Times New Roman"/>
          <w:sz w:val="24"/>
          <w:szCs w:val="24"/>
        </w:rPr>
        <w:t>o</w:t>
      </w:r>
      <w:r>
        <w:rPr>
          <w:rFonts w:cs="Times New Roman" w:hAnsi="Times New Roman" w:ascii="Times New Roman"/>
          <w:sz w:val="24"/>
          <w:szCs w:val="24"/>
        </w:rPr>
        <w:t>.</w:t>
      </w:r>
      <w:r w:rsidRPr="00B77A20">
        <w:rPr>
          <w:rFonts w:cs="Times New Roman" w:hAnsi="Times New Roman" w:ascii="Times New Roman"/>
          <w:sz w:val="24"/>
          <w:szCs w:val="24"/>
        </w:rPr>
        <w:t>o</w:t>
      </w:r>
      <w:r>
        <w:rPr>
          <w:rFonts w:cs="Times New Roman" w:hAnsi="Times New Roman" w:ascii="Times New Roman"/>
          <w:sz w:val="24"/>
          <w:szCs w:val="24"/>
        </w:rPr>
        <w:t>.</w:t>
      </w:r>
      <w:r w:rsidRPr="00B77A20">
        <w:rPr>
          <w:rFonts w:cs="Times New Roman" w:hAnsi="Times New Roman" w:ascii="Times New Roman"/>
          <w:sz w:val="24"/>
          <w:szCs w:val="24"/>
        </w:rPr>
        <w:t xml:space="preserve">  Zagreb</w:t>
      </w:r>
      <w:r>
        <w:rPr>
          <w:rFonts w:cs="Times New Roman" w:hAnsi="Times New Roman" w:ascii="Times New Roman"/>
          <w:sz w:val="24"/>
          <w:szCs w:val="24"/>
        </w:rPr>
        <w:t xml:space="preserve">, </w:t>
      </w:r>
      <w:r w:rsidRPr="009474D0">
        <w:rPr>
          <w:rFonts w:cs="Times New Roman" w:hAnsi="Times New Roman" w:ascii="Times New Roman"/>
          <w:bCs/>
          <w:sz w:val="24"/>
          <w:szCs w:val="24"/>
        </w:rPr>
        <w:t>OIB</w:t>
      </w:r>
      <w:r w:rsidRPr="00B77A20">
        <w:rPr>
          <w:rFonts w:cs="Times New Roman" w:hAnsi="Times New Roman" w:ascii="Times New Roman"/>
          <w:sz w:val="24"/>
          <w:szCs w:val="24"/>
        </w:rPr>
        <w:t>: 46830600751</w:t>
      </w:r>
      <w:r w:rsidRPr="00B77A20">
        <w:rPr>
          <w:rFonts w:cs="Times New Roman" w:hAnsi="Times New Roman" w:ascii="Times New Roman"/>
          <w:sz w:val="24"/>
          <w:szCs w:val="24"/>
        </w:rPr>
        <w:tab/>
      </w:r>
      <w:r w:rsidRPr="00B77A20">
        <w:rPr>
          <w:rFonts w:cs="Times New Roman" w:hAnsi="Times New Roman" w:ascii="Times New Roman"/>
          <w:sz w:val="24"/>
          <w:szCs w:val="24"/>
        </w:rPr>
        <w:tab/>
        <w:t>-   8.006,43 kn</w:t>
      </w:r>
    </w:p>
    <w:p w:rsidRDefault="00242C65" w:rsidP="00242C65" w:rsidR="00242C65" w:rsidRPr="00B77A20">
      <w:pPr>
        <w:pStyle w:val="Obinitekst"/>
        <w:rPr>
          <w:rFonts w:cs="Times New Roman" w:hAnsi="Times New Roman" w:ascii="Times New Roman"/>
          <w:sz w:val="24"/>
          <w:szCs w:val="24"/>
        </w:rPr>
      </w:pPr>
      <w:r>
        <w:rPr>
          <w:rFonts w:cs="Times New Roman" w:hAnsi="Times New Roman" w:ascii="Times New Roman"/>
          <w:sz w:val="24"/>
          <w:szCs w:val="24"/>
        </w:rPr>
        <w:tab/>
      </w:r>
      <w:r w:rsidRPr="00B77A20">
        <w:rPr>
          <w:rFonts w:cs="Times New Roman" w:hAnsi="Times New Roman" w:ascii="Times New Roman"/>
          <w:sz w:val="24"/>
          <w:szCs w:val="24"/>
        </w:rPr>
        <w:t>HEP Opskrba d</w:t>
      </w:r>
      <w:r>
        <w:rPr>
          <w:rFonts w:cs="Times New Roman" w:hAnsi="Times New Roman" w:ascii="Times New Roman"/>
          <w:sz w:val="24"/>
          <w:szCs w:val="24"/>
        </w:rPr>
        <w:t>.</w:t>
      </w:r>
      <w:r w:rsidRPr="00B77A20">
        <w:rPr>
          <w:rFonts w:cs="Times New Roman" w:hAnsi="Times New Roman" w:ascii="Times New Roman"/>
          <w:sz w:val="24"/>
          <w:szCs w:val="24"/>
        </w:rPr>
        <w:t>o</w:t>
      </w:r>
      <w:r>
        <w:rPr>
          <w:rFonts w:cs="Times New Roman" w:hAnsi="Times New Roman" w:ascii="Times New Roman"/>
          <w:sz w:val="24"/>
          <w:szCs w:val="24"/>
        </w:rPr>
        <w:t>.</w:t>
      </w:r>
      <w:r w:rsidRPr="00B77A20">
        <w:rPr>
          <w:rFonts w:cs="Times New Roman" w:hAnsi="Times New Roman" w:ascii="Times New Roman"/>
          <w:sz w:val="24"/>
          <w:szCs w:val="24"/>
        </w:rPr>
        <w:t>o</w:t>
      </w:r>
      <w:r>
        <w:rPr>
          <w:rFonts w:cs="Times New Roman" w:hAnsi="Times New Roman" w:ascii="Times New Roman"/>
          <w:sz w:val="24"/>
          <w:szCs w:val="24"/>
        </w:rPr>
        <w:t xml:space="preserve">. </w:t>
      </w:r>
      <w:r w:rsidRPr="00B77A20">
        <w:rPr>
          <w:rFonts w:cs="Times New Roman" w:hAnsi="Times New Roman" w:ascii="Times New Roman"/>
          <w:sz w:val="24"/>
          <w:szCs w:val="24"/>
        </w:rPr>
        <w:t>Zagreb</w:t>
      </w:r>
      <w:r>
        <w:rPr>
          <w:rFonts w:cs="Times New Roman" w:hAnsi="Times New Roman" w:ascii="Times New Roman"/>
          <w:sz w:val="24"/>
          <w:szCs w:val="24"/>
        </w:rPr>
        <w:t xml:space="preserve">, </w:t>
      </w:r>
      <w:r w:rsidRPr="009474D0">
        <w:rPr>
          <w:rFonts w:cs="Times New Roman" w:hAnsi="Times New Roman" w:ascii="Times New Roman"/>
          <w:bCs/>
          <w:sz w:val="24"/>
          <w:szCs w:val="24"/>
        </w:rPr>
        <w:t>OIB</w:t>
      </w:r>
      <w:r w:rsidRPr="00B77A20">
        <w:rPr>
          <w:rFonts w:cs="Times New Roman" w:hAnsi="Times New Roman" w:ascii="Times New Roman"/>
          <w:sz w:val="24"/>
          <w:szCs w:val="24"/>
        </w:rPr>
        <w:t>: 63073332379</w:t>
      </w:r>
      <w:r w:rsidRPr="00B77A20">
        <w:rPr>
          <w:rFonts w:cs="Times New Roman" w:hAnsi="Times New Roman" w:ascii="Times New Roman"/>
          <w:sz w:val="24"/>
          <w:szCs w:val="24"/>
        </w:rPr>
        <w:tab/>
      </w:r>
      <w:r w:rsidRPr="00B77A20">
        <w:rPr>
          <w:rFonts w:cs="Times New Roman" w:hAnsi="Times New Roman" w:ascii="Times New Roman"/>
          <w:sz w:val="24"/>
          <w:szCs w:val="24"/>
        </w:rPr>
        <w:tab/>
        <w:t>-   8.272,44 kn</w:t>
      </w:r>
    </w:p>
    <w:p w:rsidRDefault="00242C65" w:rsidP="00242C65" w:rsidR="00242C65" w:rsidRPr="00B77A20">
      <w:pPr>
        <w:pStyle w:val="Obinitekst"/>
        <w:rPr>
          <w:rFonts w:cs="Times New Roman" w:hAnsi="Times New Roman" w:ascii="Times New Roman"/>
          <w:sz w:val="24"/>
          <w:szCs w:val="24"/>
        </w:rPr>
      </w:pPr>
      <w:r>
        <w:rPr>
          <w:rFonts w:cs="Times New Roman" w:hAnsi="Times New Roman" w:ascii="Times New Roman"/>
          <w:sz w:val="24"/>
          <w:szCs w:val="24"/>
        </w:rPr>
        <w:tab/>
      </w:r>
      <w:r w:rsidRPr="00B77A20">
        <w:rPr>
          <w:rFonts w:cs="Times New Roman" w:hAnsi="Times New Roman" w:ascii="Times New Roman"/>
          <w:sz w:val="24"/>
          <w:szCs w:val="24"/>
        </w:rPr>
        <w:t>Vodovod Osijek d</w:t>
      </w:r>
      <w:r>
        <w:rPr>
          <w:rFonts w:cs="Times New Roman" w:hAnsi="Times New Roman" w:ascii="Times New Roman"/>
          <w:sz w:val="24"/>
          <w:szCs w:val="24"/>
        </w:rPr>
        <w:t>.</w:t>
      </w:r>
      <w:r w:rsidRPr="00B77A20">
        <w:rPr>
          <w:rFonts w:cs="Times New Roman" w:hAnsi="Times New Roman" w:ascii="Times New Roman"/>
          <w:sz w:val="24"/>
          <w:szCs w:val="24"/>
        </w:rPr>
        <w:t>o</w:t>
      </w:r>
      <w:r>
        <w:rPr>
          <w:rFonts w:cs="Times New Roman" w:hAnsi="Times New Roman" w:ascii="Times New Roman"/>
          <w:sz w:val="24"/>
          <w:szCs w:val="24"/>
        </w:rPr>
        <w:t>.</w:t>
      </w:r>
      <w:r w:rsidRPr="00B77A20">
        <w:rPr>
          <w:rFonts w:cs="Times New Roman" w:hAnsi="Times New Roman" w:ascii="Times New Roman"/>
          <w:sz w:val="24"/>
          <w:szCs w:val="24"/>
        </w:rPr>
        <w:t>o</w:t>
      </w:r>
      <w:r>
        <w:rPr>
          <w:rFonts w:cs="Times New Roman" w:hAnsi="Times New Roman" w:ascii="Times New Roman"/>
          <w:sz w:val="24"/>
          <w:szCs w:val="24"/>
        </w:rPr>
        <w:t>.</w:t>
      </w:r>
      <w:r w:rsidRPr="00B77A20">
        <w:rPr>
          <w:rFonts w:cs="Times New Roman" w:hAnsi="Times New Roman" w:ascii="Times New Roman"/>
          <w:sz w:val="24"/>
          <w:szCs w:val="24"/>
        </w:rPr>
        <w:t xml:space="preserve"> Osijek</w:t>
      </w:r>
      <w:r>
        <w:rPr>
          <w:rFonts w:cs="Times New Roman" w:hAnsi="Times New Roman" w:ascii="Times New Roman"/>
          <w:sz w:val="24"/>
          <w:szCs w:val="24"/>
        </w:rPr>
        <w:t xml:space="preserve">, </w:t>
      </w:r>
      <w:r w:rsidRPr="009474D0">
        <w:rPr>
          <w:rFonts w:cs="Times New Roman" w:hAnsi="Times New Roman" w:ascii="Times New Roman"/>
          <w:bCs/>
          <w:sz w:val="24"/>
          <w:szCs w:val="24"/>
        </w:rPr>
        <w:t>OIB</w:t>
      </w:r>
      <w:r w:rsidRPr="00B77A20">
        <w:rPr>
          <w:rFonts w:cs="Times New Roman" w:hAnsi="Times New Roman" w:ascii="Times New Roman"/>
          <w:sz w:val="24"/>
          <w:szCs w:val="24"/>
        </w:rPr>
        <w:t xml:space="preserve"> 43654507669</w:t>
      </w:r>
      <w:r w:rsidRPr="00B77A20">
        <w:rPr>
          <w:rFonts w:cs="Times New Roman" w:hAnsi="Times New Roman" w:ascii="Times New Roman"/>
          <w:sz w:val="24"/>
          <w:szCs w:val="24"/>
        </w:rPr>
        <w:tab/>
      </w:r>
      <w:r w:rsidRPr="00B77A20">
        <w:rPr>
          <w:rFonts w:cs="Times New Roman" w:hAnsi="Times New Roman" w:ascii="Times New Roman"/>
          <w:sz w:val="24"/>
          <w:szCs w:val="24"/>
        </w:rPr>
        <w:tab/>
        <w:t>-   4.578,43 kn</w:t>
      </w:r>
    </w:p>
    <w:p w:rsidRDefault="00242C65" w:rsidP="00242C65" w:rsidR="00242C65" w:rsidRPr="00B77A20">
      <w:pPr>
        <w:pStyle w:val="Obinitekst"/>
        <w:rPr>
          <w:rFonts w:cs="Times New Roman" w:hAnsi="Times New Roman" w:ascii="Times New Roman"/>
          <w:sz w:val="24"/>
          <w:szCs w:val="24"/>
        </w:rPr>
      </w:pPr>
      <w:r>
        <w:rPr>
          <w:rFonts w:cs="Times New Roman" w:hAnsi="Times New Roman" w:ascii="Times New Roman"/>
          <w:sz w:val="24"/>
          <w:szCs w:val="24"/>
        </w:rPr>
        <w:lastRenderedPageBreak/>
        <w:tab/>
      </w:r>
      <w:r w:rsidRPr="00B77A20">
        <w:rPr>
          <w:rFonts w:cs="Times New Roman" w:hAnsi="Times New Roman" w:ascii="Times New Roman"/>
          <w:sz w:val="24"/>
          <w:szCs w:val="24"/>
        </w:rPr>
        <w:t xml:space="preserve">Croatia banka d.d. </w:t>
      </w:r>
      <w:r w:rsidRPr="009474D0">
        <w:rPr>
          <w:rFonts w:cs="Times New Roman" w:hAnsi="Times New Roman" w:ascii="Times New Roman"/>
          <w:bCs/>
          <w:sz w:val="24"/>
          <w:szCs w:val="24"/>
        </w:rPr>
        <w:t>OIB</w:t>
      </w:r>
      <w:r>
        <w:rPr>
          <w:rFonts w:cs="Times New Roman" w:hAnsi="Times New Roman" w:ascii="Times New Roman"/>
          <w:sz w:val="24"/>
          <w:szCs w:val="24"/>
        </w:rPr>
        <w:t>: 32247795989, Zagreb</w:t>
      </w:r>
      <w:r>
        <w:rPr>
          <w:rFonts w:cs="Times New Roman" w:hAnsi="Times New Roman" w:ascii="Times New Roman"/>
          <w:sz w:val="24"/>
          <w:szCs w:val="24"/>
        </w:rPr>
        <w:tab/>
      </w:r>
      <w:r>
        <w:rPr>
          <w:rFonts w:cs="Times New Roman" w:hAnsi="Times New Roman" w:ascii="Times New Roman"/>
          <w:sz w:val="24"/>
          <w:szCs w:val="24"/>
        </w:rPr>
        <w:tab/>
      </w:r>
      <w:r w:rsidRPr="00B77A20">
        <w:rPr>
          <w:rFonts w:cs="Times New Roman" w:hAnsi="Times New Roman" w:ascii="Times New Roman"/>
          <w:sz w:val="24"/>
          <w:szCs w:val="24"/>
        </w:rPr>
        <w:t>-   1.533,11 kn</w:t>
      </w:r>
    </w:p>
    <w:p w:rsidRDefault="00242C65" w:rsidP="00242C65" w:rsidR="00242C65" w:rsidRPr="00B77A20">
      <w:pPr>
        <w:pStyle w:val="Obinitekst"/>
        <w:rPr>
          <w:rFonts w:cs="Times New Roman" w:hAnsi="Times New Roman" w:ascii="Times New Roman"/>
          <w:sz w:val="24"/>
          <w:szCs w:val="24"/>
        </w:rPr>
      </w:pPr>
      <w:r>
        <w:rPr>
          <w:rFonts w:cs="Times New Roman" w:hAnsi="Times New Roman" w:ascii="Times New Roman"/>
          <w:sz w:val="24"/>
          <w:szCs w:val="24"/>
        </w:rPr>
        <w:tab/>
      </w:r>
      <w:r w:rsidRPr="00B77A20">
        <w:rPr>
          <w:rFonts w:cs="Times New Roman" w:hAnsi="Times New Roman" w:ascii="Times New Roman"/>
          <w:sz w:val="24"/>
          <w:szCs w:val="24"/>
        </w:rPr>
        <w:t xml:space="preserve">ZAMP </w:t>
      </w:r>
      <w:r w:rsidRPr="0079507F">
        <w:rPr>
          <w:rFonts w:cs="Times New Roman" w:hAnsi="Times New Roman" w:ascii="Times New Roman"/>
          <w:bCs/>
          <w:sz w:val="24"/>
          <w:szCs w:val="24"/>
        </w:rPr>
        <w:t>OIB</w:t>
      </w:r>
      <w:r w:rsidRPr="00B77A20">
        <w:rPr>
          <w:rFonts w:cs="Times New Roman" w:hAnsi="Times New Roman" w:ascii="Times New Roman"/>
          <w:sz w:val="24"/>
          <w:szCs w:val="24"/>
        </w:rPr>
        <w:t xml:space="preserve"> 56668956985, Zagreb</w:t>
      </w:r>
      <w:r w:rsidRPr="00B77A20">
        <w:rPr>
          <w:rFonts w:cs="Times New Roman" w:hAnsi="Times New Roman" w:ascii="Times New Roman"/>
          <w:sz w:val="24"/>
          <w:szCs w:val="24"/>
        </w:rPr>
        <w:tab/>
      </w:r>
      <w:r w:rsidRPr="00B77A20">
        <w:rPr>
          <w:rFonts w:cs="Times New Roman" w:hAnsi="Times New Roman" w:ascii="Times New Roman"/>
          <w:sz w:val="24"/>
          <w:szCs w:val="24"/>
        </w:rPr>
        <w:tab/>
      </w:r>
      <w:r w:rsidRPr="00B77A20">
        <w:rPr>
          <w:rFonts w:cs="Times New Roman" w:hAnsi="Times New Roman" w:ascii="Times New Roman"/>
          <w:sz w:val="24"/>
          <w:szCs w:val="24"/>
        </w:rPr>
        <w:tab/>
      </w:r>
      <w:r w:rsidRPr="00B77A20">
        <w:rPr>
          <w:rFonts w:cs="Times New Roman" w:hAnsi="Times New Roman" w:ascii="Times New Roman"/>
          <w:sz w:val="24"/>
          <w:szCs w:val="24"/>
        </w:rPr>
        <w:tab/>
        <w:t>-   1.428,16 kn</w:t>
      </w:r>
    </w:p>
    <w:p w:rsidRDefault="00242C65" w:rsidP="00242C65" w:rsidR="00242C65" w:rsidRPr="00B77A20"/>
    <w:p w:rsidRDefault="00242C65" w:rsidP="00051A75" w:rsidR="00242C65">
      <w:pPr>
        <w:pStyle w:val="Bezproreda"/>
      </w:pPr>
      <w:r>
        <w:rPr>
          <w:b/>
        </w:rPr>
        <w:tab/>
      </w:r>
      <w:r w:rsidRPr="0079507F">
        <w:t>Porezni dug (</w:t>
      </w:r>
      <w:r>
        <w:t>s</w:t>
      </w:r>
      <w:r w:rsidRPr="0079507F">
        <w:t>tanje računa por</w:t>
      </w:r>
      <w:r>
        <w:t xml:space="preserve">eznog obveznika na da 13.6.2017.) na dan 13.6.2017. </w:t>
      </w:r>
      <w:r w:rsidR="00051A75">
        <w:t xml:space="preserve">je iznosilo </w:t>
      </w:r>
      <w:r w:rsidRPr="0079507F">
        <w:t>64.533,73 kn</w:t>
      </w:r>
      <w:r w:rsidR="00051A75">
        <w:t xml:space="preserve"> i to</w:t>
      </w:r>
      <w:r w:rsidR="002E1E46">
        <w:t>:</w:t>
      </w:r>
    </w:p>
    <w:p w:rsidRDefault="00242C65" w:rsidP="00242C65" w:rsidR="00242C65" w:rsidRPr="0079507F">
      <w:pPr>
        <w:pStyle w:val="Bezproreda"/>
        <w:jc w:val="left"/>
      </w:pPr>
    </w:p>
    <w:p w:rsidRDefault="00242C65" w:rsidP="00242C65" w:rsidR="00242C65">
      <w:pPr>
        <w:pStyle w:val="Bezproreda"/>
      </w:pPr>
      <w:r>
        <w:tab/>
        <w:t>PDV</w:t>
      </w:r>
      <w:r>
        <w:tab/>
      </w:r>
      <w:r>
        <w:tab/>
      </w:r>
      <w:r>
        <w:tab/>
      </w:r>
      <w:r>
        <w:tab/>
        <w:t xml:space="preserve">  4.576,41 kn</w:t>
      </w:r>
    </w:p>
    <w:p w:rsidRDefault="00242C65" w:rsidP="00242C65" w:rsidR="00242C65">
      <w:pPr>
        <w:pStyle w:val="Bezproreda"/>
      </w:pPr>
      <w:r>
        <w:tab/>
        <w:t>Porez na dobit</w:t>
      </w:r>
      <w:r>
        <w:tab/>
      </w:r>
      <w:r>
        <w:tab/>
      </w:r>
      <w:r>
        <w:tab/>
        <w:t xml:space="preserve">27.473,95 kn </w:t>
      </w:r>
    </w:p>
    <w:p w:rsidRDefault="00242C65" w:rsidP="00242C65" w:rsidR="00242C65">
      <w:pPr>
        <w:pStyle w:val="Bezproreda"/>
      </w:pPr>
      <w:r>
        <w:tab/>
        <w:t>Porez na potrošnju</w:t>
      </w:r>
      <w:r>
        <w:tab/>
      </w:r>
      <w:r>
        <w:tab/>
        <w:t xml:space="preserve">13.319,00 kn </w:t>
      </w:r>
    </w:p>
    <w:p w:rsidRDefault="00242C65" w:rsidP="00242C65" w:rsidR="00242C65">
      <w:pPr>
        <w:pStyle w:val="Bezproreda"/>
      </w:pPr>
      <w:r>
        <w:tab/>
        <w:t>MO - radni odnos</w:t>
      </w:r>
      <w:r>
        <w:tab/>
        <w:t xml:space="preserve">  </w:t>
      </w:r>
      <w:r>
        <w:tab/>
        <w:t xml:space="preserve">  4.470,68 kn </w:t>
      </w:r>
    </w:p>
    <w:p w:rsidRDefault="00242C65" w:rsidP="00242C65" w:rsidR="00242C65">
      <w:pPr>
        <w:pStyle w:val="Bezproreda"/>
      </w:pPr>
      <w:r>
        <w:tab/>
        <w:t>ZO - radni odnos</w:t>
      </w:r>
      <w:r>
        <w:tab/>
      </w:r>
      <w:r>
        <w:tab/>
        <w:t xml:space="preserve">  1.126,51 kn </w:t>
      </w:r>
    </w:p>
    <w:p w:rsidRDefault="00242C65" w:rsidP="00242C65" w:rsidR="00242C65">
      <w:pPr>
        <w:pStyle w:val="Bezproreda"/>
      </w:pPr>
      <w:r>
        <w:tab/>
        <w:t>Novčane kazne</w:t>
      </w:r>
      <w:r>
        <w:tab/>
      </w:r>
      <w:r>
        <w:tab/>
        <w:t xml:space="preserve">10.000,00 kn </w:t>
      </w:r>
    </w:p>
    <w:p w:rsidRDefault="00242C65" w:rsidP="00242C65" w:rsidR="00242C65">
      <w:pPr>
        <w:pStyle w:val="Bezproreda"/>
      </w:pPr>
      <w:r>
        <w:tab/>
        <w:t>Ostalo</w:t>
      </w:r>
      <w:r>
        <w:tab/>
      </w:r>
      <w:r>
        <w:tab/>
      </w:r>
      <w:r>
        <w:tab/>
        <w:t xml:space="preserve">  </w:t>
      </w:r>
      <w:r>
        <w:tab/>
        <w:t xml:space="preserve">  1.850,00 kn</w:t>
      </w:r>
    </w:p>
    <w:p w:rsidRDefault="00242C65" w:rsidP="00242C65" w:rsidR="00242C65"/>
    <w:p w:rsidRDefault="00242C65" w:rsidP="002E1E46" w:rsidR="00242C65">
      <w:pPr>
        <w:jc w:val="both"/>
      </w:pPr>
      <w:r>
        <w:tab/>
        <w:t>Prema bruto bilanci 1.1.-10.7.2017. postoji dug za plaće, 24.818,45 kn, kao i za HGK (544,00 kn), te ostale naknade (1.130,21 kn).</w:t>
      </w:r>
    </w:p>
    <w:p w:rsidRDefault="00242C65" w:rsidP="00242C65" w:rsidR="00242C65">
      <w:pPr>
        <w:rPr>
          <w:b/>
        </w:rPr>
      </w:pPr>
    </w:p>
    <w:p w:rsidRDefault="00242C65" w:rsidP="00242C65" w:rsidR="00242C65">
      <w:pPr>
        <w:jc w:val="both"/>
      </w:pPr>
      <w:r>
        <w:rPr>
          <w:b/>
        </w:rPr>
        <w:tab/>
      </w:r>
      <w:r w:rsidRPr="00B42F3C">
        <w:t>Sveukupno obveze su 194.688,98 kn</w:t>
      </w:r>
      <w:r w:rsidR="002E1E46">
        <w:t>, a</w:t>
      </w:r>
      <w:r>
        <w:rPr>
          <w:b/>
        </w:rPr>
        <w:t xml:space="preserve"> </w:t>
      </w:r>
      <w:r w:rsidR="002E1E46">
        <w:t>b</w:t>
      </w:r>
      <w:r>
        <w:t>lokada, prema Očevidniku FIN</w:t>
      </w:r>
      <w:r w:rsidR="002E1E46">
        <w:t>E</w:t>
      </w:r>
      <w:r>
        <w:t xml:space="preserve"> od 24.8.2017., iznosi 99.742,36 kn.</w:t>
      </w:r>
    </w:p>
    <w:p w:rsidRDefault="00242C65" w:rsidP="00242C65" w:rsidR="00242C65">
      <w:pPr>
        <w:jc w:val="both"/>
      </w:pPr>
    </w:p>
    <w:p w:rsidRDefault="00242C65" w:rsidP="00242C65" w:rsidR="00242C65">
      <w:pPr>
        <w:pStyle w:val="Bezproreda"/>
        <w:rPr>
          <w:szCs w:val="24"/>
        </w:rPr>
      </w:pPr>
      <w:r>
        <w:rPr>
          <w:szCs w:val="24"/>
        </w:rPr>
        <w:tab/>
        <w:t>Dužnik se nalazi u neprekinutoj blokadi duže od 60 dana (od 27.12.2016.), time je nedvojbeno ispunjen stečajni razlog nesposobnost za plaćanje prema čl.</w:t>
      </w:r>
      <w:r w:rsidR="002E1E46">
        <w:rPr>
          <w:szCs w:val="24"/>
        </w:rPr>
        <w:t xml:space="preserve"> </w:t>
      </w:r>
      <w:r>
        <w:rPr>
          <w:szCs w:val="24"/>
        </w:rPr>
        <w:t>6. st.</w:t>
      </w:r>
      <w:r w:rsidR="002E1E46">
        <w:rPr>
          <w:szCs w:val="24"/>
        </w:rPr>
        <w:t xml:space="preserve"> </w:t>
      </w:r>
      <w:r>
        <w:rPr>
          <w:szCs w:val="24"/>
        </w:rPr>
        <w:t>2. SZ.</w:t>
      </w:r>
    </w:p>
    <w:p w:rsidRDefault="00242C65" w:rsidP="00242C65" w:rsidR="00242C65">
      <w:pPr>
        <w:pStyle w:val="Bezproreda"/>
        <w:rPr>
          <w:szCs w:val="24"/>
        </w:rPr>
      </w:pPr>
    </w:p>
    <w:p w:rsidRDefault="00242C65" w:rsidP="00242C65" w:rsidR="00242C65">
      <w:pPr>
        <w:pStyle w:val="Bezproreda"/>
        <w:rPr>
          <w:szCs w:val="24"/>
        </w:rPr>
      </w:pPr>
      <w:r>
        <w:rPr>
          <w:szCs w:val="24"/>
        </w:rPr>
        <w:tab/>
        <w:t>Također, dužnik je i prezadužen jer su obveze dužnika (194.688,98 kn) veće od imovine  i potraživanja</w:t>
      </w:r>
      <w:r w:rsidR="002E1E46">
        <w:rPr>
          <w:szCs w:val="24"/>
        </w:rPr>
        <w:t xml:space="preserve"> dužnika prema čl. 7. st. 1. SZ.</w:t>
      </w:r>
    </w:p>
    <w:p w:rsidRDefault="00242C65" w:rsidP="00242C65" w:rsidR="00242C65">
      <w:pPr>
        <w:pStyle w:val="Bezproreda"/>
        <w:rPr>
          <w:szCs w:val="24"/>
        </w:rPr>
      </w:pPr>
    </w:p>
    <w:p w:rsidRDefault="00242C65" w:rsidP="00242C65" w:rsidR="00242C65">
      <w:pPr>
        <w:pStyle w:val="Bezproreda"/>
        <w:rPr>
          <w:szCs w:val="24"/>
        </w:rPr>
      </w:pPr>
      <w:r>
        <w:rPr>
          <w:szCs w:val="24"/>
        </w:rPr>
        <w:tab/>
        <w:t xml:space="preserve">Slijedom navedenoga privremeni stečajni upravitelj je utvrdio da kod dužnika postoje uvjeti za stečaj – nesposobnost plaćanja prema čl. 6. st. 2. SZ, te prezaduženost prema čl. 7. st. 1. SZ, a imovina dužnika nije dostatna za pokrivanje troškova provođenja stečajnog postupka. </w:t>
      </w:r>
    </w:p>
    <w:p w:rsidRDefault="00242C65" w:rsidP="00242C65" w:rsidR="00242C65">
      <w:pPr>
        <w:pStyle w:val="Bezproreda"/>
        <w:rPr>
          <w:szCs w:val="24"/>
        </w:rPr>
      </w:pPr>
    </w:p>
    <w:p w:rsidRDefault="00242C65" w:rsidP="00242C65" w:rsidR="00242C65" w:rsidRPr="002861CF">
      <w:pPr>
        <w:pStyle w:val="Bezproreda"/>
        <w:rPr>
          <w:szCs w:val="24"/>
        </w:rPr>
      </w:pPr>
      <w:r>
        <w:rPr>
          <w:szCs w:val="24"/>
        </w:rPr>
        <w:tab/>
        <w:t>Zato</w:t>
      </w:r>
      <w:r w:rsidR="00080B8E">
        <w:rPr>
          <w:szCs w:val="24"/>
        </w:rPr>
        <w:t xml:space="preserve"> je</w:t>
      </w:r>
      <w:r>
        <w:rPr>
          <w:szCs w:val="24"/>
        </w:rPr>
        <w:t xml:space="preserve"> privremeni stečajni upravitelj predl</w:t>
      </w:r>
      <w:r w:rsidR="00080B8E">
        <w:rPr>
          <w:szCs w:val="24"/>
        </w:rPr>
        <w:t>o</w:t>
      </w:r>
      <w:r>
        <w:rPr>
          <w:szCs w:val="24"/>
        </w:rPr>
        <w:t>ž</w:t>
      </w:r>
      <w:r w:rsidR="00080B8E">
        <w:rPr>
          <w:szCs w:val="24"/>
        </w:rPr>
        <w:t>io</w:t>
      </w:r>
      <w:r>
        <w:rPr>
          <w:szCs w:val="24"/>
        </w:rPr>
        <w:t xml:space="preserve"> stečajnom sucu, prema čl. 132. st. 1. SZ rješenjem pozvati osobe koje imaju pravni interes za provedbom stečajnog postupka da u roku 15 dana uplate predujam za namirenje troškova prethodnog i otvorenog stečajnog postupka. Predviđeni predujam iznosi 37.422,50 kn i uključuje</w:t>
      </w:r>
      <w:r>
        <w:t xml:space="preserve"> </w:t>
      </w:r>
      <w:r>
        <w:rPr>
          <w:szCs w:val="24"/>
        </w:rPr>
        <w:t>knjigovodstvene usluge (12 mjeseci * 500 kn) u iznosu  6.000,00 kn, ostale troškove (platni promet, žiro-račun, pečat, arhiviranje) u iznosu 10.000,00 kn,</w:t>
      </w:r>
      <w:r w:rsidR="00080B8E">
        <w:rPr>
          <w:szCs w:val="24"/>
        </w:rPr>
        <w:t xml:space="preserve"> </w:t>
      </w:r>
      <w:r>
        <w:rPr>
          <w:szCs w:val="24"/>
        </w:rPr>
        <w:t>nagrada privremenom stečajnom upravitelju u ukupnom iznosu 3.762,50 kn, nagrada stečajnom upravitelju u ukupnom iznosu od 17.200,00 kn, te nagrada FINI za dvije objave 460,00 kn. Ako u predviđenom roku od 15 dana nitko ne uplati zatraženi predujam, predlaže se donošenje rješenja o otvaranju i zaključenju stečajnog postupka nad dužnikom.</w:t>
      </w:r>
    </w:p>
    <w:p w:rsidRDefault="00A275FE" w:rsidP="00242C65" w:rsidR="00A275FE">
      <w:pPr>
        <w:ind w:firstLine="708"/>
        <w:jc w:val="both"/>
      </w:pPr>
    </w:p>
    <w:p w:rsidRDefault="00A275FE" w:rsidP="00A275FE" w:rsidR="00A275FE">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2874BC">
        <w:t>2</w:t>
      </w:r>
      <w:r w:rsidR="00242C65">
        <w:t>1</w:t>
      </w:r>
      <w:r>
        <w:t>.</w:t>
      </w:r>
      <w:r w:rsidR="002874BC">
        <w:t>09</w:t>
      </w:r>
      <w:r>
        <w:t>.2017. privremen</w:t>
      </w:r>
      <w:r w:rsidR="002874BC">
        <w:t>i</w:t>
      </w:r>
      <w:r>
        <w:t xml:space="preserve"> stečajn</w:t>
      </w:r>
      <w:r w:rsidR="002874BC">
        <w:t>i</w:t>
      </w:r>
      <w:r>
        <w:t xml:space="preserve"> upravitelj je osta</w:t>
      </w:r>
      <w:r w:rsidR="002874BC">
        <w:t>o</w:t>
      </w:r>
      <w:r>
        <w:t xml:space="preserve"> kod svoga izvješća od </w:t>
      </w:r>
      <w:r w:rsidR="0063202B">
        <w:t>5</w:t>
      </w:r>
      <w:r>
        <w:t>.</w:t>
      </w:r>
      <w:r w:rsidR="002874BC">
        <w:t>09</w:t>
      </w:r>
      <w:r>
        <w:t xml:space="preserve">.2017. koje prileži u spisu na listu </w:t>
      </w:r>
      <w:r w:rsidR="002874BC">
        <w:t>3</w:t>
      </w:r>
      <w:r w:rsidR="0063202B">
        <w:t>4</w:t>
      </w:r>
      <w:r>
        <w:t>-</w:t>
      </w:r>
      <w:r w:rsidR="0063202B">
        <w:t>36</w:t>
      </w:r>
      <w:r>
        <w:t>.</w:t>
      </w:r>
    </w:p>
    <w:p w:rsidRDefault="00303D2C" w:rsidP="00A275FE" w:rsidR="00303D2C">
      <w:pPr>
        <w:jc w:val="both"/>
      </w:pPr>
    </w:p>
    <w:p w:rsidRDefault="00303D2C" w:rsidP="004811C8" w:rsidR="00303D2C">
      <w:pPr>
        <w:jc w:val="both"/>
      </w:pPr>
      <w:r>
        <w:tab/>
        <w:t xml:space="preserve">Zakonski zastupnik </w:t>
      </w:r>
      <w:r w:rsidR="00D40AF4">
        <w:t xml:space="preserve">ŽDO GUO </w:t>
      </w:r>
      <w:r w:rsidR="00CE6011">
        <w:t>Osijek</w:t>
      </w:r>
      <w:r w:rsidR="004811C8">
        <w:t xml:space="preserve"> nije</w:t>
      </w:r>
      <w:r>
        <w:t xml:space="preserve"> </w:t>
      </w:r>
      <w:r w:rsidR="004811C8">
        <w:t>imao primjedbe na izvješće privremen</w:t>
      </w:r>
      <w:r w:rsidR="00686E05">
        <w:t>og</w:t>
      </w:r>
      <w:r w:rsidR="004811C8">
        <w:t xml:space="preserve"> stečajn</w:t>
      </w:r>
      <w:r w:rsidR="00686E05">
        <w:t xml:space="preserve">og </w:t>
      </w:r>
      <w:r w:rsidR="004811C8">
        <w:t>upravitelj</w:t>
      </w:r>
      <w:r w:rsidR="00686E05">
        <w:t>a</w:t>
      </w:r>
      <w:r w:rsidR="004811C8">
        <w:t xml:space="preserve">. </w:t>
      </w:r>
    </w:p>
    <w:p w:rsidRDefault="00CA4895" w:rsidP="004811C8" w:rsidR="00CA4895">
      <w:pPr>
        <w:jc w:val="both"/>
      </w:pPr>
    </w:p>
    <w:p w:rsidRDefault="00A275FE" w:rsidP="00A275FE" w:rsidR="00A275FE">
      <w:pPr>
        <w:ind w:firstLine="708"/>
        <w:jc w:val="both"/>
      </w:pPr>
      <w:r>
        <w:t xml:space="preserve">Sud je svojim rješenjem od </w:t>
      </w:r>
      <w:r w:rsidR="00686E05">
        <w:t>2</w:t>
      </w:r>
      <w:r w:rsidR="0063202B">
        <w:t>1</w:t>
      </w:r>
      <w:r>
        <w:t>.</w:t>
      </w:r>
      <w:r w:rsidR="0063202B">
        <w:t>09</w:t>
      </w:r>
      <w:r>
        <w:t xml:space="preserve">.2017. pozvao osobe koje imaju pravni interes da se provede stečajni postupak nad ovim dužnikom na uplatu predujma u iznosu od </w:t>
      </w:r>
      <w:r w:rsidR="007723E3" w:rsidRPr="007723E3">
        <w:t xml:space="preserve">37.422,50 </w:t>
      </w:r>
      <w:r w:rsidR="00CF0829">
        <w:t xml:space="preserve">kn </w:t>
      </w:r>
      <w:r w:rsidR="007D705F">
        <w:lastRenderedPageBreak/>
        <w:t>(</w:t>
      </w:r>
      <w:r w:rsidR="007723E3" w:rsidRPr="007723E3">
        <w:t>knjigovodstvene usluge (12 mjeseci * 500 kn) u iznosu  6.000,00 kn, ostale troškove (platni promet, žiro-račun, pečat, arhiviranje) u iznosu 10.000,00 kn,nagrada privremenom stečajnom upravitelju u ukupnom iznosu 3.762,50 kn, nagrada stečajnom upravitelju u ukupnom iznosu od 17.200,00 kn, te naknada FINI za dvije objave 460,00 kn</w:t>
      </w:r>
      <w:r w:rsidR="008B6CCD" w:rsidRPr="008B6CCD">
        <w:t>)</w:t>
      </w:r>
      <w:r>
        <w:t xml:space="preserve"> u roku od 15 dana. </w:t>
      </w:r>
    </w:p>
    <w:p w:rsidRDefault="00A275FE" w:rsidP="00A275FE" w:rsidR="00A275FE">
      <w:pPr>
        <w:ind w:firstLine="708"/>
        <w:jc w:val="both"/>
      </w:pPr>
    </w:p>
    <w:p w:rsidRDefault="00A275FE" w:rsidP="00A275FE" w:rsidR="00A275FE">
      <w:pPr>
        <w:ind w:firstLine="708"/>
        <w:jc w:val="both"/>
      </w:pPr>
      <w:r>
        <w:t xml:space="preserve">Nakon bezuspješnog proteka roka za uplatu zatraženoga predujma troškova, te uvida u dokumentaciju u spisu i to Izvadak iz sudskog registra, </w:t>
      </w:r>
      <w:r w:rsidR="00581536">
        <w:t>Dopis HZMO od 4.05.2017., Uvjerenje MUP PU Osječko-baranjska, Sektor upravnih i inspekcijskih poslova, Služba za upravne poslove od 8.05.2017.,</w:t>
      </w:r>
      <w:r w:rsidR="00ED6773">
        <w:t xml:space="preserve"> Izvješće privremenog stečajnog upravitelja od 21.06.2017., Popis dugotrajne imovine na dan 31.12.2016., Stanje računa poreznog obveznika na dan 13.06.2017.,</w:t>
      </w:r>
      <w:r w:rsidR="00056116">
        <w:t xml:space="preserve"> Bruto bilanca od 1.01. do 31.12.2016. (11 stranica), Kartice kupaca od 1.01. do 31.12.2016. (23 stranice), Izjava dužnika od 20.06.2017.</w:t>
      </w:r>
      <w:r w:rsidR="008016CA">
        <w:t>, Izvješće privremenog stečajnog upravitelja od 28.08.2017., Račun dobiti i gubitka za male poduzetnike za razdoblje od 1.01. do 31.12.2016.,</w:t>
      </w:r>
      <w:r w:rsidR="007B024F">
        <w:t xml:space="preserve"> Bruto bilanca – grupa 031 – klasa 0 (7 stranica), Kartice dobavljača (17 stranica), Dopis HZMO od 24.08.2017.</w:t>
      </w:r>
      <w:r w:rsidR="00BA7BC0">
        <w:t xml:space="preserve"> i Očevidnik o redoslijedu plaćanja sa obračunatom kamatom od 24.08.2017.</w:t>
      </w:r>
      <w:r w:rsidR="00F41AFC">
        <w:t>,</w:t>
      </w:r>
      <w:r w:rsidR="006E0DC4">
        <w:t xml:space="preserve"> </w:t>
      </w:r>
      <w:r>
        <w:t xml:space="preserve">sud je utvrdio da postoji stečajni razlog predviđen zakonom (čl. 6. st. 2. SZ-a), da je predlagatelj ovlašten za podnošenje predmetnog prijedloga </w:t>
      </w:r>
      <w:r w:rsidRPr="00EA735A">
        <w:t>(</w:t>
      </w:r>
      <w:r>
        <w:t xml:space="preserve">čl. 110. st. 1. </w:t>
      </w:r>
      <w:r w:rsidRPr="00EA735A">
        <w:t>SZ-a)</w:t>
      </w:r>
      <w:r>
        <w:t>, da dužnik nema imovinu koja bi ušla u stečajnu masu, te je sud temeljem čl. 132. SZ-a odlučio kao u izreci.</w:t>
      </w:r>
    </w:p>
    <w:p w:rsidRDefault="00171372" w:rsidP="00A275FE" w:rsidR="00171372">
      <w:pPr>
        <w:ind w:firstLine="708"/>
        <w:jc w:val="both"/>
      </w:pPr>
    </w:p>
    <w:p w:rsidRDefault="00171372" w:rsidP="00A275FE" w:rsidR="00171372">
      <w:pPr>
        <w:ind w:firstLine="708"/>
        <w:jc w:val="both"/>
      </w:pPr>
    </w:p>
    <w:p w:rsidRDefault="00A275FE" w:rsidP="00A275FE" w:rsidR="00A275FE">
      <w:pPr>
        <w:pStyle w:val="Tijeloteksta"/>
        <w:jc w:val="center"/>
      </w:pPr>
      <w:r w:rsidRPr="00CE5270">
        <w:t xml:space="preserve">U Osijeku </w:t>
      </w:r>
      <w:r w:rsidR="00F33806">
        <w:t>9</w:t>
      </w:r>
      <w:r w:rsidR="006E0DC4" w:rsidRPr="006E0DC4">
        <w:t>. siječnja 2018</w:t>
      </w:r>
      <w:r w:rsidRPr="00CE5270">
        <w:t xml:space="preserve">. </w:t>
      </w:r>
    </w:p>
    <w:p w:rsidRDefault="00171372" w:rsidP="00A275FE" w:rsidR="00171372" w:rsidRPr="00CE5270">
      <w:pPr>
        <w:pStyle w:val="Tijeloteksta"/>
        <w:jc w:val="center"/>
      </w:pPr>
    </w:p>
    <w:p w:rsidRDefault="00A275FE" w:rsidP="00A275FE" w:rsidR="00A275FE"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A275FE" w:rsidP="00A275FE" w:rsidR="00A275FE">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A275FE" w:rsidP="00A275FE" w:rsidR="00A275FE">
      <w:pPr>
        <w:pStyle w:val="Tijeloteksta"/>
      </w:pPr>
    </w:p>
    <w:p w:rsidRDefault="00A275FE" w:rsidP="00A275FE" w:rsidR="00A275FE" w:rsidRPr="0038021C">
      <w:pPr>
        <w:pStyle w:val="Tijeloteksta"/>
      </w:pPr>
      <w:r w:rsidRPr="003E14CC">
        <w:rPr>
          <w:bCs/>
        </w:rPr>
        <w:t>UPUTA O PRAVNOM LIJEKU:</w:t>
      </w:r>
    </w:p>
    <w:p w:rsidRDefault="00A275FE" w:rsidP="00A275FE" w:rsidR="00A275FE">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A275FE" w:rsidP="00A275FE" w:rsidR="00A275FE">
      <w:pPr>
        <w:pStyle w:val="Tijeloteksta"/>
        <w:rPr>
          <w:bCs/>
        </w:rPr>
      </w:pPr>
    </w:p>
    <w:p w:rsidRDefault="00471518" w:rsidP="00A275FE" w:rsidR="00471518" w:rsidRPr="0057598B">
      <w:pPr>
        <w:pStyle w:val="Tijeloteksta"/>
        <w:rPr>
          <w:bCs/>
        </w:rPr>
      </w:pPr>
    </w:p>
    <w:p w:rsidRDefault="00A275FE" w:rsidP="00A275FE" w:rsidR="00A275FE" w:rsidRPr="00CE5270">
      <w:pPr>
        <w:jc w:val="both"/>
      </w:pPr>
      <w:r w:rsidRPr="00CE5270">
        <w:t>D N A :</w:t>
      </w:r>
    </w:p>
    <w:p w:rsidRDefault="00A275FE" w:rsidP="00D671A3" w:rsidR="00A275FE">
      <w:pPr>
        <w:numPr>
          <w:ilvl w:val="0"/>
          <w:numId w:val="2"/>
        </w:numPr>
        <w:rPr>
          <w:bCs/>
        </w:rPr>
      </w:pPr>
      <w:r w:rsidRPr="00FF6293">
        <w:rPr>
          <w:bCs/>
        </w:rPr>
        <w:t>Stečajn</w:t>
      </w:r>
      <w:r w:rsidR="00F33806">
        <w:rPr>
          <w:bCs/>
        </w:rPr>
        <w:t>i</w:t>
      </w:r>
      <w:r w:rsidRPr="00FF6293">
        <w:rPr>
          <w:bCs/>
        </w:rPr>
        <w:t xml:space="preserve"> upravitel</w:t>
      </w:r>
      <w:r>
        <w:rPr>
          <w:bCs/>
        </w:rPr>
        <w:t xml:space="preserve">j </w:t>
      </w:r>
    </w:p>
    <w:p w:rsidRDefault="00A275FE" w:rsidP="00D671A3" w:rsidR="00A275FE" w:rsidRPr="006A0D23">
      <w:pPr>
        <w:numPr>
          <w:ilvl w:val="0"/>
          <w:numId w:val="2"/>
        </w:numPr>
        <w:jc w:val="both"/>
        <w:rPr>
          <w:bCs/>
        </w:rPr>
      </w:pPr>
      <w:r>
        <w:rPr>
          <w:bCs/>
        </w:rPr>
        <w:t>predlagatelj na njihov broj</w:t>
      </w:r>
    </w:p>
    <w:p w:rsidRDefault="00A275FE" w:rsidP="00D671A3" w:rsidR="00A275FE">
      <w:pPr>
        <w:numPr>
          <w:ilvl w:val="0"/>
          <w:numId w:val="2"/>
        </w:numPr>
        <w:jc w:val="both"/>
        <w:rPr>
          <w:bCs/>
        </w:rPr>
      </w:pPr>
      <w:r>
        <w:rPr>
          <w:bCs/>
        </w:rPr>
        <w:t>dužnik</w:t>
      </w:r>
    </w:p>
    <w:p w:rsidRDefault="00A275FE" w:rsidP="00192E5B" w:rsidR="00192E5B" w:rsidRPr="00192E5B">
      <w:pPr>
        <w:numPr>
          <w:ilvl w:val="0"/>
          <w:numId w:val="2"/>
        </w:numPr>
        <w:jc w:val="both"/>
        <w:rPr>
          <w:bCs/>
        </w:rPr>
      </w:pPr>
      <w:r w:rsidRPr="00192E5B">
        <w:rPr>
          <w:bCs/>
        </w:rPr>
        <w:t xml:space="preserve">zakonski zastupnik dužnika </w:t>
      </w:r>
      <w:r w:rsidR="00192E5B" w:rsidRPr="00192E5B">
        <w:t>Robertu Arambašić, Josipovac, Nova Dalmacija 21</w:t>
      </w:r>
    </w:p>
    <w:p w:rsidRDefault="00192E5B" w:rsidP="00D671A3" w:rsidR="00192E5B">
      <w:pPr>
        <w:numPr>
          <w:ilvl w:val="0"/>
          <w:numId w:val="2"/>
        </w:numPr>
        <w:jc w:val="both"/>
        <w:rPr>
          <w:bCs/>
        </w:rPr>
      </w:pPr>
      <w:r>
        <w:rPr>
          <w:bCs/>
        </w:rPr>
        <w:t>ŽDO GUO Osijek</w:t>
      </w:r>
    </w:p>
    <w:p w:rsidRDefault="00A275FE" w:rsidP="00D671A3" w:rsidR="00A275FE">
      <w:pPr>
        <w:numPr>
          <w:ilvl w:val="0"/>
          <w:numId w:val="2"/>
        </w:numPr>
        <w:jc w:val="both"/>
        <w:rPr>
          <w:bCs/>
        </w:rPr>
      </w:pPr>
      <w:r>
        <w:rPr>
          <w:bCs/>
        </w:rPr>
        <w:t>FINA</w:t>
      </w:r>
    </w:p>
    <w:p w:rsidRDefault="00A275FE" w:rsidP="00D671A3" w:rsidR="00A275FE" w:rsidRPr="005A6B71">
      <w:pPr>
        <w:numPr>
          <w:ilvl w:val="0"/>
          <w:numId w:val="2"/>
        </w:numPr>
        <w:jc w:val="both"/>
      </w:pPr>
      <w:r w:rsidRPr="005A6B71">
        <w:t xml:space="preserve">mrežna stranica e-Oglasna ploča sudova </w:t>
      </w:r>
    </w:p>
    <w:p w:rsidRDefault="00A275FE" w:rsidP="00D671A3" w:rsidR="00A275FE" w:rsidRPr="007E6923">
      <w:pPr>
        <w:numPr>
          <w:ilvl w:val="0"/>
          <w:numId w:val="2"/>
        </w:numPr>
        <w:jc w:val="both"/>
        <w:rPr>
          <w:bCs/>
        </w:rPr>
      </w:pPr>
      <w:r>
        <w:t>sudski registar, nakon pravomoćnosti</w:t>
      </w:r>
    </w:p>
    <w:p w:rsidRDefault="00A275FE" w:rsidP="00D671A3" w:rsidR="00A275FE" w:rsidRPr="00120904">
      <w:pPr>
        <w:numPr>
          <w:ilvl w:val="0"/>
          <w:numId w:val="2"/>
        </w:numPr>
        <w:jc w:val="both"/>
        <w:rPr>
          <w:bCs/>
        </w:rPr>
      </w:pPr>
      <w:r>
        <w:t>Ministarstvo pravosuđa, nakon pravomoćnosti – elektroničkom poštom</w:t>
      </w:r>
    </w:p>
    <w:p w:rsidRDefault="00A275FE" w:rsidP="00D671A3" w:rsidR="00A275FE" w:rsidRPr="00A30235">
      <w:pPr>
        <w:numPr>
          <w:ilvl w:val="0"/>
          <w:numId w:val="2"/>
        </w:numPr>
        <w:jc w:val="both"/>
        <w:rPr>
          <w:bCs/>
        </w:rPr>
      </w:pPr>
      <w:r>
        <w:t>riješeno otvaranjem i zaključenjem</w:t>
      </w:r>
    </w:p>
    <w:p w:rsidRDefault="00D82937" w:rsidP="00F769CD" w:rsidR="00D82937" w:rsidRPr="00A30235">
      <w:pPr>
        <w:pStyle w:val="Tijeloteksta"/>
        <w:rPr>
          <w:bCs/>
        </w:rPr>
      </w:pPr>
    </w:p>
    <w:sectPr w:rsidSect="00E9518F" w:rsidR="00D82937" w:rsidRPr="00A30235">
      <w:headerReference w:type="even" r:id="rId11"/>
      <w:headerReference w:type="default" r:id="rId12"/>
      <w:headerReference w:type="first" r:id="rId13"/>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64577">
      <w:rPr>
        <w:rStyle w:val="Brojstranice"/>
        <w:noProof/>
      </w:rPr>
      <w:t>5</w:t>
    </w:r>
    <w:r>
      <w:rPr>
        <w:rStyle w:val="Brojstranice"/>
      </w:rPr>
      <w:fldChar w:fldCharType="end"/>
    </w:r>
  </w:p>
  <w:p w:rsidRDefault="008D414A" w:rsidP="008D414A" w:rsidR="00A4485C">
    <w:pPr>
      <w:pStyle w:val="Zaglavlje"/>
      <w:jc w:val="right"/>
    </w:pPr>
    <w:r w:rsidRPr="008D414A">
      <w:t>14 St-</w:t>
    </w:r>
    <w:r w:rsidR="0099393C" w:rsidRPr="0099393C">
      <w:t>522/17-24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
    <w:nsid w:val="528E4667"/>
    <w:multiLevelType w:val="multilevel"/>
    <w:tmpl w:val="248214EE"/>
    <w:lvl w:ilvl="0">
      <w:numFmt w:val="bullet"/>
      <w:lvlText w:val="-"/>
      <w:lvlJc w:val="left"/>
      <w:pPr>
        <w:tabs>
          <w:tab w:pos="720" w:val="num"/>
        </w:tabs>
        <w:ind w:hanging="360" w:left="720"/>
      </w:pPr>
      <w:rPr>
        <w:rFonts w:cs="Times New Roman" w:eastAsia="Times New Roman" w:hAnsi="Times New Roman" w:ascii="Times New Roman" w:hint="default"/>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4">
    <w:nsid w:val="72156F7E"/>
    <w:multiLevelType w:val="hybridMultilevel"/>
    <w:tmpl w:val="4866FE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
  </w:num>
  <w:num w:numId="3">
    <w:abstractNumId w:val="3"/>
  </w:num>
  <w:num w:numId="4">
    <w:abstractNumId w:val="4"/>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05FC5"/>
    <w:rsid w:val="00012628"/>
    <w:rsid w:val="0001459D"/>
    <w:rsid w:val="00015D1F"/>
    <w:rsid w:val="0002036A"/>
    <w:rsid w:val="00020AF7"/>
    <w:rsid w:val="00021048"/>
    <w:rsid w:val="00026EA4"/>
    <w:rsid w:val="00027CF2"/>
    <w:rsid w:val="000376CB"/>
    <w:rsid w:val="00040A11"/>
    <w:rsid w:val="00043D09"/>
    <w:rsid w:val="00045AA7"/>
    <w:rsid w:val="00050374"/>
    <w:rsid w:val="00051A75"/>
    <w:rsid w:val="0005414C"/>
    <w:rsid w:val="0005461F"/>
    <w:rsid w:val="000549E2"/>
    <w:rsid w:val="00056116"/>
    <w:rsid w:val="00060B7E"/>
    <w:rsid w:val="00062B49"/>
    <w:rsid w:val="0006344B"/>
    <w:rsid w:val="00063E93"/>
    <w:rsid w:val="00063F2C"/>
    <w:rsid w:val="00064483"/>
    <w:rsid w:val="00064829"/>
    <w:rsid w:val="00064EFD"/>
    <w:rsid w:val="000678E4"/>
    <w:rsid w:val="0007330F"/>
    <w:rsid w:val="000779B5"/>
    <w:rsid w:val="00080B8E"/>
    <w:rsid w:val="00085665"/>
    <w:rsid w:val="00086877"/>
    <w:rsid w:val="00090D7D"/>
    <w:rsid w:val="000919CC"/>
    <w:rsid w:val="00092079"/>
    <w:rsid w:val="00094187"/>
    <w:rsid w:val="00094F59"/>
    <w:rsid w:val="00095AC3"/>
    <w:rsid w:val="00096B65"/>
    <w:rsid w:val="00097C50"/>
    <w:rsid w:val="000A0C0C"/>
    <w:rsid w:val="000A149E"/>
    <w:rsid w:val="000A202F"/>
    <w:rsid w:val="000A2338"/>
    <w:rsid w:val="000A4629"/>
    <w:rsid w:val="000A5421"/>
    <w:rsid w:val="000B0546"/>
    <w:rsid w:val="000B3E17"/>
    <w:rsid w:val="000B48AB"/>
    <w:rsid w:val="000C0364"/>
    <w:rsid w:val="000C0AF5"/>
    <w:rsid w:val="000C0F59"/>
    <w:rsid w:val="000C3216"/>
    <w:rsid w:val="000C4691"/>
    <w:rsid w:val="000C4895"/>
    <w:rsid w:val="000D26A7"/>
    <w:rsid w:val="000D4C55"/>
    <w:rsid w:val="000D70AE"/>
    <w:rsid w:val="000D70B0"/>
    <w:rsid w:val="000E1BA8"/>
    <w:rsid w:val="000E286F"/>
    <w:rsid w:val="000E2E37"/>
    <w:rsid w:val="000E536C"/>
    <w:rsid w:val="000E6DE9"/>
    <w:rsid w:val="000E7238"/>
    <w:rsid w:val="000F0156"/>
    <w:rsid w:val="000F20D6"/>
    <w:rsid w:val="000F2157"/>
    <w:rsid w:val="000F23A5"/>
    <w:rsid w:val="000F5B01"/>
    <w:rsid w:val="000F608C"/>
    <w:rsid w:val="000F6B1E"/>
    <w:rsid w:val="00100595"/>
    <w:rsid w:val="00100D26"/>
    <w:rsid w:val="001011D9"/>
    <w:rsid w:val="001012F2"/>
    <w:rsid w:val="00101441"/>
    <w:rsid w:val="00102E0A"/>
    <w:rsid w:val="00104A09"/>
    <w:rsid w:val="00110D67"/>
    <w:rsid w:val="00113479"/>
    <w:rsid w:val="00114738"/>
    <w:rsid w:val="00116795"/>
    <w:rsid w:val="0012080B"/>
    <w:rsid w:val="00120904"/>
    <w:rsid w:val="001209D9"/>
    <w:rsid w:val="001237C6"/>
    <w:rsid w:val="001240B6"/>
    <w:rsid w:val="001258DC"/>
    <w:rsid w:val="00126F44"/>
    <w:rsid w:val="0012798C"/>
    <w:rsid w:val="00130410"/>
    <w:rsid w:val="0013200D"/>
    <w:rsid w:val="001327DD"/>
    <w:rsid w:val="00133E78"/>
    <w:rsid w:val="00134946"/>
    <w:rsid w:val="00135843"/>
    <w:rsid w:val="00136FA7"/>
    <w:rsid w:val="00144315"/>
    <w:rsid w:val="00145B27"/>
    <w:rsid w:val="00147DA9"/>
    <w:rsid w:val="001520D4"/>
    <w:rsid w:val="001541D6"/>
    <w:rsid w:val="0015603C"/>
    <w:rsid w:val="00161244"/>
    <w:rsid w:val="00164728"/>
    <w:rsid w:val="00167082"/>
    <w:rsid w:val="00167529"/>
    <w:rsid w:val="00171372"/>
    <w:rsid w:val="00171D97"/>
    <w:rsid w:val="00172206"/>
    <w:rsid w:val="0017275D"/>
    <w:rsid w:val="00173463"/>
    <w:rsid w:val="00176CD0"/>
    <w:rsid w:val="00177160"/>
    <w:rsid w:val="001813CE"/>
    <w:rsid w:val="00181FB3"/>
    <w:rsid w:val="001828AD"/>
    <w:rsid w:val="0018448F"/>
    <w:rsid w:val="00190A39"/>
    <w:rsid w:val="00191753"/>
    <w:rsid w:val="0019289D"/>
    <w:rsid w:val="00192E5B"/>
    <w:rsid w:val="00196B20"/>
    <w:rsid w:val="001A01E2"/>
    <w:rsid w:val="001A18C9"/>
    <w:rsid w:val="001A32E7"/>
    <w:rsid w:val="001A35EF"/>
    <w:rsid w:val="001A598A"/>
    <w:rsid w:val="001A6806"/>
    <w:rsid w:val="001A6C80"/>
    <w:rsid w:val="001B1BBE"/>
    <w:rsid w:val="001B41AB"/>
    <w:rsid w:val="001B5CF9"/>
    <w:rsid w:val="001B6AF0"/>
    <w:rsid w:val="001C0C30"/>
    <w:rsid w:val="001C3141"/>
    <w:rsid w:val="001C4228"/>
    <w:rsid w:val="001C6FB3"/>
    <w:rsid w:val="001D6769"/>
    <w:rsid w:val="001E4DEA"/>
    <w:rsid w:val="001E6F5B"/>
    <w:rsid w:val="001F3746"/>
    <w:rsid w:val="001F3963"/>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6255"/>
    <w:rsid w:val="00236C71"/>
    <w:rsid w:val="0023721E"/>
    <w:rsid w:val="002401C0"/>
    <w:rsid w:val="002406A4"/>
    <w:rsid w:val="00242C65"/>
    <w:rsid w:val="00243375"/>
    <w:rsid w:val="00247C23"/>
    <w:rsid w:val="00250D0D"/>
    <w:rsid w:val="00251566"/>
    <w:rsid w:val="00254AC7"/>
    <w:rsid w:val="0025547E"/>
    <w:rsid w:val="00255F2A"/>
    <w:rsid w:val="002578E0"/>
    <w:rsid w:val="0026080C"/>
    <w:rsid w:val="002662BA"/>
    <w:rsid w:val="00270749"/>
    <w:rsid w:val="0027262B"/>
    <w:rsid w:val="00272A58"/>
    <w:rsid w:val="00274FF8"/>
    <w:rsid w:val="002778B5"/>
    <w:rsid w:val="00280054"/>
    <w:rsid w:val="00281A89"/>
    <w:rsid w:val="00281F25"/>
    <w:rsid w:val="002850F9"/>
    <w:rsid w:val="002874BC"/>
    <w:rsid w:val="002917E4"/>
    <w:rsid w:val="00291F97"/>
    <w:rsid w:val="0029361A"/>
    <w:rsid w:val="002947B1"/>
    <w:rsid w:val="0029611B"/>
    <w:rsid w:val="0029683E"/>
    <w:rsid w:val="002A0621"/>
    <w:rsid w:val="002A18B2"/>
    <w:rsid w:val="002A2563"/>
    <w:rsid w:val="002A4249"/>
    <w:rsid w:val="002A4C4C"/>
    <w:rsid w:val="002A5134"/>
    <w:rsid w:val="002B2795"/>
    <w:rsid w:val="002B27B2"/>
    <w:rsid w:val="002B2EA4"/>
    <w:rsid w:val="002B38E4"/>
    <w:rsid w:val="002B577C"/>
    <w:rsid w:val="002B692E"/>
    <w:rsid w:val="002C5995"/>
    <w:rsid w:val="002C741D"/>
    <w:rsid w:val="002C7A8C"/>
    <w:rsid w:val="002D074C"/>
    <w:rsid w:val="002D2F4D"/>
    <w:rsid w:val="002D7C9F"/>
    <w:rsid w:val="002E1744"/>
    <w:rsid w:val="002E1E46"/>
    <w:rsid w:val="002E602C"/>
    <w:rsid w:val="002E71F0"/>
    <w:rsid w:val="002E7E68"/>
    <w:rsid w:val="002F217A"/>
    <w:rsid w:val="002F2BDD"/>
    <w:rsid w:val="002F2D04"/>
    <w:rsid w:val="002F51EA"/>
    <w:rsid w:val="00300D3D"/>
    <w:rsid w:val="00302AAF"/>
    <w:rsid w:val="00303D2C"/>
    <w:rsid w:val="003169A0"/>
    <w:rsid w:val="00316C5C"/>
    <w:rsid w:val="00316FFC"/>
    <w:rsid w:val="00321753"/>
    <w:rsid w:val="0032529E"/>
    <w:rsid w:val="003276D1"/>
    <w:rsid w:val="00330B1A"/>
    <w:rsid w:val="00331C4B"/>
    <w:rsid w:val="00331FEA"/>
    <w:rsid w:val="00333D72"/>
    <w:rsid w:val="00337C0C"/>
    <w:rsid w:val="003403A4"/>
    <w:rsid w:val="00340F87"/>
    <w:rsid w:val="00342126"/>
    <w:rsid w:val="0034231B"/>
    <w:rsid w:val="003432C4"/>
    <w:rsid w:val="0034372F"/>
    <w:rsid w:val="00346CAA"/>
    <w:rsid w:val="00347FF7"/>
    <w:rsid w:val="00350190"/>
    <w:rsid w:val="0035233E"/>
    <w:rsid w:val="00353A41"/>
    <w:rsid w:val="00363CA7"/>
    <w:rsid w:val="00364D25"/>
    <w:rsid w:val="0036549D"/>
    <w:rsid w:val="003656AF"/>
    <w:rsid w:val="003707F2"/>
    <w:rsid w:val="00370DF9"/>
    <w:rsid w:val="00373FD3"/>
    <w:rsid w:val="00374830"/>
    <w:rsid w:val="00377D2B"/>
    <w:rsid w:val="00377D50"/>
    <w:rsid w:val="0038021C"/>
    <w:rsid w:val="0038168C"/>
    <w:rsid w:val="00382145"/>
    <w:rsid w:val="0039329E"/>
    <w:rsid w:val="00396C39"/>
    <w:rsid w:val="00397083"/>
    <w:rsid w:val="00397A9F"/>
    <w:rsid w:val="003A0BE9"/>
    <w:rsid w:val="003A18EA"/>
    <w:rsid w:val="003A1FB2"/>
    <w:rsid w:val="003A2AB8"/>
    <w:rsid w:val="003A52F9"/>
    <w:rsid w:val="003A5E93"/>
    <w:rsid w:val="003A6023"/>
    <w:rsid w:val="003A6694"/>
    <w:rsid w:val="003A78F2"/>
    <w:rsid w:val="003B1E7D"/>
    <w:rsid w:val="003C1615"/>
    <w:rsid w:val="003C18B6"/>
    <w:rsid w:val="003C1D01"/>
    <w:rsid w:val="003C60D7"/>
    <w:rsid w:val="003D0A6F"/>
    <w:rsid w:val="003D4FE9"/>
    <w:rsid w:val="003E04C1"/>
    <w:rsid w:val="003E14CC"/>
    <w:rsid w:val="003E2B91"/>
    <w:rsid w:val="003E4D21"/>
    <w:rsid w:val="003E4EC4"/>
    <w:rsid w:val="003E5553"/>
    <w:rsid w:val="003E66F9"/>
    <w:rsid w:val="003F013F"/>
    <w:rsid w:val="003F34DE"/>
    <w:rsid w:val="003F6F31"/>
    <w:rsid w:val="0040029D"/>
    <w:rsid w:val="0040205B"/>
    <w:rsid w:val="00403559"/>
    <w:rsid w:val="00405F0F"/>
    <w:rsid w:val="00406A18"/>
    <w:rsid w:val="004109AE"/>
    <w:rsid w:val="00413EB1"/>
    <w:rsid w:val="004177DA"/>
    <w:rsid w:val="004202FF"/>
    <w:rsid w:val="00420B1D"/>
    <w:rsid w:val="00421439"/>
    <w:rsid w:val="00422E6E"/>
    <w:rsid w:val="00424471"/>
    <w:rsid w:val="004256E2"/>
    <w:rsid w:val="00425770"/>
    <w:rsid w:val="00426E44"/>
    <w:rsid w:val="00431224"/>
    <w:rsid w:val="004314BF"/>
    <w:rsid w:val="00432296"/>
    <w:rsid w:val="00432F41"/>
    <w:rsid w:val="0043304A"/>
    <w:rsid w:val="00433582"/>
    <w:rsid w:val="00433673"/>
    <w:rsid w:val="00434031"/>
    <w:rsid w:val="00434918"/>
    <w:rsid w:val="00434FDD"/>
    <w:rsid w:val="00435338"/>
    <w:rsid w:val="00435595"/>
    <w:rsid w:val="0043594C"/>
    <w:rsid w:val="00436053"/>
    <w:rsid w:val="00437009"/>
    <w:rsid w:val="00440B92"/>
    <w:rsid w:val="00441214"/>
    <w:rsid w:val="00443DBA"/>
    <w:rsid w:val="004442D7"/>
    <w:rsid w:val="00444676"/>
    <w:rsid w:val="00447A10"/>
    <w:rsid w:val="004555EA"/>
    <w:rsid w:val="00457214"/>
    <w:rsid w:val="0046661E"/>
    <w:rsid w:val="0046741D"/>
    <w:rsid w:val="0047011E"/>
    <w:rsid w:val="00470477"/>
    <w:rsid w:val="00471518"/>
    <w:rsid w:val="00475136"/>
    <w:rsid w:val="004804E4"/>
    <w:rsid w:val="004811C8"/>
    <w:rsid w:val="0048351B"/>
    <w:rsid w:val="00484117"/>
    <w:rsid w:val="00487212"/>
    <w:rsid w:val="004903C1"/>
    <w:rsid w:val="0049062B"/>
    <w:rsid w:val="004946FD"/>
    <w:rsid w:val="004949F8"/>
    <w:rsid w:val="00495E73"/>
    <w:rsid w:val="004964C6"/>
    <w:rsid w:val="004A23EE"/>
    <w:rsid w:val="004A26BA"/>
    <w:rsid w:val="004A36C6"/>
    <w:rsid w:val="004A5FF4"/>
    <w:rsid w:val="004A6116"/>
    <w:rsid w:val="004A7A6D"/>
    <w:rsid w:val="004B06EB"/>
    <w:rsid w:val="004B2D34"/>
    <w:rsid w:val="004B41C5"/>
    <w:rsid w:val="004B6964"/>
    <w:rsid w:val="004B6CE6"/>
    <w:rsid w:val="004B6D60"/>
    <w:rsid w:val="004C1235"/>
    <w:rsid w:val="004C24DF"/>
    <w:rsid w:val="004C2E39"/>
    <w:rsid w:val="004C31FA"/>
    <w:rsid w:val="004C3730"/>
    <w:rsid w:val="004C3D8B"/>
    <w:rsid w:val="004C6412"/>
    <w:rsid w:val="004D0926"/>
    <w:rsid w:val="004D0F1F"/>
    <w:rsid w:val="004D2DD9"/>
    <w:rsid w:val="004D2F39"/>
    <w:rsid w:val="004D3504"/>
    <w:rsid w:val="004D3838"/>
    <w:rsid w:val="004D3FE6"/>
    <w:rsid w:val="004D40C7"/>
    <w:rsid w:val="004D5765"/>
    <w:rsid w:val="004D626E"/>
    <w:rsid w:val="004E6AA8"/>
    <w:rsid w:val="004E6E8F"/>
    <w:rsid w:val="004F3B75"/>
    <w:rsid w:val="004F5283"/>
    <w:rsid w:val="004F64FE"/>
    <w:rsid w:val="004F6788"/>
    <w:rsid w:val="004F74FC"/>
    <w:rsid w:val="005012CB"/>
    <w:rsid w:val="00501F94"/>
    <w:rsid w:val="00502A7A"/>
    <w:rsid w:val="00506C06"/>
    <w:rsid w:val="00506FE1"/>
    <w:rsid w:val="0051026B"/>
    <w:rsid w:val="0051094F"/>
    <w:rsid w:val="005111B5"/>
    <w:rsid w:val="0051258E"/>
    <w:rsid w:val="00513A00"/>
    <w:rsid w:val="005141EF"/>
    <w:rsid w:val="00514287"/>
    <w:rsid w:val="00515693"/>
    <w:rsid w:val="00516444"/>
    <w:rsid w:val="00516BDB"/>
    <w:rsid w:val="005177C0"/>
    <w:rsid w:val="00520998"/>
    <w:rsid w:val="00523F2C"/>
    <w:rsid w:val="00530EA5"/>
    <w:rsid w:val="00532204"/>
    <w:rsid w:val="00534B27"/>
    <w:rsid w:val="00534FFE"/>
    <w:rsid w:val="0053640D"/>
    <w:rsid w:val="0053687C"/>
    <w:rsid w:val="00536C9D"/>
    <w:rsid w:val="00537813"/>
    <w:rsid w:val="00537C93"/>
    <w:rsid w:val="005464F5"/>
    <w:rsid w:val="005470E7"/>
    <w:rsid w:val="0054748A"/>
    <w:rsid w:val="00547C33"/>
    <w:rsid w:val="00550004"/>
    <w:rsid w:val="00551798"/>
    <w:rsid w:val="00552516"/>
    <w:rsid w:val="005529CE"/>
    <w:rsid w:val="00554F07"/>
    <w:rsid w:val="00554F67"/>
    <w:rsid w:val="00557979"/>
    <w:rsid w:val="00560BA6"/>
    <w:rsid w:val="005616C0"/>
    <w:rsid w:val="00566567"/>
    <w:rsid w:val="005666E9"/>
    <w:rsid w:val="005666F0"/>
    <w:rsid w:val="00566B1F"/>
    <w:rsid w:val="00570577"/>
    <w:rsid w:val="00571224"/>
    <w:rsid w:val="00572565"/>
    <w:rsid w:val="0057598B"/>
    <w:rsid w:val="00575C71"/>
    <w:rsid w:val="00576247"/>
    <w:rsid w:val="00576680"/>
    <w:rsid w:val="00577C02"/>
    <w:rsid w:val="00580089"/>
    <w:rsid w:val="00581536"/>
    <w:rsid w:val="0058230D"/>
    <w:rsid w:val="0058333A"/>
    <w:rsid w:val="00583A89"/>
    <w:rsid w:val="00583F3E"/>
    <w:rsid w:val="005848C3"/>
    <w:rsid w:val="005854F4"/>
    <w:rsid w:val="00587E1F"/>
    <w:rsid w:val="00592287"/>
    <w:rsid w:val="005933EC"/>
    <w:rsid w:val="00593583"/>
    <w:rsid w:val="00593883"/>
    <w:rsid w:val="00594071"/>
    <w:rsid w:val="005A083C"/>
    <w:rsid w:val="005A13AB"/>
    <w:rsid w:val="005A2629"/>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55E9"/>
    <w:rsid w:val="005D7EFD"/>
    <w:rsid w:val="005E0475"/>
    <w:rsid w:val="005E3D32"/>
    <w:rsid w:val="005E4E37"/>
    <w:rsid w:val="005F1F2A"/>
    <w:rsid w:val="005F5F1E"/>
    <w:rsid w:val="005F61B5"/>
    <w:rsid w:val="0060006D"/>
    <w:rsid w:val="006046EC"/>
    <w:rsid w:val="006109EE"/>
    <w:rsid w:val="00610AC5"/>
    <w:rsid w:val="006110B1"/>
    <w:rsid w:val="00613D6F"/>
    <w:rsid w:val="00614C73"/>
    <w:rsid w:val="00615476"/>
    <w:rsid w:val="00616B2E"/>
    <w:rsid w:val="0062179D"/>
    <w:rsid w:val="00622FF2"/>
    <w:rsid w:val="00624925"/>
    <w:rsid w:val="00625D51"/>
    <w:rsid w:val="0063202B"/>
    <w:rsid w:val="006331BF"/>
    <w:rsid w:val="0063504F"/>
    <w:rsid w:val="006403A0"/>
    <w:rsid w:val="00640EDA"/>
    <w:rsid w:val="00642487"/>
    <w:rsid w:val="006439BF"/>
    <w:rsid w:val="00644FC4"/>
    <w:rsid w:val="0065114E"/>
    <w:rsid w:val="00652A6D"/>
    <w:rsid w:val="00655055"/>
    <w:rsid w:val="00655210"/>
    <w:rsid w:val="00655519"/>
    <w:rsid w:val="00655FB4"/>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57FA"/>
    <w:rsid w:val="006861E7"/>
    <w:rsid w:val="00686E05"/>
    <w:rsid w:val="00691909"/>
    <w:rsid w:val="006944E2"/>
    <w:rsid w:val="0069650E"/>
    <w:rsid w:val="006A0D23"/>
    <w:rsid w:val="006A2D4B"/>
    <w:rsid w:val="006A63A7"/>
    <w:rsid w:val="006A7327"/>
    <w:rsid w:val="006B033E"/>
    <w:rsid w:val="006B114C"/>
    <w:rsid w:val="006B406F"/>
    <w:rsid w:val="006B4610"/>
    <w:rsid w:val="006C041B"/>
    <w:rsid w:val="006C0C10"/>
    <w:rsid w:val="006C2677"/>
    <w:rsid w:val="006C4500"/>
    <w:rsid w:val="006C4FAF"/>
    <w:rsid w:val="006C51D1"/>
    <w:rsid w:val="006C55C7"/>
    <w:rsid w:val="006D20F8"/>
    <w:rsid w:val="006D27C4"/>
    <w:rsid w:val="006D410B"/>
    <w:rsid w:val="006D42B0"/>
    <w:rsid w:val="006D5979"/>
    <w:rsid w:val="006E0D4C"/>
    <w:rsid w:val="006E0DC4"/>
    <w:rsid w:val="006E289A"/>
    <w:rsid w:val="006E2A1F"/>
    <w:rsid w:val="006E4610"/>
    <w:rsid w:val="006E7DED"/>
    <w:rsid w:val="006F14A1"/>
    <w:rsid w:val="006F4AB1"/>
    <w:rsid w:val="006F520E"/>
    <w:rsid w:val="006F5314"/>
    <w:rsid w:val="006F5782"/>
    <w:rsid w:val="006F6E5E"/>
    <w:rsid w:val="006F7ED9"/>
    <w:rsid w:val="00701CD2"/>
    <w:rsid w:val="00703147"/>
    <w:rsid w:val="00703691"/>
    <w:rsid w:val="007108EC"/>
    <w:rsid w:val="00714C5D"/>
    <w:rsid w:val="00717C72"/>
    <w:rsid w:val="00720D87"/>
    <w:rsid w:val="00722CF7"/>
    <w:rsid w:val="00722FD9"/>
    <w:rsid w:val="00723626"/>
    <w:rsid w:val="00724EF9"/>
    <w:rsid w:val="0072531B"/>
    <w:rsid w:val="0072700E"/>
    <w:rsid w:val="00727687"/>
    <w:rsid w:val="00727F52"/>
    <w:rsid w:val="00727F8B"/>
    <w:rsid w:val="00730DFD"/>
    <w:rsid w:val="00733110"/>
    <w:rsid w:val="00733D7B"/>
    <w:rsid w:val="007351DC"/>
    <w:rsid w:val="00741461"/>
    <w:rsid w:val="00743FC2"/>
    <w:rsid w:val="0074465A"/>
    <w:rsid w:val="0074648D"/>
    <w:rsid w:val="00746AC0"/>
    <w:rsid w:val="0074759D"/>
    <w:rsid w:val="007501E7"/>
    <w:rsid w:val="00752BA1"/>
    <w:rsid w:val="00752C83"/>
    <w:rsid w:val="0075466B"/>
    <w:rsid w:val="00755937"/>
    <w:rsid w:val="00756DA0"/>
    <w:rsid w:val="00756E9F"/>
    <w:rsid w:val="0076063D"/>
    <w:rsid w:val="007609DB"/>
    <w:rsid w:val="00761E18"/>
    <w:rsid w:val="007628B9"/>
    <w:rsid w:val="00764577"/>
    <w:rsid w:val="007649AE"/>
    <w:rsid w:val="00764E0A"/>
    <w:rsid w:val="007653A1"/>
    <w:rsid w:val="00767B66"/>
    <w:rsid w:val="007702FE"/>
    <w:rsid w:val="00771B0C"/>
    <w:rsid w:val="007723E3"/>
    <w:rsid w:val="00775599"/>
    <w:rsid w:val="00775A97"/>
    <w:rsid w:val="0077623D"/>
    <w:rsid w:val="00784FB2"/>
    <w:rsid w:val="007931B5"/>
    <w:rsid w:val="007932B0"/>
    <w:rsid w:val="00794235"/>
    <w:rsid w:val="00794A1C"/>
    <w:rsid w:val="00795040"/>
    <w:rsid w:val="00797544"/>
    <w:rsid w:val="00797989"/>
    <w:rsid w:val="007A044F"/>
    <w:rsid w:val="007A1B3A"/>
    <w:rsid w:val="007A3EB5"/>
    <w:rsid w:val="007A5D08"/>
    <w:rsid w:val="007A7302"/>
    <w:rsid w:val="007A7C9D"/>
    <w:rsid w:val="007B024F"/>
    <w:rsid w:val="007B2CAE"/>
    <w:rsid w:val="007B4FDF"/>
    <w:rsid w:val="007B566A"/>
    <w:rsid w:val="007C531A"/>
    <w:rsid w:val="007C7594"/>
    <w:rsid w:val="007D06C5"/>
    <w:rsid w:val="007D705F"/>
    <w:rsid w:val="007D70F2"/>
    <w:rsid w:val="007D77B0"/>
    <w:rsid w:val="007E4589"/>
    <w:rsid w:val="007E5C03"/>
    <w:rsid w:val="007E6923"/>
    <w:rsid w:val="007E6951"/>
    <w:rsid w:val="007E7F64"/>
    <w:rsid w:val="007F3F09"/>
    <w:rsid w:val="007F4CE1"/>
    <w:rsid w:val="008007DE"/>
    <w:rsid w:val="008016CA"/>
    <w:rsid w:val="008021BD"/>
    <w:rsid w:val="00803D07"/>
    <w:rsid w:val="00803FC1"/>
    <w:rsid w:val="008042C7"/>
    <w:rsid w:val="00804D47"/>
    <w:rsid w:val="0080547B"/>
    <w:rsid w:val="00806A32"/>
    <w:rsid w:val="00810235"/>
    <w:rsid w:val="00810F33"/>
    <w:rsid w:val="008122B1"/>
    <w:rsid w:val="00813686"/>
    <w:rsid w:val="00815565"/>
    <w:rsid w:val="0082793D"/>
    <w:rsid w:val="008342C9"/>
    <w:rsid w:val="00840A14"/>
    <w:rsid w:val="00841ACC"/>
    <w:rsid w:val="00841BB9"/>
    <w:rsid w:val="00841DE6"/>
    <w:rsid w:val="008431ED"/>
    <w:rsid w:val="0084342D"/>
    <w:rsid w:val="008436F9"/>
    <w:rsid w:val="00844057"/>
    <w:rsid w:val="00845FDE"/>
    <w:rsid w:val="00846A79"/>
    <w:rsid w:val="00850D00"/>
    <w:rsid w:val="00851DB6"/>
    <w:rsid w:val="00851F3D"/>
    <w:rsid w:val="0085218C"/>
    <w:rsid w:val="00852293"/>
    <w:rsid w:val="00855E65"/>
    <w:rsid w:val="0085749F"/>
    <w:rsid w:val="00861C98"/>
    <w:rsid w:val="0086451B"/>
    <w:rsid w:val="0087181E"/>
    <w:rsid w:val="00873305"/>
    <w:rsid w:val="00873563"/>
    <w:rsid w:val="00876A12"/>
    <w:rsid w:val="008816EB"/>
    <w:rsid w:val="008816F3"/>
    <w:rsid w:val="00882936"/>
    <w:rsid w:val="008835AC"/>
    <w:rsid w:val="008843C6"/>
    <w:rsid w:val="00886C32"/>
    <w:rsid w:val="008914FC"/>
    <w:rsid w:val="00895BE6"/>
    <w:rsid w:val="008A46E5"/>
    <w:rsid w:val="008A6D8E"/>
    <w:rsid w:val="008A7BCA"/>
    <w:rsid w:val="008B0494"/>
    <w:rsid w:val="008B16A8"/>
    <w:rsid w:val="008B4F93"/>
    <w:rsid w:val="008B6CCD"/>
    <w:rsid w:val="008C04E0"/>
    <w:rsid w:val="008C11C6"/>
    <w:rsid w:val="008C387E"/>
    <w:rsid w:val="008C4A8B"/>
    <w:rsid w:val="008C75E1"/>
    <w:rsid w:val="008D0607"/>
    <w:rsid w:val="008D0EB0"/>
    <w:rsid w:val="008D1DFF"/>
    <w:rsid w:val="008D260A"/>
    <w:rsid w:val="008D350D"/>
    <w:rsid w:val="008D414A"/>
    <w:rsid w:val="008D4544"/>
    <w:rsid w:val="008D46DB"/>
    <w:rsid w:val="008D66EE"/>
    <w:rsid w:val="008D6A92"/>
    <w:rsid w:val="008E17D9"/>
    <w:rsid w:val="008E1A5E"/>
    <w:rsid w:val="008E1AE8"/>
    <w:rsid w:val="008E2217"/>
    <w:rsid w:val="008E3606"/>
    <w:rsid w:val="008E65CB"/>
    <w:rsid w:val="008F0874"/>
    <w:rsid w:val="008F6C2F"/>
    <w:rsid w:val="00900A05"/>
    <w:rsid w:val="00901F9E"/>
    <w:rsid w:val="00902A42"/>
    <w:rsid w:val="00906972"/>
    <w:rsid w:val="00907A1D"/>
    <w:rsid w:val="009125DF"/>
    <w:rsid w:val="00915B63"/>
    <w:rsid w:val="00916B34"/>
    <w:rsid w:val="00917321"/>
    <w:rsid w:val="00917527"/>
    <w:rsid w:val="00920529"/>
    <w:rsid w:val="00920854"/>
    <w:rsid w:val="00920A0C"/>
    <w:rsid w:val="009222CB"/>
    <w:rsid w:val="00922F72"/>
    <w:rsid w:val="009242A7"/>
    <w:rsid w:val="0092580D"/>
    <w:rsid w:val="00925A3A"/>
    <w:rsid w:val="009308FB"/>
    <w:rsid w:val="009310B0"/>
    <w:rsid w:val="00931390"/>
    <w:rsid w:val="0093535F"/>
    <w:rsid w:val="00935718"/>
    <w:rsid w:val="00935F94"/>
    <w:rsid w:val="00942491"/>
    <w:rsid w:val="009449DF"/>
    <w:rsid w:val="00944A8F"/>
    <w:rsid w:val="00944C7A"/>
    <w:rsid w:val="009531A0"/>
    <w:rsid w:val="00953ABE"/>
    <w:rsid w:val="0096087F"/>
    <w:rsid w:val="00960EE3"/>
    <w:rsid w:val="00964603"/>
    <w:rsid w:val="009721F0"/>
    <w:rsid w:val="009722C1"/>
    <w:rsid w:val="009738A7"/>
    <w:rsid w:val="00973A4B"/>
    <w:rsid w:val="00974716"/>
    <w:rsid w:val="00985F47"/>
    <w:rsid w:val="00986812"/>
    <w:rsid w:val="009876F2"/>
    <w:rsid w:val="00987F1A"/>
    <w:rsid w:val="00990C7E"/>
    <w:rsid w:val="0099393C"/>
    <w:rsid w:val="009943D9"/>
    <w:rsid w:val="009A0C35"/>
    <w:rsid w:val="009A14E4"/>
    <w:rsid w:val="009A24F3"/>
    <w:rsid w:val="009A4AF2"/>
    <w:rsid w:val="009A616C"/>
    <w:rsid w:val="009B02D5"/>
    <w:rsid w:val="009B17C7"/>
    <w:rsid w:val="009B352E"/>
    <w:rsid w:val="009B4A7A"/>
    <w:rsid w:val="009B588E"/>
    <w:rsid w:val="009B7725"/>
    <w:rsid w:val="009B7EEA"/>
    <w:rsid w:val="009C260B"/>
    <w:rsid w:val="009C42F4"/>
    <w:rsid w:val="009C5A01"/>
    <w:rsid w:val="009D1B89"/>
    <w:rsid w:val="009D2A4D"/>
    <w:rsid w:val="009D2B77"/>
    <w:rsid w:val="009D4068"/>
    <w:rsid w:val="009D4AEC"/>
    <w:rsid w:val="009D5B27"/>
    <w:rsid w:val="009E094B"/>
    <w:rsid w:val="009E143C"/>
    <w:rsid w:val="009F46A9"/>
    <w:rsid w:val="009F612F"/>
    <w:rsid w:val="009F670D"/>
    <w:rsid w:val="00A00369"/>
    <w:rsid w:val="00A01122"/>
    <w:rsid w:val="00A011B5"/>
    <w:rsid w:val="00A057AF"/>
    <w:rsid w:val="00A06B8C"/>
    <w:rsid w:val="00A13244"/>
    <w:rsid w:val="00A1440D"/>
    <w:rsid w:val="00A14DAA"/>
    <w:rsid w:val="00A1532F"/>
    <w:rsid w:val="00A15373"/>
    <w:rsid w:val="00A153E4"/>
    <w:rsid w:val="00A16023"/>
    <w:rsid w:val="00A176EE"/>
    <w:rsid w:val="00A17F4F"/>
    <w:rsid w:val="00A24E8F"/>
    <w:rsid w:val="00A275FE"/>
    <w:rsid w:val="00A2791C"/>
    <w:rsid w:val="00A27FCA"/>
    <w:rsid w:val="00A30235"/>
    <w:rsid w:val="00A30F84"/>
    <w:rsid w:val="00A34F42"/>
    <w:rsid w:val="00A35410"/>
    <w:rsid w:val="00A3698E"/>
    <w:rsid w:val="00A36E65"/>
    <w:rsid w:val="00A4063B"/>
    <w:rsid w:val="00A433C3"/>
    <w:rsid w:val="00A4485C"/>
    <w:rsid w:val="00A475EE"/>
    <w:rsid w:val="00A55FCD"/>
    <w:rsid w:val="00A56402"/>
    <w:rsid w:val="00A5680F"/>
    <w:rsid w:val="00A56CE0"/>
    <w:rsid w:val="00A72827"/>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6076"/>
    <w:rsid w:val="00AA644E"/>
    <w:rsid w:val="00AA7100"/>
    <w:rsid w:val="00AA7B7B"/>
    <w:rsid w:val="00AB0204"/>
    <w:rsid w:val="00AB6461"/>
    <w:rsid w:val="00AB6B7F"/>
    <w:rsid w:val="00AB6BE7"/>
    <w:rsid w:val="00AC0134"/>
    <w:rsid w:val="00AC2C74"/>
    <w:rsid w:val="00AD0003"/>
    <w:rsid w:val="00AD2ACF"/>
    <w:rsid w:val="00AD30BE"/>
    <w:rsid w:val="00AD3E0B"/>
    <w:rsid w:val="00AD4247"/>
    <w:rsid w:val="00AD494E"/>
    <w:rsid w:val="00AD573C"/>
    <w:rsid w:val="00AD609A"/>
    <w:rsid w:val="00AD6CDC"/>
    <w:rsid w:val="00AE05DF"/>
    <w:rsid w:val="00AE1CD8"/>
    <w:rsid w:val="00AE3E07"/>
    <w:rsid w:val="00AE4A19"/>
    <w:rsid w:val="00AE586F"/>
    <w:rsid w:val="00AF0717"/>
    <w:rsid w:val="00AF0A7E"/>
    <w:rsid w:val="00AF2236"/>
    <w:rsid w:val="00AF651B"/>
    <w:rsid w:val="00AF7FAA"/>
    <w:rsid w:val="00B00A41"/>
    <w:rsid w:val="00B0502A"/>
    <w:rsid w:val="00B13693"/>
    <w:rsid w:val="00B14D5F"/>
    <w:rsid w:val="00B15C0E"/>
    <w:rsid w:val="00B2073A"/>
    <w:rsid w:val="00B22E50"/>
    <w:rsid w:val="00B2352F"/>
    <w:rsid w:val="00B2511E"/>
    <w:rsid w:val="00B25DB6"/>
    <w:rsid w:val="00B26385"/>
    <w:rsid w:val="00B273E8"/>
    <w:rsid w:val="00B30226"/>
    <w:rsid w:val="00B31405"/>
    <w:rsid w:val="00B33751"/>
    <w:rsid w:val="00B34280"/>
    <w:rsid w:val="00B3730F"/>
    <w:rsid w:val="00B373DC"/>
    <w:rsid w:val="00B401CC"/>
    <w:rsid w:val="00B41E35"/>
    <w:rsid w:val="00B41E45"/>
    <w:rsid w:val="00B4614F"/>
    <w:rsid w:val="00B46BE5"/>
    <w:rsid w:val="00B50379"/>
    <w:rsid w:val="00B5177E"/>
    <w:rsid w:val="00B51B58"/>
    <w:rsid w:val="00B5398F"/>
    <w:rsid w:val="00B540A5"/>
    <w:rsid w:val="00B55DC3"/>
    <w:rsid w:val="00B57342"/>
    <w:rsid w:val="00B575DD"/>
    <w:rsid w:val="00B6364C"/>
    <w:rsid w:val="00B64DEA"/>
    <w:rsid w:val="00B65B45"/>
    <w:rsid w:val="00B66849"/>
    <w:rsid w:val="00B70C88"/>
    <w:rsid w:val="00B72593"/>
    <w:rsid w:val="00B725DE"/>
    <w:rsid w:val="00B72D7F"/>
    <w:rsid w:val="00B73F46"/>
    <w:rsid w:val="00B76772"/>
    <w:rsid w:val="00B80FC8"/>
    <w:rsid w:val="00B81629"/>
    <w:rsid w:val="00B8546F"/>
    <w:rsid w:val="00B85E87"/>
    <w:rsid w:val="00B87668"/>
    <w:rsid w:val="00B90674"/>
    <w:rsid w:val="00B90ECC"/>
    <w:rsid w:val="00B92841"/>
    <w:rsid w:val="00B93305"/>
    <w:rsid w:val="00B934BC"/>
    <w:rsid w:val="00B95987"/>
    <w:rsid w:val="00B96ED7"/>
    <w:rsid w:val="00B97233"/>
    <w:rsid w:val="00BA52C0"/>
    <w:rsid w:val="00BA7BC0"/>
    <w:rsid w:val="00BB0242"/>
    <w:rsid w:val="00BB08DC"/>
    <w:rsid w:val="00BB168E"/>
    <w:rsid w:val="00BB2219"/>
    <w:rsid w:val="00BB3A2C"/>
    <w:rsid w:val="00BB50E2"/>
    <w:rsid w:val="00BB5F6C"/>
    <w:rsid w:val="00BB7990"/>
    <w:rsid w:val="00BC0880"/>
    <w:rsid w:val="00BC1CBD"/>
    <w:rsid w:val="00BC4435"/>
    <w:rsid w:val="00BC7140"/>
    <w:rsid w:val="00BD0169"/>
    <w:rsid w:val="00BD1219"/>
    <w:rsid w:val="00BD141E"/>
    <w:rsid w:val="00BD345B"/>
    <w:rsid w:val="00BD775F"/>
    <w:rsid w:val="00BE3B90"/>
    <w:rsid w:val="00BE5265"/>
    <w:rsid w:val="00BE53C1"/>
    <w:rsid w:val="00BF396E"/>
    <w:rsid w:val="00BF4386"/>
    <w:rsid w:val="00BF4AA4"/>
    <w:rsid w:val="00BF56D0"/>
    <w:rsid w:val="00BF7F5E"/>
    <w:rsid w:val="00C00DE9"/>
    <w:rsid w:val="00C0150D"/>
    <w:rsid w:val="00C05FA9"/>
    <w:rsid w:val="00C06D94"/>
    <w:rsid w:val="00C070A9"/>
    <w:rsid w:val="00C105B2"/>
    <w:rsid w:val="00C13A4F"/>
    <w:rsid w:val="00C15261"/>
    <w:rsid w:val="00C15389"/>
    <w:rsid w:val="00C1708C"/>
    <w:rsid w:val="00C1794D"/>
    <w:rsid w:val="00C202A7"/>
    <w:rsid w:val="00C2091D"/>
    <w:rsid w:val="00C32BA0"/>
    <w:rsid w:val="00C32E4A"/>
    <w:rsid w:val="00C36ACF"/>
    <w:rsid w:val="00C40B63"/>
    <w:rsid w:val="00C42491"/>
    <w:rsid w:val="00C433F1"/>
    <w:rsid w:val="00C44C06"/>
    <w:rsid w:val="00C519D3"/>
    <w:rsid w:val="00C52BDE"/>
    <w:rsid w:val="00C552FE"/>
    <w:rsid w:val="00C61CAD"/>
    <w:rsid w:val="00C620EA"/>
    <w:rsid w:val="00C62A44"/>
    <w:rsid w:val="00C638A3"/>
    <w:rsid w:val="00C640B9"/>
    <w:rsid w:val="00C64BF2"/>
    <w:rsid w:val="00C65050"/>
    <w:rsid w:val="00C744B3"/>
    <w:rsid w:val="00C800B8"/>
    <w:rsid w:val="00C80423"/>
    <w:rsid w:val="00C80AE0"/>
    <w:rsid w:val="00C83DB2"/>
    <w:rsid w:val="00C86059"/>
    <w:rsid w:val="00C90FBD"/>
    <w:rsid w:val="00CA1CB5"/>
    <w:rsid w:val="00CA4895"/>
    <w:rsid w:val="00CA76AA"/>
    <w:rsid w:val="00CB1707"/>
    <w:rsid w:val="00CB46C2"/>
    <w:rsid w:val="00CB7D27"/>
    <w:rsid w:val="00CC45A3"/>
    <w:rsid w:val="00CC4D05"/>
    <w:rsid w:val="00CC533C"/>
    <w:rsid w:val="00CC599B"/>
    <w:rsid w:val="00CC73BF"/>
    <w:rsid w:val="00CD0673"/>
    <w:rsid w:val="00CD214B"/>
    <w:rsid w:val="00CD4BD7"/>
    <w:rsid w:val="00CD5C18"/>
    <w:rsid w:val="00CD74BF"/>
    <w:rsid w:val="00CE0ADD"/>
    <w:rsid w:val="00CE2057"/>
    <w:rsid w:val="00CE30CE"/>
    <w:rsid w:val="00CE5270"/>
    <w:rsid w:val="00CE6011"/>
    <w:rsid w:val="00CE64A0"/>
    <w:rsid w:val="00CF0829"/>
    <w:rsid w:val="00CF0E67"/>
    <w:rsid w:val="00CF151F"/>
    <w:rsid w:val="00CF3E92"/>
    <w:rsid w:val="00CF4E0A"/>
    <w:rsid w:val="00CF6690"/>
    <w:rsid w:val="00D025AB"/>
    <w:rsid w:val="00D03086"/>
    <w:rsid w:val="00D04106"/>
    <w:rsid w:val="00D04945"/>
    <w:rsid w:val="00D052B3"/>
    <w:rsid w:val="00D074E3"/>
    <w:rsid w:val="00D126E0"/>
    <w:rsid w:val="00D14845"/>
    <w:rsid w:val="00D21EF7"/>
    <w:rsid w:val="00D220D4"/>
    <w:rsid w:val="00D235B3"/>
    <w:rsid w:val="00D24DFC"/>
    <w:rsid w:val="00D251A9"/>
    <w:rsid w:val="00D27586"/>
    <w:rsid w:val="00D277A6"/>
    <w:rsid w:val="00D27EE0"/>
    <w:rsid w:val="00D36C52"/>
    <w:rsid w:val="00D40AF4"/>
    <w:rsid w:val="00D42B7C"/>
    <w:rsid w:val="00D43852"/>
    <w:rsid w:val="00D4432D"/>
    <w:rsid w:val="00D44589"/>
    <w:rsid w:val="00D44B28"/>
    <w:rsid w:val="00D451AA"/>
    <w:rsid w:val="00D45A30"/>
    <w:rsid w:val="00D46018"/>
    <w:rsid w:val="00D469E6"/>
    <w:rsid w:val="00D50845"/>
    <w:rsid w:val="00D51C07"/>
    <w:rsid w:val="00D53745"/>
    <w:rsid w:val="00D54496"/>
    <w:rsid w:val="00D54FB8"/>
    <w:rsid w:val="00D5547F"/>
    <w:rsid w:val="00D5555E"/>
    <w:rsid w:val="00D5622A"/>
    <w:rsid w:val="00D57F0E"/>
    <w:rsid w:val="00D62D07"/>
    <w:rsid w:val="00D6408B"/>
    <w:rsid w:val="00D642BF"/>
    <w:rsid w:val="00D64C58"/>
    <w:rsid w:val="00D64D7B"/>
    <w:rsid w:val="00D659BF"/>
    <w:rsid w:val="00D666F1"/>
    <w:rsid w:val="00D66BBF"/>
    <w:rsid w:val="00D671A3"/>
    <w:rsid w:val="00D70A8E"/>
    <w:rsid w:val="00D70F3F"/>
    <w:rsid w:val="00D77AA8"/>
    <w:rsid w:val="00D802C6"/>
    <w:rsid w:val="00D80531"/>
    <w:rsid w:val="00D82937"/>
    <w:rsid w:val="00D82D9E"/>
    <w:rsid w:val="00D8404C"/>
    <w:rsid w:val="00D84516"/>
    <w:rsid w:val="00D8567A"/>
    <w:rsid w:val="00D8646B"/>
    <w:rsid w:val="00D92450"/>
    <w:rsid w:val="00D93A40"/>
    <w:rsid w:val="00D9475D"/>
    <w:rsid w:val="00D9767E"/>
    <w:rsid w:val="00DA2214"/>
    <w:rsid w:val="00DA2AB2"/>
    <w:rsid w:val="00DA3942"/>
    <w:rsid w:val="00DA47A9"/>
    <w:rsid w:val="00DA67D6"/>
    <w:rsid w:val="00DA6F29"/>
    <w:rsid w:val="00DB0560"/>
    <w:rsid w:val="00DB0BD7"/>
    <w:rsid w:val="00DC0E4C"/>
    <w:rsid w:val="00DC1AFE"/>
    <w:rsid w:val="00DC260B"/>
    <w:rsid w:val="00DC2BAD"/>
    <w:rsid w:val="00DC35AD"/>
    <w:rsid w:val="00DC772F"/>
    <w:rsid w:val="00DD3DF0"/>
    <w:rsid w:val="00DD4FE9"/>
    <w:rsid w:val="00DD5DB5"/>
    <w:rsid w:val="00DD70EC"/>
    <w:rsid w:val="00DE05CD"/>
    <w:rsid w:val="00DE094C"/>
    <w:rsid w:val="00DE33B4"/>
    <w:rsid w:val="00DE67B9"/>
    <w:rsid w:val="00DF0296"/>
    <w:rsid w:val="00DF51CC"/>
    <w:rsid w:val="00DF6269"/>
    <w:rsid w:val="00DF733F"/>
    <w:rsid w:val="00DF79B0"/>
    <w:rsid w:val="00DF7C82"/>
    <w:rsid w:val="00DF7D40"/>
    <w:rsid w:val="00E029CC"/>
    <w:rsid w:val="00E05EB9"/>
    <w:rsid w:val="00E070B2"/>
    <w:rsid w:val="00E0740A"/>
    <w:rsid w:val="00E10177"/>
    <w:rsid w:val="00E118AF"/>
    <w:rsid w:val="00E13ED7"/>
    <w:rsid w:val="00E15B62"/>
    <w:rsid w:val="00E2088D"/>
    <w:rsid w:val="00E20BF0"/>
    <w:rsid w:val="00E21F0D"/>
    <w:rsid w:val="00E22229"/>
    <w:rsid w:val="00E23265"/>
    <w:rsid w:val="00E31DE2"/>
    <w:rsid w:val="00E32413"/>
    <w:rsid w:val="00E329D0"/>
    <w:rsid w:val="00E36870"/>
    <w:rsid w:val="00E37568"/>
    <w:rsid w:val="00E4055B"/>
    <w:rsid w:val="00E41047"/>
    <w:rsid w:val="00E41BC8"/>
    <w:rsid w:val="00E42F51"/>
    <w:rsid w:val="00E46B36"/>
    <w:rsid w:val="00E47E29"/>
    <w:rsid w:val="00E5159B"/>
    <w:rsid w:val="00E543AD"/>
    <w:rsid w:val="00E6461E"/>
    <w:rsid w:val="00E65529"/>
    <w:rsid w:val="00E67613"/>
    <w:rsid w:val="00E67B00"/>
    <w:rsid w:val="00E71925"/>
    <w:rsid w:val="00E73194"/>
    <w:rsid w:val="00E76A71"/>
    <w:rsid w:val="00E77B90"/>
    <w:rsid w:val="00E8119B"/>
    <w:rsid w:val="00E816E8"/>
    <w:rsid w:val="00E81819"/>
    <w:rsid w:val="00E818BA"/>
    <w:rsid w:val="00E84715"/>
    <w:rsid w:val="00E8579E"/>
    <w:rsid w:val="00E85882"/>
    <w:rsid w:val="00E86178"/>
    <w:rsid w:val="00E904F7"/>
    <w:rsid w:val="00E91207"/>
    <w:rsid w:val="00E91D25"/>
    <w:rsid w:val="00E91FB9"/>
    <w:rsid w:val="00E92DB6"/>
    <w:rsid w:val="00E94D8B"/>
    <w:rsid w:val="00E9518F"/>
    <w:rsid w:val="00E97776"/>
    <w:rsid w:val="00EA1126"/>
    <w:rsid w:val="00EA1C9B"/>
    <w:rsid w:val="00EA2E26"/>
    <w:rsid w:val="00EA4D46"/>
    <w:rsid w:val="00EA635C"/>
    <w:rsid w:val="00EA6641"/>
    <w:rsid w:val="00EB154B"/>
    <w:rsid w:val="00EB1567"/>
    <w:rsid w:val="00EB2447"/>
    <w:rsid w:val="00EB31AC"/>
    <w:rsid w:val="00EB3716"/>
    <w:rsid w:val="00EB43CF"/>
    <w:rsid w:val="00EB7174"/>
    <w:rsid w:val="00EC11E4"/>
    <w:rsid w:val="00EC1991"/>
    <w:rsid w:val="00EC1F83"/>
    <w:rsid w:val="00EC4938"/>
    <w:rsid w:val="00ED0188"/>
    <w:rsid w:val="00ED6773"/>
    <w:rsid w:val="00EE0073"/>
    <w:rsid w:val="00EE0571"/>
    <w:rsid w:val="00EE094D"/>
    <w:rsid w:val="00EE1236"/>
    <w:rsid w:val="00EE1369"/>
    <w:rsid w:val="00EE1AEE"/>
    <w:rsid w:val="00EE2B22"/>
    <w:rsid w:val="00EE3411"/>
    <w:rsid w:val="00EE5BF5"/>
    <w:rsid w:val="00EF03C9"/>
    <w:rsid w:val="00EF2494"/>
    <w:rsid w:val="00EF311F"/>
    <w:rsid w:val="00F002BA"/>
    <w:rsid w:val="00F008F8"/>
    <w:rsid w:val="00F02130"/>
    <w:rsid w:val="00F0251F"/>
    <w:rsid w:val="00F057CB"/>
    <w:rsid w:val="00F06CB0"/>
    <w:rsid w:val="00F0707D"/>
    <w:rsid w:val="00F07A50"/>
    <w:rsid w:val="00F1149D"/>
    <w:rsid w:val="00F1150E"/>
    <w:rsid w:val="00F11675"/>
    <w:rsid w:val="00F1264C"/>
    <w:rsid w:val="00F13DE6"/>
    <w:rsid w:val="00F1425C"/>
    <w:rsid w:val="00F17625"/>
    <w:rsid w:val="00F17C1D"/>
    <w:rsid w:val="00F20BEF"/>
    <w:rsid w:val="00F21363"/>
    <w:rsid w:val="00F22664"/>
    <w:rsid w:val="00F23A2B"/>
    <w:rsid w:val="00F241C7"/>
    <w:rsid w:val="00F262A6"/>
    <w:rsid w:val="00F27AEF"/>
    <w:rsid w:val="00F30288"/>
    <w:rsid w:val="00F3097E"/>
    <w:rsid w:val="00F30A20"/>
    <w:rsid w:val="00F3167A"/>
    <w:rsid w:val="00F332A5"/>
    <w:rsid w:val="00F33806"/>
    <w:rsid w:val="00F40B97"/>
    <w:rsid w:val="00F41AFC"/>
    <w:rsid w:val="00F42553"/>
    <w:rsid w:val="00F43CE8"/>
    <w:rsid w:val="00F47634"/>
    <w:rsid w:val="00F506A7"/>
    <w:rsid w:val="00F51433"/>
    <w:rsid w:val="00F54003"/>
    <w:rsid w:val="00F548A3"/>
    <w:rsid w:val="00F56B6F"/>
    <w:rsid w:val="00F645D5"/>
    <w:rsid w:val="00F65E30"/>
    <w:rsid w:val="00F67257"/>
    <w:rsid w:val="00F70576"/>
    <w:rsid w:val="00F73E20"/>
    <w:rsid w:val="00F73F18"/>
    <w:rsid w:val="00F75BFE"/>
    <w:rsid w:val="00F75C57"/>
    <w:rsid w:val="00F76845"/>
    <w:rsid w:val="00F769CD"/>
    <w:rsid w:val="00F76D98"/>
    <w:rsid w:val="00F80766"/>
    <w:rsid w:val="00F8106F"/>
    <w:rsid w:val="00F81081"/>
    <w:rsid w:val="00F811DB"/>
    <w:rsid w:val="00F819FF"/>
    <w:rsid w:val="00F81E8A"/>
    <w:rsid w:val="00F824C4"/>
    <w:rsid w:val="00F826B7"/>
    <w:rsid w:val="00F83077"/>
    <w:rsid w:val="00F910ED"/>
    <w:rsid w:val="00F93DBD"/>
    <w:rsid w:val="00F9628C"/>
    <w:rsid w:val="00F966CA"/>
    <w:rsid w:val="00F96CA1"/>
    <w:rsid w:val="00F96D6F"/>
    <w:rsid w:val="00FA045C"/>
    <w:rsid w:val="00FA2FFB"/>
    <w:rsid w:val="00FA322C"/>
    <w:rsid w:val="00FA3CA2"/>
    <w:rsid w:val="00FA7BAB"/>
    <w:rsid w:val="00FB095F"/>
    <w:rsid w:val="00FB0DFB"/>
    <w:rsid w:val="00FB15ED"/>
    <w:rsid w:val="00FB1AF6"/>
    <w:rsid w:val="00FB2DB8"/>
    <w:rsid w:val="00FB319F"/>
    <w:rsid w:val="00FC1EA3"/>
    <w:rsid w:val="00FC7CA5"/>
    <w:rsid w:val="00FD0EFD"/>
    <w:rsid w:val="00FD2FD5"/>
    <w:rsid w:val="00FD3836"/>
    <w:rsid w:val="00FD3FCD"/>
    <w:rsid w:val="00FD70C4"/>
    <w:rsid w:val="00FD785A"/>
    <w:rsid w:val="00FD7DA2"/>
    <w:rsid w:val="00FE1638"/>
    <w:rsid w:val="00FE3DBC"/>
    <w:rsid w:val="00FE45A0"/>
    <w:rsid w:val="00FE536A"/>
    <w:rsid w:val="00FE78CB"/>
    <w:rsid w:val="00FF11A2"/>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uiPriority w:val="59"/>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styleId="Tekstrezerviranogmjesta" w:type="character">
    <w:name w:val="Placeholder Text"/>
    <w:basedOn w:val="Zadanifontodlomka"/>
    <w:uiPriority w:val="99"/>
    <w:semiHidden/>
    <w:rsid w:val="00764577"/>
    <w:rPr>
      <w:color w:val="808080"/>
      <w:bdr w:space="0" w:sz="0" w:color="auto" w:val="none"/>
      <w:shd w:fill="auto" w:color="auto" w:val="clear"/>
    </w:rPr>
  </w:style>
  <w:style w:customStyle="true" w:styleId="eSPISCCParagraphDefaultFont" w:type="character">
    <w:name w:val="eSPIS_CC_Paragraph Default Font"/>
    <w:basedOn w:val="Zadanifontodlomka"/>
    <w:rsid w:val="0076457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64577"/>
    <w:rPr>
      <w:bdr w:space="0" w:sz="0" w:color="auto" w:val="none"/>
      <w:shd w:fill="FFFFCC" w:color="auto" w:val="clear"/>
      <w:lang w:val="hr-HR"/>
    </w:rPr>
  </w:style>
  <w:style w:customStyle="true" w:styleId="PozadinaSvijetloCrvena" w:type="character">
    <w:name w:val="Pozadina_SvijetloCrvena"/>
    <w:basedOn w:val="eSPISCCParagraphDefaultFont"/>
    <w:rsid w:val="0076457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6457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uiPriority w:val="59"/>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styleId="Tekstrezerviranogmjesta" w:type="character">
    <w:name w:val="Placeholder Text"/>
    <w:basedOn w:val="Zadanifontodlomka"/>
    <w:uiPriority w:val="99"/>
    <w:semiHidden/>
    <w:rsid w:val="00764577"/>
    <w:rPr>
      <w:color w:val="808080"/>
      <w:bdr w:color="auto" w:space="0" w:sz="0" w:val="none"/>
      <w:shd w:color="auto" w:fill="auto" w:val="clear"/>
    </w:rPr>
  </w:style>
  <w:style w:customStyle="1" w:styleId="eSPISCCParagraphDefaultFont" w:type="character">
    <w:name w:val="eSPIS_CC_Paragraph Default Font"/>
    <w:basedOn w:val="Zadanifontodlomka"/>
    <w:rsid w:val="0076457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64577"/>
    <w:rPr>
      <w:bdr w:color="auto" w:space="0" w:sz="0" w:val="none"/>
      <w:shd w:color="auto" w:fill="FFFFCC" w:val="clear"/>
      <w:lang w:val="hr-HR"/>
    </w:rPr>
  </w:style>
  <w:style w:customStyle="1" w:styleId="PozadinaSvijetloCrvena" w:type="character">
    <w:name w:val="Pozadina_SvijetloCrvena"/>
    <w:basedOn w:val="eSPISCCParagraphDefaultFont"/>
    <w:rsid w:val="0076457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6457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siječnja 2018.</izvorni_sadrzaj>
    <derivirana_varijabla naziv="DomainObject.DatumDonosenjaOdluke_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522</izvorni_sadrzaj>
    <derivirana_varijabla naziv="DomainObject.Predmet.Broj_1">522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2017.</izvorni_sadrzaj>
    <derivirana_varijabla naziv="DomainObject.Predmet.DatumOsnivanja_1">27.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St-522/2017</izvorni_sadrzaj>
    <derivirana_varijabla naziv="DomainObject.Predmet.OznakaBroj_1">St-522/2017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ARAMBAŠIĆ jednostavno društvo s ograničenom odgovornošću za ugostiteljstvo, trgovinu i usluge</izvorni_sadrzaj>
    <derivirana_varijabla naziv="DomainObject.Predmet.ProtustrankaFormated_1">  ARAMBAŠIĆ jednostavno društvo s ograničenom odgovornošću za ugostiteljstvo, trgovinu i usluge</derivirana_varijabla>
  </DomainObject.Predmet.ProtustrankaFormated>
  <DomainObject.Predmet.ProtustrankaFormatedOIB>
    <izvorni_sadrzaj>  ARAMBAŠIĆ jednostavno društvo s ograničenom odgovornošću za ugostiteljstvo, trgovinu i usluge, OIB 10370153862</izvorni_sadrzaj>
    <derivirana_varijabla naziv="DomainObject.Predmet.ProtustrankaFormatedOIB_1">  ARAMBAŠIĆ jednostavno društvo s ograničenom odgovornošću za ugostiteljstvo, trgovinu i usluge, OIB 10370153862</derivirana_varijabla>
  </DomainObject.Predmet.ProtustrankaFormatedOIB>
  <DomainObject.Predmet.ProtustrankaFormatedWithAdress>
    <izvorni_sadrzaj> ARAMBAŠIĆ jednostavno društvo s ograničenom odgovornošću za ugostiteljstvo, trgovinu i usluge, Nova Dalmacija 21, 31220 Josipovac</izvorni_sadrzaj>
    <derivirana_varijabla naziv="DomainObject.Predmet.ProtustrankaFormatedWithAdress_1"> ARAMBAŠIĆ jednostavno društvo s ograničenom odgovornošću za ugostiteljstvo, trgovinu i usluge, Nova Dalmacija 21, 31220 Josipovac</derivirana_varijabla>
  </DomainObject.Predmet.ProtustrankaFormatedWithAdress>
  <DomainObject.Predmet.ProtustrankaFormatedWithAdressOIB>
    <izvorni_sadrzaj> ARAMBAŠIĆ jednostavno društvo s ograničenom odgovornošću za ugostiteljstvo, trgovinu i usluge, OIB 10370153862, Nova Dalmacija 21, 31220 Josipovac</izvorni_sadrzaj>
    <derivirana_varijabla naziv="DomainObject.Predmet.ProtustrankaFormatedWithAdressOIB_1"> ARAMBAŠIĆ jednostavno društvo s ograničenom odgovornošću za ugostiteljstvo, trgovinu i usluge, OIB 10370153862, Nova Dalmacija 21, 31220 Josipovac</derivirana_varijabla>
  </DomainObject.Predmet.ProtustrankaFormatedWithAdressOIB>
  <DomainObject.Predmet.ProtustrankaWithAdress>
    <izvorni_sadrzaj>ARAMBAŠIĆ jednostavno društvo s ograničenom odgovornošću za ugostiteljstvo, trgovinu i usluge Nova Dalmacija 21, 31220 Josipovac</izvorni_sadrzaj>
    <derivirana_varijabla naziv="DomainObject.Predmet.ProtustrankaWithAdress_1">ARAMBAŠIĆ jednostavno društvo s ograničenom odgovornošću za ugostiteljstvo, trgovinu i usluge Nova Dalmacija 21, 31220 Josipovac</derivirana_varijabla>
  </DomainObject.Predmet.ProtustrankaWithAdress>
  <DomainObject.Predmet.ProtustrankaWithAdressOIB>
    <izvorni_sadrzaj>ARAMBAŠIĆ jednostavno društvo s ograničenom odgovornošću za ugostiteljstvo, trgovinu i usluge, OIB 10370153862, Nova Dalmacija 21, 31220 Josipovac</izvorni_sadrzaj>
    <derivirana_varijabla naziv="DomainObject.Predmet.ProtustrankaWithAdressOIB_1">ARAMBAŠIĆ jednostavno društvo s ograničenom odgovornošću za ugostiteljstvo, trgovinu i usluge, OIB 10370153862, Nova Dalmacija 21, 31220 Josipovac</derivirana_varijabla>
  </DomainObject.Predmet.ProtustrankaWithAdressOIB>
  <DomainObject.Predmet.ProtustrankaNazivFormated>
    <izvorni_sadrzaj>ARAMBAŠIĆ jednostavno društvo s ograničenom odgovornošću za ugostiteljstvo, trgovinu i usluge</izvorni_sadrzaj>
    <derivirana_varijabla naziv="DomainObject.Predmet.ProtustrankaNazivFormated_1">ARAMBAŠIĆ jednostavno društvo s ograničenom odgovornošću za ugostiteljstvo, trgovinu i usluge</derivirana_varijabla>
  </DomainObject.Predmet.ProtustrankaNazivFormated>
  <DomainObject.Predmet.ProtustrankaNazivFormatedOIB>
    <izvorni_sadrzaj>ARAMBAŠIĆ jednostavno društvo s ograničenom odgovornošću za ugostiteljstvo, trgovinu i usluge, OIB 10370153862</izvorni_sadrzaj>
    <derivirana_varijabla naziv="DomainObject.Predmet.ProtustrankaNazivFormatedOIB_1">ARAMBAŠIĆ jednostavno društvo s ograničenom odgovornošću za ugostiteljstvo, trgovinu i usluge, OIB 10370153862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 Marko Tominac</izvorni_sadrzaj>
    <derivirana_varijabla naziv="DomainObject.Predmet.StrankaFormated_1">  FINA RC OSIJEK; Marko Tominac</derivirana_varijabla>
  </DomainObject.Predmet.StrankaFormated>
  <DomainObject.Predmet.StrankaFormatedOIB>
    <izvorni_sadrzaj>  FINA RC OSIJEK, OIB 85821130368; Marko Tominac, OIB 98361792494</izvorni_sadrzaj>
    <derivirana_varijabla naziv="DomainObject.Predmet.StrankaFormatedOIB_1">  FINA RC OSIJEK, OIB 85821130368; Marko Tominac, OIB 98361792494</derivirana_varijabla>
  </DomainObject.Predmet.StrankaFormatedOIB>
  <DomainObject.Predmet.StrankaFormatedWithAdress>
    <izvorni_sadrzaj> FINA RC OSIJEK; Marko Tominac, V. Nazora 3, 32100 Vinkovci</izvorni_sadrzaj>
    <derivirana_varijabla naziv="DomainObject.Predmet.StrankaFormatedWithAdress_1"> FINA RC OSIJEK; Marko Tominac, V. Nazora 3, 32100 Vinkovci</derivirana_varijabla>
  </DomainObject.Predmet.StrankaFormatedWithAdress>
  <DomainObject.Predmet.StrankaFormatedWithAdressOIB>
    <izvorni_sadrzaj> FINA RC OSIJEK, OIB 85821130368; Marko Tominac, OIB 98361792494, V. Nazora 3, 32100 Vinkovci</izvorni_sadrzaj>
    <derivirana_varijabla naziv="DomainObject.Predmet.StrankaFormatedWithAdressOIB_1"> FINA RC OSIJEK, OIB 85821130368; Marko Tominac, OIB 98361792494, V. Nazora 3, 32100 Vinkovci</derivirana_varijabla>
  </DomainObject.Predmet.StrankaFormatedWithAdressOIB>
  <DomainObject.Predmet.StrankaWithAdress>
    <izvorni_sadrzaj>FINA RC OSIJEK ,Marko Tominac V. Nazora 3,32100 Vinkovci</izvorni_sadrzaj>
    <derivirana_varijabla naziv="DomainObject.Predmet.StrankaWithAdress_1">FINA RC OSIJEK ,Marko Tominac V. Nazora 3,32100 Vinkovci</derivirana_varijabla>
  </DomainObject.Predmet.StrankaWithAdress>
  <DomainObject.Predmet.StrankaWithAdressOIB>
    <izvorni_sadrzaj>FINA RC OSIJEK, OIB 85821130368,Marko Tominac, OIB 98361792494, V. Nazora 3,32100 Vinkovci</izvorni_sadrzaj>
    <derivirana_varijabla naziv="DomainObject.Predmet.StrankaWithAdressOIB_1">FINA RC OSIJEK, OIB 85821130368,Marko Tominac, OIB 98361792494, V. Nazora 3,32100 Vinkovci</derivirana_varijabla>
  </DomainObject.Predmet.StrankaWithAdressOIB>
  <DomainObject.Predmet.StrankaNazivFormated>
    <izvorni_sadrzaj>FINA RC OSIJEK,Marko Tominac</izvorni_sadrzaj>
    <derivirana_varijabla naziv="DomainObject.Predmet.StrankaNazivFormated_1">FINA RC OSIJEK,Marko Tominac</derivirana_varijabla>
  </DomainObject.Predmet.StrankaNazivFormated>
  <DomainObject.Predmet.StrankaNazivFormatedOIB>
    <izvorni_sadrzaj>FINA RC OSIJEK, OIB 85821130368,Marko Tominac, OIB 98361792494</izvorni_sadrzaj>
    <derivirana_varijabla naziv="DomainObject.Predmet.StrankaNazivFormatedOIB_1">FINA RC OSIJEK, OIB 85821130368,Marko Tominac, OIB 98361792494</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tem>Marko Tominac</item>
    </izvorni_sadrzaj>
    <derivirana_varijabla naziv="DomainObject.Predmet.StrankaListFormated_1">
      <item>FINA RC OSIJEK</item>
      <item>Marko Tominac</item>
    </derivirana_varijabla>
  </DomainObject.Predmet.StrankaListFormated>
  <DomainObject.Predmet.StrankaListFormatedOIB>
    <izvorni_sadrzaj>
      <item>FINA RC OSIJEK, OIB 85821130368</item>
      <item>Marko Tominac, OIB 98361792494</item>
    </izvorni_sadrzaj>
    <derivirana_varijabla naziv="DomainObject.Predmet.StrankaListFormatedOIB_1">
      <item>FINA RC OSIJEK, OIB 85821130368</item>
      <item>Marko Tominac, OIB 98361792494</item>
    </derivirana_varijabla>
  </DomainObject.Predmet.StrankaListFormatedOIB>
  <DomainObject.Predmet.StrankaListFormatedWithAdress>
    <izvorni_sadrzaj>
      <item>FINA RC OSIJEK</item>
      <item>Marko Tominac, V. Nazora 3, 32100 Vinkovci</item>
    </izvorni_sadrzaj>
    <derivirana_varijabla naziv="DomainObject.Predmet.StrankaListFormatedWithAdress_1">
      <item>FINA RC OSIJEK</item>
      <item>Marko Tominac, V. Nazora 3, 32100 Vinkovci</item>
    </derivirana_varijabla>
  </DomainObject.Predmet.StrankaListFormatedWithAdress>
  <DomainObject.Predmet.StrankaListFormatedWithAdressOIB>
    <izvorni_sadrzaj>
      <item>FINA RC OSIJEK, OIB 85821130368</item>
      <item>Marko Tominac, OIB 98361792494, V. Nazora 3, 32100 Vinkovci</item>
    </izvorni_sadrzaj>
    <derivirana_varijabla naziv="DomainObject.Predmet.StrankaListFormatedWithAdressOIB_1">
      <item>FINA RC OSIJEK, OIB 85821130368</item>
      <item>Marko Tominac, OIB 98361792494, V. Nazora 3, 32100 Vinkovci</item>
    </derivirana_varijabla>
  </DomainObject.Predmet.StrankaListFormatedWithAdressOIB>
  <DomainObject.Predmet.StrankaListNazivFormated>
    <izvorni_sadrzaj>
      <item>FINA RC OSIJEK</item>
      <item>Marko Tominac</item>
    </izvorni_sadrzaj>
    <derivirana_varijabla naziv="DomainObject.Predmet.StrankaListNazivFormated_1">
      <item>FINA RC OSIJEK</item>
      <item>Marko Tominac</item>
    </derivirana_varijabla>
  </DomainObject.Predmet.StrankaListNazivFormated>
  <DomainObject.Predmet.StrankaListNazivFormatedOIB>
    <izvorni_sadrzaj>
      <item>FINA RC OSIJEK, OIB 85821130368</item>
      <item>Marko Tominac, OIB 98361792494</item>
    </izvorni_sadrzaj>
    <derivirana_varijabla naziv="DomainObject.Predmet.StrankaListNazivFormatedOIB_1">
      <item>FINA RC OSIJEK, OIB 85821130368</item>
      <item>Marko Tominac, OIB 98361792494</item>
    </derivirana_varijabla>
  </DomainObject.Predmet.StrankaListNazivFormatedOIB>
  <DomainObject.Predmet.ProtuStrankaListFormated>
    <izvorni_sadrzaj>
      <item>ARAMBAŠIĆ jednostavno društvo s ograničenom odgovornošću za ugostiteljstvo, trgovinu i usluge</item>
    </izvorni_sadrzaj>
    <derivirana_varijabla naziv="DomainObject.Predmet.ProtuStrankaListFormated_1">
      <item>ARAMBAŠIĆ jednostavno društvo s ograničenom odgovornošću za ugostiteljstvo, trgovinu i usluge</item>
    </derivirana_varijabla>
  </DomainObject.Predmet.ProtuStrankaListFormated>
  <DomainObject.Predmet.ProtuStrankaListFormatedOIB>
    <izvorni_sadrzaj>
      <item>ARAMBAŠIĆ jednostavno društvo s ograničenom odgovornošću za ugostiteljstvo, trgovinu i usluge, OIB 10370153862</item>
    </izvorni_sadrzaj>
    <derivirana_varijabla naziv="DomainObject.Predmet.ProtuStrankaListFormatedOIB_1">
      <item>ARAMBAŠIĆ jednostavno društvo s ograničenom odgovornošću za ugostiteljstvo, trgovinu i usluge, OIB 10370153862</item>
    </derivirana_varijabla>
  </DomainObject.Predmet.ProtuStrankaListFormatedOIB>
  <DomainObject.Predmet.ProtuStrankaListFormatedWithAdress>
    <izvorni_sadrzaj>
      <item>ARAMBAŠIĆ jednostavno društvo s ograničenom odgovornošću za ugostiteljstvo, trgovinu i usluge, Nova Dalmacija 21, 31220 Josipovac</item>
    </izvorni_sadrzaj>
    <derivirana_varijabla naziv="DomainObject.Predmet.ProtuStrankaListFormatedWithAdress_1">
      <item>ARAMBAŠIĆ jednostavno društvo s ograničenom odgovornošću za ugostiteljstvo, trgovinu i usluge, Nova Dalmacija 21, 31220 Josipovac</item>
    </derivirana_varijabla>
  </DomainObject.Predmet.ProtuStrankaListFormatedWithAdress>
  <DomainObject.Predmet.ProtuStrankaListFormatedWithAdressOIB>
    <izvorni_sadrzaj>
      <item>ARAMBAŠIĆ jednostavno društvo s ograničenom odgovornošću za ugostiteljstvo, trgovinu i usluge, OIB 10370153862, Nova Dalmacija 21, 31220 Josipovac</item>
    </izvorni_sadrzaj>
    <derivirana_varijabla naziv="DomainObject.Predmet.ProtuStrankaListFormatedWithAdressOIB_1">
      <item>ARAMBAŠIĆ jednostavno društvo s ograničenom odgovornošću za ugostiteljstvo, trgovinu i usluge, OIB 10370153862, Nova Dalmacija 21, 31220 Josipovac</item>
    </derivirana_varijabla>
  </DomainObject.Predmet.ProtuStrankaListFormatedWithAdressOIB>
  <DomainObject.Predmet.ProtuStrankaListNazivFormated>
    <izvorni_sadrzaj>
      <item>ARAMBAŠIĆ jednostavno društvo s ograničenom odgovornošću za ugostiteljstvo, trgovinu i usluge</item>
    </izvorni_sadrzaj>
    <derivirana_varijabla naziv="DomainObject.Predmet.ProtuStrankaListNazivFormated_1">
      <item>ARAMBAŠIĆ jednostavno društvo s ograničenom odgovornošću za ugostiteljstvo, trgovinu i usluge</item>
    </derivirana_varijabla>
  </DomainObject.Predmet.ProtuStrankaListNazivFormated>
  <DomainObject.Predmet.ProtuStrankaListNazivFormatedOIB>
    <izvorni_sadrzaj>
      <item>ARAMBAŠIĆ jednostavno društvo s ograničenom odgovornošću za ugostiteljstvo, trgovinu i usluge, OIB 10370153862</item>
    </izvorni_sadrzaj>
    <derivirana_varijabla naziv="DomainObject.Predmet.ProtuStrankaListNazivFormatedOIB_1">
      <item>ARAMBAŠIĆ jednostavno društvo s ograničenom odgovornošću za ugostiteljstvo, trgovinu i usluge, OIB 10370153862</item>
    </derivirana_varijabla>
  </DomainObject.Predmet.ProtuStrankaListNazivFormatedOIB>
  <DomainObject.Predmet.OstaliListFormated>
    <izvorni_sadrzaj>
      <item>Robert Arambašić</item>
      <item>ŽDO GUO Vukovar</item>
    </izvorni_sadrzaj>
    <derivirana_varijabla naziv="DomainObject.Predmet.OstaliListFormated_1">
      <item>Robert Arambašić</item>
      <item>ŽDO GUO Vukovar</item>
    </derivirana_varijabla>
  </DomainObject.Predmet.OstaliListFormated>
  <DomainObject.Predmet.OstaliListFormatedOIB>
    <izvorni_sadrzaj>
      <item>Robert Arambašić, OIB 57996672620</item>
      <item>ŽDO GUO Vukovar</item>
    </izvorni_sadrzaj>
    <derivirana_varijabla naziv="DomainObject.Predmet.OstaliListFormatedOIB_1">
      <item>Robert Arambašić, OIB 57996672620</item>
      <item>ŽDO GUO Vukovar</item>
    </derivirana_varijabla>
  </DomainObject.Predmet.OstaliListFormatedOIB>
  <DomainObject.Predmet.OstaliListFormatedWithAdress>
    <izvorni_sadrzaj>
      <item>Robert Arambašić, Nova Dalmacija 21, 31220 Josipovac</item>
      <item>ŽDO GUO Vukovar</item>
    </izvorni_sadrzaj>
    <derivirana_varijabla naziv="DomainObject.Predmet.OstaliListFormatedWithAdress_1">
      <item>Robert Arambašić, Nova Dalmacija 21, 31220 Josipovac</item>
      <item>ŽDO GUO Vukovar</item>
    </derivirana_varijabla>
  </DomainObject.Predmet.OstaliListFormatedWithAdress>
  <DomainObject.Predmet.OstaliListFormatedWithAdressOIB>
    <izvorni_sadrzaj>
      <item>Robert Arambašić, OIB 57996672620, Nova Dalmacija 21, 31220 Josipovac</item>
      <item>ŽDO GUO Vukovar</item>
    </izvorni_sadrzaj>
    <derivirana_varijabla naziv="DomainObject.Predmet.OstaliListFormatedWithAdressOIB_1">
      <item>Robert Arambašić, OIB 57996672620, Nova Dalmacija 21, 31220 Josipovac</item>
      <item>ŽDO GUO Vukovar</item>
    </derivirana_varijabla>
  </DomainObject.Predmet.OstaliListFormatedWithAdressOIB>
  <DomainObject.Predmet.OstaliListNazivFormated>
    <izvorni_sadrzaj>
      <item>Robert Arambašić</item>
      <item>ŽDO GUO Vukovar</item>
    </izvorni_sadrzaj>
    <derivirana_varijabla naziv="DomainObject.Predmet.OstaliListNazivFormated_1">
      <item>Robert Arambašić</item>
      <item>ŽDO GUO Vukovar</item>
    </derivirana_varijabla>
  </DomainObject.Predmet.OstaliListNazivFormated>
  <DomainObject.Predmet.OstaliListNazivFormatedOIB>
    <izvorni_sadrzaj>
      <item>Robert Arambašić, OIB 57996672620</item>
      <item>ŽDO GUO Vukovar</item>
    </izvorni_sadrzaj>
    <derivirana_varijabla naziv="DomainObject.Predmet.OstaliListNazivFormatedOIB_1">
      <item>Robert Arambašić, OIB 57996672620</item>
      <item>ŽDO GUO Vukovar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2018.</izvorni_sadrzaj>
    <derivirana_varijabla naziv="DomainObject.Datum_1">10. siječnja 2018.</derivirana_varijabla>
  </DomainObject.Datum>
  <DomainObject.PoslovniBrojDokumenta>
    <izvorni_sadrzaj/>
    <derivirana_varijabla naziv="DomainObject.PoslovniBrojDokumenta_1"/>
  </DomainObject.PoslovniBrojDokumenta>
  <DomainObject.Predmet.StrankaIDrugi>
    <izvorni_sadrzaj>FINA RC OSIJEK i dr.</izvorni_sadrzaj>
    <derivirana_varijabla naziv="DomainObject.Predmet.StrankaIDrugi_1">FINA RC OSIJEK i dr.</derivirana_varijabla>
  </DomainObject.Predmet.StrankaIDrugi>
  <DomainObject.Predmet.ProtustrankaIDrugi>
    <izvorni_sadrzaj>ARAMBAŠIĆ jednostavno društvo s ograničenom odgovornošću za ugostiteljstvo, trgovinu i usluge</izvorni_sadrzaj>
    <derivirana_varijabla naziv="DomainObject.Predmet.ProtustrankaIDrugi_1">ARAMBAŠIĆ jednostavno društvo s ograničenom odgovornošću za ugostiteljstvo, trgovinu i usluge</derivirana_varijabla>
  </DomainObject.Predmet.ProtustrankaIDrugi>
  <DomainObject.Predmet.StrankaIDrugiAdressOIB>
    <izvorni_sadrzaj>FINA RC OSIJEK, OIB 85821130368 i dr.</izvorni_sadrzaj>
    <derivirana_varijabla naziv="DomainObject.Predmet.StrankaIDrugiAdressOIB_1">FINA RC OSIJEK, OIB 85821130368 i dr.</derivirana_varijabla>
  </DomainObject.Predmet.StrankaIDrugiAdressOIB>
  <DomainObject.Predmet.ProtustrankaIDrugiAdressOIB>
    <izvorni_sadrzaj>ARAMBAŠIĆ jednostavno društvo s ograničenom odgovornošću za ugostiteljstvo, trgovinu i usluge, OIB 10370153862, Nova Dalmacija 21, 31220 Josipovac</izvorni_sadrzaj>
    <derivirana_varijabla naziv="DomainObject.Predmet.ProtustrankaIDrugiAdressOIB_1">ARAMBAŠIĆ jednostavno društvo s ograničenom odgovornošću za ugostiteljstvo, trgovinu i usluge, OIB 10370153862, Nova Dalmacija 21, 31220 Josipovac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ARAMBAŠIĆ jednostavno društvo s ograničenom odgovornošću za ugostiteljstvo, trgovinu i usluge</item>
      <item>Marko Tominac</item>
      <item>Robert Arambašić</item>
      <item>ŽDO GUO Vukovar</item>
    </izvorni_sadrzaj>
    <derivirana_varijabla naziv="DomainObject.Predmet.SudioniciListNaziv_1">
      <item>FINA RC OSIJEK</item>
      <item>ARAMBAŠIĆ jednostavno društvo s ograničenom odgovornošću za ugostiteljstvo, trgovinu i usluge</item>
      <item>Marko Tominac</item>
      <item>Robert Arambašić</item>
      <item>ŽDO GUO Vukovar</item>
    </derivirana_varijabla>
  </DomainObject.Predmet.SudioniciListNaziv>
  <DomainObject.Predmet.SudioniciListAdressOIB>
    <izvorni_sadrzaj>
      <item>FINA RC OSIJEK, OIB 85821130368</item>
      <item>ARAMBAŠIĆ jednostavno društvo s ograničenom odgovornošću za ugostiteljstvo, trgovinu i usluge, OIB 10370153862, Nova Dalmacija 21,31220 Josipovac</item>
      <item>Marko Tominac, OIB 98361792494, V. Nazora 3,32100 Vinkovci</item>
      <item>Robert Arambašić, OIB 57996672620, Nova Dalmacija 21,31220 Josipovac</item>
      <item>ŽDO GUO Vukovar</item>
    </izvorni_sadrzaj>
    <derivirana_varijabla naziv="DomainObject.Predmet.SudioniciListAdressOIB_1">
      <item>FINA RC OSIJEK, OIB 85821130368</item>
      <item>ARAMBAŠIĆ jednostavno društvo s ograničenom odgovornošću za ugostiteljstvo, trgovinu i usluge, OIB 10370153862, Nova Dalmacija 21,31220 Josipovac</item>
      <item>Marko Tominac, OIB 98361792494, V. Nazora 3,32100 Vinkovci</item>
      <item>Robert Arambašić, OIB 57996672620, Nova Dalmacija 21,31220 Josipovac</item>
      <item>ŽDO GUO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10370153862</item>
      <item>, OIB 98361792494</item>
      <item>, OIB 57996672620</item>
      <item>, OIB null</item>
    </izvorni_sadrzaj>
    <derivirana_varijabla naziv="DomainObject.Predmet.SudioniciListNazivOIB_1">
      <item>, OIB 85821130368</item>
      <item>, OIB 10370153862</item>
      <item>, OIB 98361792494</item>
      <item>, OIB 57996672620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47A834-0627-4C68-8161-F0C8BB5D03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5</properties:Pages>
  <properties:Words>1775</properties:Words>
  <properties:Characters>10109</properties:Characters>
  <properties:Lines>250</properties:Lines>
  <properties:Paragraphs>94</properties:Paragraphs>
  <properties:TotalTime>962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11975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2017-09-06T07:29:00Z</cp:lastPrinted>
  <dcterms:modified xmlns:xsi="http://www.w3.org/2001/XMLSchema-instance" xsi:type="dcterms:W3CDTF">2018-01-10T07:20:00Z</dcterms:modified>
  <cp:revision>79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