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b50f" w14:paraId="354b50f" w:rsidRDefault="00937E6F" w:rsidP="00937E6F" w:rsidR="00937E6F" w:rsidRPr="0085111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5111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85111E">
        <w:tc>
          <w:tcPr>
            <w:tcW w:type="dxa" w:w="3060"/>
          </w:tcPr>
          <w:p w:rsidRDefault="00937E6F" w:rsidP="006A5AF4" w:rsidR="00937E6F" w:rsidRPr="0085111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5111E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85111E">
            <w:pPr>
              <w:rPr>
                <w:rFonts w:hAnsi="Times New Roman" w:ascii="Times New Roman"/>
                <w:szCs w:val="24"/>
              </w:rPr>
            </w:pPr>
            <w:r w:rsidRPr="0085111E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85111E">
            <w:pPr>
              <w:rPr>
                <w:rFonts w:hAnsi="Times New Roman" w:ascii="Times New Roman"/>
                <w:szCs w:val="24"/>
              </w:rPr>
            </w:pPr>
            <w:r w:rsidRPr="0085111E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85111E">
      <w:pPr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b/>
          <w:szCs w:val="24"/>
        </w:rPr>
        <w:tab/>
      </w:r>
      <w:r w:rsidRPr="0085111E">
        <w:rPr>
          <w:rFonts w:hAnsi="Times New Roman" w:ascii="Times New Roman"/>
          <w:b/>
          <w:szCs w:val="24"/>
        </w:rPr>
        <w:tab/>
      </w:r>
      <w:r w:rsidRPr="0085111E">
        <w:rPr>
          <w:rFonts w:hAnsi="Times New Roman" w:ascii="Times New Roman"/>
          <w:b/>
          <w:szCs w:val="24"/>
        </w:rPr>
        <w:tab/>
      </w:r>
      <w:r w:rsidRPr="0085111E">
        <w:rPr>
          <w:rFonts w:hAnsi="Times New Roman" w:ascii="Times New Roman"/>
          <w:b/>
          <w:szCs w:val="24"/>
        </w:rPr>
        <w:tab/>
      </w:r>
      <w:r w:rsidRPr="0085111E">
        <w:rPr>
          <w:rFonts w:hAnsi="Times New Roman" w:ascii="Times New Roman"/>
          <w:b/>
          <w:szCs w:val="24"/>
        </w:rPr>
        <w:tab/>
      </w:r>
      <w:r w:rsidRPr="0085111E">
        <w:rPr>
          <w:rFonts w:hAnsi="Times New Roman" w:ascii="Times New Roman"/>
          <w:b/>
          <w:szCs w:val="24"/>
        </w:rPr>
        <w:tab/>
      </w:r>
      <w:r w:rsidRPr="0085111E">
        <w:rPr>
          <w:rFonts w:hAnsi="Times New Roman" w:ascii="Times New Roman"/>
          <w:b/>
          <w:szCs w:val="24"/>
        </w:rPr>
        <w:tab/>
      </w:r>
      <w:r w:rsidRPr="0085111E">
        <w:rPr>
          <w:rFonts w:hAnsi="Times New Roman" w:ascii="Times New Roman"/>
          <w:b/>
          <w:szCs w:val="24"/>
        </w:rPr>
        <w:tab/>
      </w:r>
      <w:r w:rsidRPr="0085111E">
        <w:rPr>
          <w:rFonts w:hAnsi="Times New Roman" w:ascii="Times New Roman"/>
          <w:b/>
          <w:szCs w:val="24"/>
        </w:rPr>
        <w:tab/>
        <w:t xml:space="preserve">  </w:t>
      </w:r>
      <w:r w:rsidRPr="0085111E">
        <w:rPr>
          <w:rFonts w:hAnsi="Times New Roman" w:ascii="Times New Roman"/>
          <w:szCs w:val="24"/>
        </w:rPr>
        <w:t>72.</w:t>
      </w:r>
      <w:r w:rsidRPr="0085111E">
        <w:rPr>
          <w:rFonts w:hAnsi="Times New Roman" w:ascii="Times New Roman"/>
          <w:b/>
          <w:szCs w:val="24"/>
        </w:rPr>
        <w:t xml:space="preserve"> </w:t>
      </w:r>
      <w:r w:rsidR="002E3C34" w:rsidRPr="0085111E">
        <w:rPr>
          <w:rFonts w:hAnsi="Times New Roman" w:ascii="Times New Roman"/>
          <w:szCs w:val="24"/>
        </w:rPr>
        <w:t>St-</w:t>
      </w:r>
      <w:r w:rsidR="00AF213D">
        <w:rPr>
          <w:rFonts w:hAnsi="Times New Roman" w:ascii="Times New Roman"/>
          <w:szCs w:val="24"/>
        </w:rPr>
        <w:t>732</w:t>
      </w:r>
      <w:r w:rsidRPr="0085111E">
        <w:rPr>
          <w:rFonts w:hAnsi="Times New Roman" w:ascii="Times New Roman"/>
          <w:szCs w:val="24"/>
        </w:rPr>
        <w:t>/15</w:t>
      </w:r>
      <w:r w:rsidR="0063051D">
        <w:rPr>
          <w:rFonts w:hAnsi="Times New Roman" w:ascii="Times New Roman"/>
          <w:szCs w:val="24"/>
        </w:rPr>
        <w:t>-6</w:t>
      </w:r>
    </w:p>
    <w:p w:rsidRDefault="00532B71" w:rsidP="0086691F" w:rsidR="00532B71" w:rsidRPr="0085111E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85111E" w:rsidP="0085111E" w:rsidR="0085111E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</w:rPr>
        <w:t>U  I M E  R E P U B L I K E  H R V A T S K E</w:t>
      </w:r>
    </w:p>
    <w:p w:rsidRDefault="0085111E" w:rsidP="0085111E" w:rsidR="0085111E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R J E Š E N J E</w:t>
      </w:r>
    </w:p>
    <w:p w:rsidRDefault="00AF213D" w:rsidP="00AF213D" w:rsidR="00AF213D">
      <w:pPr>
        <w:jc w:val="both"/>
        <w:rPr>
          <w:rFonts w:hAnsi="Times New Roman" w:ascii="Times New Roman"/>
        </w:rPr>
      </w:pPr>
    </w:p>
    <w:p w:rsidRDefault="00AF213D" w:rsidP="00AF213D" w:rsidR="00AF213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Zagrebu, po sucu Nikoli Ribariću, u stečajnom predmetu u povodu zahtjeva FINANCIJSKE AGENCIJE, za provedbu skraćenog stečajnog postupka nad dužnikom KREATIVNI INTERIJERI d.o.o., Zagreb (Grad Zagreb), Ulica grada Vukovara 269/D,  OIB: 48503906431, dana 11. studenoga 2015.,</w:t>
      </w:r>
    </w:p>
    <w:p w:rsidRDefault="002E3C34" w:rsidP="002E3C34" w:rsidR="002E3C34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85111E" w:rsidP="00937E6F" w:rsidR="00937E6F" w:rsidRPr="0085111E">
      <w:pPr>
        <w:ind w:firstLine="720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 xml:space="preserve">Odbacuje se prijedlog za pokretanjem skraćenog stečajnog postupka nad </w:t>
      </w:r>
      <w:r w:rsidR="00840E3D" w:rsidRPr="0085111E">
        <w:rPr>
          <w:rFonts w:hAnsi="Times New Roman" w:ascii="Times New Roman"/>
          <w:szCs w:val="24"/>
          <w:lang w:val="hr-HR"/>
        </w:rPr>
        <w:t xml:space="preserve">dužnikom </w:t>
      </w:r>
      <w:r w:rsidR="00AF213D">
        <w:rPr>
          <w:rFonts w:hAnsi="Times New Roman" w:ascii="Times New Roman"/>
        </w:rPr>
        <w:t>KREATIVNI INTERIJERI d.o.o., Zagreb (Grad Zagreb), Ulica grada Vukovara 269/D,  OIB: 48503906431</w:t>
      </w:r>
      <w:r w:rsidRPr="0085111E">
        <w:rPr>
          <w:rFonts w:hAnsi="Times New Roman" w:ascii="Times New Roman"/>
          <w:szCs w:val="24"/>
        </w:rPr>
        <w:t>, od 11. rujna 2015. godine</w:t>
      </w:r>
    </w:p>
    <w:p w:rsidRDefault="002E3C34" w:rsidP="00937E6F" w:rsidR="002E3C34" w:rsidRPr="0085111E">
      <w:pPr>
        <w:ind w:firstLine="720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85111E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="0085111E">
        <w:rPr>
          <w:rFonts w:hAnsi="Times New Roman" w:ascii="Times New Roman"/>
          <w:szCs w:val="24"/>
          <w:lang w:val="hr-HR"/>
        </w:rPr>
        <w:t xml:space="preserve">– dužnikom </w:t>
      </w:r>
      <w:r w:rsidRPr="0085111E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85111E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AF213D">
        <w:rPr>
          <w:rFonts w:hAnsi="Times New Roman" w:ascii="Times New Roman"/>
          <w:szCs w:val="24"/>
          <w:lang w:val="hr-HR"/>
        </w:rPr>
        <w:t>Zagreb</w:t>
      </w:r>
      <w:r w:rsidRPr="0085111E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</w:t>
      </w:r>
      <w:r w:rsidR="00532B71" w:rsidRPr="0085111E">
        <w:rPr>
          <w:rFonts w:hAnsi="Times New Roman" w:ascii="Times New Roman"/>
          <w:szCs w:val="24"/>
          <w:lang w:val="hr-HR"/>
        </w:rPr>
        <w:t xml:space="preserve">istog </w:t>
      </w:r>
      <w:r w:rsidRPr="0085111E">
        <w:rPr>
          <w:rFonts w:hAnsi="Times New Roman" w:ascii="Times New Roman"/>
          <w:szCs w:val="24"/>
          <w:lang w:val="hr-HR"/>
        </w:rPr>
        <w:t>iz sudskog registra te da u Očevidniku redoslijeda osnova za plaćanje (dalje: ORP) dužnik ima evidentirane neizvršene osnove za plaćanje</w:t>
      </w:r>
      <w:r w:rsidR="0085111E" w:rsidRPr="0085111E">
        <w:rPr>
          <w:rFonts w:hAnsi="Times New Roman" w:ascii="Times New Roman"/>
          <w:szCs w:val="24"/>
          <w:lang w:val="hr-HR"/>
        </w:rPr>
        <w:t>.</w:t>
      </w:r>
    </w:p>
    <w:p w:rsidRDefault="0085111E" w:rsidP="0042162E" w:rsidR="0085111E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  <w:t>Uz prijedlog FINA dostavlja</w:t>
      </w:r>
      <w:r w:rsidR="00532B71" w:rsidRPr="0085111E">
        <w:rPr>
          <w:rFonts w:hAnsi="Times New Roman" w:ascii="Times New Roman"/>
          <w:szCs w:val="24"/>
          <w:lang w:val="hr-HR"/>
        </w:rPr>
        <w:t xml:space="preserve"> podatke za identifikaciju dužnika, brojeve njegovih bankovnih računa;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  <w:r w:rsidR="00DC1D32">
        <w:rPr>
          <w:rFonts w:hAnsi="Times New Roman" w:ascii="Times New Roman"/>
          <w:szCs w:val="24"/>
          <w:lang w:val="hr-HR"/>
        </w:rPr>
        <w:t>podatke</w:t>
      </w:r>
      <w:r w:rsidRPr="0085111E">
        <w:rPr>
          <w:rFonts w:hAnsi="Times New Roman" w:ascii="Times New Roman"/>
          <w:szCs w:val="24"/>
          <w:lang w:val="hr-HR"/>
        </w:rPr>
        <w:t xml:space="preserve"> da dužnik ima evidentirane neizvršene osnove za plaćanje u iznos</w:t>
      </w:r>
      <w:r w:rsidR="0085111E" w:rsidRPr="0085111E">
        <w:rPr>
          <w:rFonts w:hAnsi="Times New Roman" w:ascii="Times New Roman"/>
          <w:szCs w:val="24"/>
          <w:lang w:val="hr-HR"/>
        </w:rPr>
        <w:t>u od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  <w:r w:rsidR="00AF213D">
        <w:rPr>
          <w:rFonts w:hAnsi="Times New Roman" w:ascii="Times New Roman"/>
          <w:szCs w:val="24"/>
          <w:lang w:val="hr-HR"/>
        </w:rPr>
        <w:t>28.113,84</w:t>
      </w:r>
      <w:r w:rsidR="0085111E" w:rsidRPr="0085111E">
        <w:rPr>
          <w:rFonts w:hAnsi="Times New Roman" w:ascii="Times New Roman"/>
          <w:szCs w:val="24"/>
          <w:lang w:val="hr-HR"/>
        </w:rPr>
        <w:t xml:space="preserve"> kuna na</w:t>
      </w:r>
      <w:r w:rsidRPr="0085111E">
        <w:rPr>
          <w:rFonts w:hAnsi="Times New Roman" w:ascii="Times New Roman"/>
          <w:szCs w:val="24"/>
          <w:lang w:val="hr-HR"/>
        </w:rPr>
        <w:t xml:space="preserve"> dan</w:t>
      </w:r>
      <w:r w:rsidR="00937E6F" w:rsidRPr="0085111E">
        <w:rPr>
          <w:rFonts w:hAnsi="Times New Roman" w:ascii="Times New Roman"/>
          <w:szCs w:val="24"/>
          <w:lang w:val="hr-HR"/>
        </w:rPr>
        <w:t xml:space="preserve"> </w:t>
      </w:r>
      <w:r w:rsidR="00AF213D">
        <w:rPr>
          <w:rFonts w:hAnsi="Times New Roman" w:ascii="Times New Roman"/>
          <w:szCs w:val="24"/>
          <w:lang w:val="hr-HR"/>
        </w:rPr>
        <w:t>2</w:t>
      </w:r>
      <w:r w:rsidR="00937E6F" w:rsidRPr="0085111E">
        <w:rPr>
          <w:rFonts w:hAnsi="Times New Roman" w:ascii="Times New Roman"/>
          <w:szCs w:val="24"/>
          <w:lang w:val="hr-HR"/>
        </w:rPr>
        <w:t>.9.2015.</w:t>
      </w:r>
    </w:p>
    <w:p w:rsidRDefault="0085111E" w:rsidP="0042162E" w:rsidR="0085111E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 xml:space="preserve">Odredbom čl. 11. st. 3. </w:t>
      </w:r>
      <w:r w:rsidR="00DC1D32">
        <w:rPr>
          <w:rFonts w:hAnsi="Times New Roman" w:ascii="Times New Roman"/>
          <w:szCs w:val="24"/>
        </w:rPr>
        <w:t xml:space="preserve">Stečajnog zakona </w:t>
      </w:r>
      <w:r w:rsidRPr="0085111E">
        <w:rPr>
          <w:rFonts w:hAnsi="Times New Roman" w:ascii="Times New Roman"/>
          <w:szCs w:val="24"/>
        </w:rPr>
        <w:t>određeno je da sud po službenoj dužnosti utvrđuje sve činjenice koje su važne za predstečajni i stečajni postupak, te radi toga može izvoditi sve potrebne dokaze.</w:t>
      </w:r>
    </w:p>
    <w:p w:rsidRDefault="0085111E" w:rsidP="0085111E" w:rsidR="0085111E" w:rsidRPr="0085111E">
      <w:pPr>
        <w:jc w:val="both"/>
        <w:rPr>
          <w:rFonts w:hAnsi="Times New Roman" w:ascii="Times New Roman"/>
          <w:szCs w:val="24"/>
        </w:rPr>
      </w:pPr>
    </w:p>
    <w:p w:rsidRDefault="0085111E" w:rsidP="0085111E" w:rsid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 xml:space="preserve">S obzirom da je jedna od pretpostavki za provedbu skraćenog stečajnog postupka neprekinuto razdoblje evidentiranih neizvršenih osnova za plaćanje u Očevidniku redoslijeda za plaćanje u trajanju od 120 dana te kako sukladno čl. 6. SZ-a Financijska agencija vodi Očevidnike redoslijeda osnova za plaćanje, to je sud Zaključkom od 22. listopada 2015. godine naložio podnositelju zahtjeva da u roku od 8 dana dostavi podatak o neprekinutom </w:t>
      </w:r>
      <w:r w:rsidRPr="0085111E">
        <w:rPr>
          <w:rFonts w:hAnsi="Times New Roman" w:ascii="Times New Roman"/>
          <w:szCs w:val="24"/>
        </w:rPr>
        <w:lastRenderedPageBreak/>
        <w:t>razdoblju evidentiranih neizvršenih osnova za plaćanje u Očevidniku redoslijeda za plaćanje (broj dana blokade).</w:t>
      </w:r>
    </w:p>
    <w:p w:rsidRDefault="001C16DF" w:rsidP="0085111E" w:rsidR="001C16DF" w:rsidRPr="0085111E">
      <w:pPr>
        <w:ind w:firstLine="708"/>
        <w:jc w:val="both"/>
        <w:rPr>
          <w:rFonts w:hAnsi="Times New Roman" w:ascii="Times New Roman"/>
          <w:szCs w:val="24"/>
        </w:rPr>
      </w:pP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>Podnositelj zahtjeva je upozoren</w:t>
      </w:r>
      <w:r w:rsidR="001C16DF">
        <w:rPr>
          <w:rFonts w:hAnsi="Times New Roman" w:ascii="Times New Roman"/>
          <w:szCs w:val="24"/>
        </w:rPr>
        <w:t xml:space="preserve"> na posljedice nepostupanja po Z</w:t>
      </w:r>
      <w:r w:rsidRPr="0085111E">
        <w:rPr>
          <w:rFonts w:hAnsi="Times New Roman" w:ascii="Times New Roman"/>
          <w:szCs w:val="24"/>
        </w:rPr>
        <w:t>aključku, odnosno na posljedice nedostavljanja podatka o broju dana blokade računa predloženog stečajnog dužnika.</w:t>
      </w: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>Podnositelj</w:t>
      </w:r>
      <w:r w:rsidR="001C16DF">
        <w:rPr>
          <w:rFonts w:hAnsi="Times New Roman" w:ascii="Times New Roman"/>
          <w:szCs w:val="24"/>
        </w:rPr>
        <w:t xml:space="preserve"> zahtjeva je Z</w:t>
      </w:r>
      <w:r w:rsidRPr="0085111E">
        <w:rPr>
          <w:rFonts w:hAnsi="Times New Roman" w:ascii="Times New Roman"/>
          <w:szCs w:val="24"/>
        </w:rPr>
        <w:t>aključak suda od 22. listopada 2015. godine primio 28. listopada 2015. godine.</w:t>
      </w: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>Podnositelj zahtjeva nije postupio po Zaključku suda od 22. listopada 2015. godine te nije u roku od 8 dana dostavio podatak o broju dana blokade računa dužnika.</w:t>
      </w:r>
    </w:p>
    <w:p w:rsidRDefault="0042162E" w:rsidP="0042162E" w:rsidR="00532B71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</w:r>
    </w:p>
    <w:p w:rsidRDefault="0085111E" w:rsidP="00532B71" w:rsidR="0042162E" w:rsidRPr="008511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S obzirom da nije udovoljeno</w:t>
      </w:r>
      <w:r w:rsidR="000F2BDD" w:rsidRPr="0085111E">
        <w:rPr>
          <w:rFonts w:hAnsi="Times New Roman" w:ascii="Times New Roman"/>
          <w:szCs w:val="24"/>
          <w:lang w:val="hr-HR"/>
        </w:rPr>
        <w:t xml:space="preserve"> uvjetima iz čl.</w:t>
      </w:r>
      <w:r w:rsidR="0042162E" w:rsidRPr="0085111E">
        <w:rPr>
          <w:rFonts w:hAnsi="Times New Roman" w:ascii="Times New Roman"/>
          <w:szCs w:val="24"/>
          <w:lang w:val="hr-HR"/>
        </w:rPr>
        <w:t xml:space="preserve"> 428. i 429. SZ-a, odlučeno </w:t>
      </w:r>
      <w:r w:rsidRPr="0085111E">
        <w:rPr>
          <w:rFonts w:hAnsi="Times New Roman" w:ascii="Times New Roman"/>
          <w:szCs w:val="24"/>
          <w:lang w:val="hr-HR"/>
        </w:rPr>
        <w:t xml:space="preserve">je </w:t>
      </w:r>
      <w:r w:rsidR="0042162E" w:rsidRPr="0085111E">
        <w:rPr>
          <w:rFonts w:hAnsi="Times New Roman" w:ascii="Times New Roman"/>
          <w:szCs w:val="24"/>
          <w:lang w:val="hr-HR"/>
        </w:rPr>
        <w:t xml:space="preserve">kao </w:t>
      </w:r>
      <w:r w:rsidR="00532B71" w:rsidRPr="0085111E">
        <w:rPr>
          <w:rFonts w:hAnsi="Times New Roman" w:ascii="Times New Roman"/>
          <w:szCs w:val="24"/>
          <w:lang w:val="hr-HR"/>
        </w:rPr>
        <w:t>u izreci ovog rješenja</w:t>
      </w:r>
      <w:r w:rsidRPr="0085111E">
        <w:rPr>
          <w:rFonts w:hAnsi="Times New Roman" w:ascii="Times New Roman"/>
          <w:szCs w:val="24"/>
          <w:lang w:val="hr-HR"/>
        </w:rPr>
        <w:t>.</w:t>
      </w:r>
    </w:p>
    <w:p w:rsidRDefault="000F2BDD" w:rsidP="00532B71" w:rsidR="000F2BD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937E6F" w:rsidRPr="0085111E">
        <w:rPr>
          <w:rFonts w:hAnsi="Times New Roman" w:ascii="Times New Roman"/>
          <w:szCs w:val="24"/>
          <w:lang w:val="hr-HR"/>
        </w:rPr>
        <w:t>, 11. studenoga 2</w:t>
      </w:r>
      <w:r w:rsidRPr="0085111E">
        <w:rPr>
          <w:rFonts w:hAnsi="Times New Roman" w:ascii="Times New Roman"/>
          <w:szCs w:val="24"/>
          <w:lang w:val="hr-HR"/>
        </w:rPr>
        <w:t>015. godine</w:t>
      </w: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E91121" w:rsidR="0063051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5111E">
        <w:rPr>
          <w:rFonts w:hAnsi="Times New Roman" w:ascii="Times New Roman"/>
          <w:szCs w:val="24"/>
        </w:rPr>
        <w:t xml:space="preserve">      </w:t>
      </w:r>
      <w:r w:rsidR="0063051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3051D" w:rsidP="00E91121" w:rsidR="0063051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Nikola Ribarić v.r.</w:t>
      </w:r>
    </w:p>
    <w:p w:rsidRDefault="0063051D" w:rsidP="00E91121" w:rsidR="006305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3051D" w:rsidP="00E91121" w:rsidR="0063051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3051D" w:rsidP="00E91121" w:rsidR="0063051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3051D" w:rsidP="0063051D" w:rsidR="0063051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63051D" w:rsidR="00D44D4F" w:rsidRPr="0085111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5111E">
        <w:rPr>
          <w:rFonts w:hAnsi="Times New Roman" w:ascii="Times New Roman"/>
          <w:szCs w:val="24"/>
          <w:lang w:val="hr-HR"/>
        </w:rPr>
        <w:t xml:space="preserve">rješenja </w:t>
      </w:r>
      <w:r w:rsidRPr="0085111E">
        <w:rPr>
          <w:rFonts w:hAnsi="Times New Roman" w:ascii="Times New Roman"/>
          <w:szCs w:val="24"/>
          <w:lang w:val="hr-HR"/>
        </w:rPr>
        <w:t>dopuštena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je </w:t>
      </w:r>
      <w:r w:rsidRPr="008511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5111E">
        <w:rPr>
          <w:rFonts w:hAnsi="Times New Roman" w:ascii="Times New Roman"/>
          <w:szCs w:val="24"/>
          <w:lang w:val="hr-HR"/>
        </w:rPr>
        <w:t xml:space="preserve">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63051D" w:rsidR="0063051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85111E">
      <w:pPr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 xml:space="preserve">1.) </w:t>
      </w:r>
      <w:r w:rsidR="00532B71" w:rsidRPr="0085111E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85111E">
        <w:rPr>
          <w:rFonts w:hAnsi="Times New Roman" w:ascii="Times New Roman"/>
          <w:szCs w:val="24"/>
          <w:lang w:val="hr-HR"/>
        </w:rPr>
        <w:t xml:space="preserve">FINA, Podružnica </w:t>
      </w:r>
      <w:r w:rsidR="002E3C34" w:rsidRPr="0085111E">
        <w:rPr>
          <w:rFonts w:hAnsi="Times New Roman" w:ascii="Times New Roman"/>
          <w:szCs w:val="24"/>
          <w:lang w:val="hr-HR"/>
        </w:rPr>
        <w:t>Zagreb, Trg svibanjskih žrtava 1995. 1, Zagreb,</w:t>
      </w:r>
      <w:r w:rsidR="00A15EE7" w:rsidRPr="0085111E">
        <w:rPr>
          <w:rFonts w:hAnsi="Times New Roman" w:ascii="Times New Roman"/>
          <w:szCs w:val="24"/>
          <w:lang w:val="hr-HR"/>
        </w:rPr>
        <w:t xml:space="preserve"> </w:t>
      </w:r>
      <w:r w:rsidR="002E3C34" w:rsidRPr="0085111E">
        <w:rPr>
          <w:rFonts w:hAnsi="Times New Roman" w:ascii="Times New Roman"/>
          <w:szCs w:val="24"/>
          <w:lang w:val="hr-HR"/>
        </w:rPr>
        <w:t xml:space="preserve"> FINA,</w:t>
      </w:r>
      <w:r w:rsidR="00A15EE7" w:rsidRPr="0085111E">
        <w:rPr>
          <w:rFonts w:hAnsi="Times New Roman" w:ascii="Times New Roman"/>
          <w:szCs w:val="24"/>
          <w:lang w:val="hr-HR"/>
        </w:rPr>
        <w:t xml:space="preserve"> </w:t>
      </w:r>
      <w:r w:rsidR="00A15EE7" w:rsidRPr="0085111E">
        <w:rPr>
          <w:rFonts w:hAnsi="Times New Roman" w:ascii="Times New Roman"/>
          <w:szCs w:val="24"/>
        </w:rPr>
        <w:t>Zagreb, Ulica grada Vukovara 70.</w:t>
      </w:r>
    </w:p>
    <w:p w:rsidRDefault="001C16DF" w:rsidR="00532B71" w:rsidRPr="008511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532B71" w:rsidRPr="0085111E">
        <w:rPr>
          <w:rFonts w:hAnsi="Times New Roman" w:ascii="Times New Roman"/>
          <w:szCs w:val="24"/>
          <w:lang w:val="hr-HR"/>
        </w:rPr>
        <w:t>.) Mrežna stranica e-Oglasne ploče</w:t>
      </w:r>
      <w:r w:rsidR="00A15EE7" w:rsidRPr="0085111E">
        <w:rPr>
          <w:rFonts w:hAnsi="Times New Roman" w:ascii="Times New Roman"/>
          <w:szCs w:val="24"/>
          <w:lang w:val="hr-HR"/>
        </w:rPr>
        <w:t>- 8 dana</w:t>
      </w:r>
    </w:p>
    <w:p w:rsidRDefault="001C16DF" w:rsidR="00D44D4F" w:rsidRPr="008511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spis</w:t>
      </w: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5111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5111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596E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="00AF213D">
          <w:rPr>
            <w:rFonts w:hAnsi="Times New Roman" w:ascii="Times New Roman"/>
          </w:rPr>
          <w:t>St-73</w:t>
        </w:r>
        <w:r w:rsidRPr="00937E6F">
          <w:rPr>
            <w:rFonts w:hAnsi="Times New Roman" w:ascii="Times New Roman"/>
          </w:rPr>
          <w:t>2/1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C16DF"/>
    <w:rsid w:val="0023619C"/>
    <w:rsid w:val="002E3C34"/>
    <w:rsid w:val="0042162E"/>
    <w:rsid w:val="00532B71"/>
    <w:rsid w:val="005940E9"/>
    <w:rsid w:val="0063051D"/>
    <w:rsid w:val="006356C5"/>
    <w:rsid w:val="0065596E"/>
    <w:rsid w:val="007A29F9"/>
    <w:rsid w:val="00840E3D"/>
    <w:rsid w:val="0085111E"/>
    <w:rsid w:val="00937E6F"/>
    <w:rsid w:val="00997BA9"/>
    <w:rsid w:val="00A15EE7"/>
    <w:rsid w:val="00A95334"/>
    <w:rsid w:val="00AB7883"/>
    <w:rsid w:val="00AF213D"/>
    <w:rsid w:val="00AF40B4"/>
    <w:rsid w:val="00B03169"/>
    <w:rsid w:val="00CF2939"/>
    <w:rsid w:val="00D44D4F"/>
    <w:rsid w:val="00D955F3"/>
    <w:rsid w:val="00DB29D2"/>
    <w:rsid w:val="00DB4528"/>
    <w:rsid w:val="00DC1D32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63051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63051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5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9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9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9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9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63051D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63051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5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9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9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9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9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2672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St-732/2015</izvorni_sadrzaj>
    <derivirana_varijabla naziv="DomainObject.Predmet.OznakaBroj_1">St-732/2015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KREATIVNI INTERIJERI d.o.o.</izvorni_sadrzaj>
    <derivirana_varijabla naziv="DomainObject.Predmet.ProtustrankaFormated_1">  KREATIVNI INTERIJERI d.o.o.</derivirana_varijabla>
  </DomainObject.Predmet.ProtustrankaFormated>
  <DomainObject.Predmet.ProtustrankaFormatedOIB>
    <izvorni_sadrzaj>  KREATIVNI INTERIJERI d.o.o., OIB 48503906431</izvorni_sadrzaj>
    <derivirana_varijabla naziv="DomainObject.Predmet.ProtustrankaFormatedOIB_1">  KREATIVNI INTERIJERI d.o.o., OIB 48503906431</derivirana_varijabla>
  </DomainObject.Predmet.ProtustrankaFormatedOIB>
  <DomainObject.Predmet.ProtustrankaFormatedWithAdress>
    <izvorni_sadrzaj> KREATIVNI INTERIJERI d.o.o., Ulica grada Vukovara 269/D, 10000 Zagreb</izvorni_sadrzaj>
    <derivirana_varijabla naziv="DomainObject.Predmet.ProtustrankaFormatedWithAdress_1"> KREATIVNI INTERIJERI d.o.o., Ulica grada Vukovara 269/D, 10000 Zagreb</derivirana_varijabla>
  </DomainObject.Predmet.ProtustrankaFormatedWithAdress>
  <DomainObject.Predmet.ProtustrankaFormatedWithAdressOIB>
    <izvorni_sadrzaj> KREATIVNI INTERIJERI d.o.o., OIB 48503906431, Ulica grada Vukovara 269/D, 10000 Zagreb</izvorni_sadrzaj>
    <derivirana_varijabla naziv="DomainObject.Predmet.ProtustrankaFormatedWithAdressOIB_1"> KREATIVNI INTERIJERI d.o.o., OIB 48503906431, Ulica grada Vukovara 269/D, 10000 Zagreb</derivirana_varijabla>
  </DomainObject.Predmet.ProtustrankaFormatedWithAdressOIB>
  <DomainObject.Predmet.ProtustrankaWithAdress>
    <izvorni_sadrzaj>KREATIVNI INTERIJERI d.o.o. Ulica grada Vukovara 269/D, 10000 Zagreb</izvorni_sadrzaj>
    <derivirana_varijabla naziv="DomainObject.Predmet.ProtustrankaWithAdress_1">KREATIVNI INTERIJERI d.o.o. Ulica grada Vukovara 269/D, 10000 Zagreb</derivirana_varijabla>
  </DomainObject.Predmet.ProtustrankaWithAdress>
  <DomainObject.Predmet.ProtustrankaWithAdressOIB>
    <izvorni_sadrzaj>KREATIVNI INTERIJERI d.o.o., OIB 48503906431, Ulica grada Vukovara 269/D, 10000 Zagreb</izvorni_sadrzaj>
    <derivirana_varijabla naziv="DomainObject.Predmet.ProtustrankaWithAdressOIB_1">KREATIVNI INTERIJERI d.o.o., OIB 48503906431, Ulica grada Vukovara 269/D, 10000 Zagreb</derivirana_varijabla>
  </DomainObject.Predmet.ProtustrankaWithAdressOIB>
  <DomainObject.Predmet.ProtustrankaNazivFormated>
    <izvorni_sadrzaj>KREATIVNI INTERIJERI d.o.o.</izvorni_sadrzaj>
    <derivirana_varijabla naziv="DomainObject.Predmet.ProtustrankaNazivFormated_1">KREATIVNI INTERIJERI d.o.o.</derivirana_varijabla>
  </DomainObject.Predmet.ProtustrankaNazivFormated>
  <DomainObject.Predmet.ProtustrankaNazivFormatedOIB>
    <izvorni_sadrzaj>KREATIVNI INTERIJERI d.o.o., OIB 48503906431</izvorni_sadrzaj>
    <derivirana_varijabla naziv="DomainObject.Predmet.ProtustrankaNazivFormatedOIB_1">KREATIVNI INTERIJERI d.o.o., OIB 48503906431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KREATIVNI INTERIJERI d.o.o.</item>
    </izvorni_sadrzaj>
    <derivirana_varijabla naziv="DomainObject.Predmet.ProtuStrankaListFormated_1">
      <item>KREATIVNI INTERIJERI d.o.o.</item>
    </derivirana_varijabla>
  </DomainObject.Predmet.ProtuStrankaListFormated>
  <DomainObject.Predmet.ProtuStrankaListFormatedOIB>
    <izvorni_sadrzaj>
      <item>KREATIVNI INTERIJERI d.o.o., OIB 48503906431</item>
    </izvorni_sadrzaj>
    <derivirana_varijabla naziv="DomainObject.Predmet.ProtuStrankaListFormatedOIB_1">
      <item>KREATIVNI INTERIJERI d.o.o., OIB 48503906431</item>
    </derivirana_varijabla>
  </DomainObject.Predmet.ProtuStrankaListFormatedOIB>
  <DomainObject.Predmet.ProtuStrankaListFormatedWithAdress>
    <izvorni_sadrzaj>
      <item>KREATIVNI INTERIJERI d.o.o., Ulica grada Vukovara 269/D, 10000 Zagreb</item>
    </izvorni_sadrzaj>
    <derivirana_varijabla naziv="DomainObject.Predmet.ProtuStrankaListFormatedWithAdress_1">
      <item>KREATIVNI INTERIJERI d.o.o., Ulica grada Vukovara 269/D, 10000 Zagreb</item>
    </derivirana_varijabla>
  </DomainObject.Predmet.ProtuStrankaListFormatedWithAdress>
  <DomainObject.Predmet.ProtuStrankaListFormatedWithAdressOIB>
    <izvorni_sadrzaj>
      <item>KREATIVNI INTERIJERI d.o.o., OIB 48503906431, Ulica grada Vukovara 269/D, 10000 Zagreb</item>
    </izvorni_sadrzaj>
    <derivirana_varijabla naziv="DomainObject.Predmet.ProtuStrankaListFormatedWithAdressOIB_1">
      <item>KREATIVNI INTERIJERI d.o.o., OIB 48503906431, Ulica grada Vukovara 269/D, 10000 Zagreb</item>
    </derivirana_varijabla>
  </DomainObject.Predmet.ProtuStrankaListFormatedWithAdressOIB>
  <DomainObject.Predmet.ProtuStrankaListNazivFormated>
    <izvorni_sadrzaj>
      <item>KREATIVNI INTERIJERI d.o.o.</item>
    </izvorni_sadrzaj>
    <derivirana_varijabla naziv="DomainObject.Predmet.ProtuStrankaListNazivFormated_1">
      <item>KREATIVNI INTERIJERI d.o.o.</item>
    </derivirana_varijabla>
  </DomainObject.Predmet.ProtuStrankaListNazivFormated>
  <DomainObject.Predmet.ProtuStrankaListNazivFormatedOIB>
    <izvorni_sadrzaj>
      <item>KREATIVNI INTERIJERI d.o.o., OIB 48503906431</item>
    </izvorni_sadrzaj>
    <derivirana_varijabla naziv="DomainObject.Predmet.ProtuStrankaListNazivFormatedOIB_1">
      <item>KREATIVNI INTERIJERI d.o.o., OIB 48503906431</item>
    </derivirana_varijabla>
  </DomainObject.Predmet.ProtuStrankaListNazivFormatedOIB>
  <DomainObject.Predmet.OstaliListFormated>
    <izvorni_sadrzaj>
      <item>Hrvatski zavod za mirovisnko osiguranje</item>
    </izvorni_sadrzaj>
    <derivirana_varijabla naziv="DomainObject.Predmet.OstaliListFormated_1">
      <item>Hrvatski zavod za mirovisnko osiguranje</item>
    </derivirana_varijabla>
  </DomainObject.Predmet.OstaliListFormated>
  <DomainObject.Predmet.OstaliListFormatedOIB>
    <izvorni_sadrzaj>
      <item>Hrvatski zavod za mirovisnko osiguranje</item>
    </izvorni_sadrzaj>
    <derivirana_varijabla naziv="DomainObject.Predmet.OstaliListFormatedOIB_1">
      <item>Hrvatski zavod za mirovisnko osiguranje</item>
    </derivirana_varijabla>
  </DomainObject.Predmet.OstaliListFormatedOIB>
  <DomainObject.Predmet.OstaliListFormatedWithAdress>
    <izvorni_sadrzaj>
      <item>Hrvatski zavod za mirovisnko osiguranje, Trpimirova 4, 10000 Zagreb</item>
    </izvorni_sadrzaj>
    <derivirana_varijabla naziv="DomainObject.Predmet.OstaliListFormatedWithAdress_1">
      <item>Hrvatski zavod za mirovisnko osiguranje, Trpimirova 4, 10000 Zagreb</item>
    </derivirana_varijabla>
  </DomainObject.Predmet.OstaliListFormatedWithAdress>
  <DomainObject.Predmet.OstaliListFormatedWithAdressOIB>
    <izvorni_sadrzaj>
      <item>Hrvatski zavod za mirovisnko osiguranje, Trpimirova 4, 10000 Zagreb</item>
    </izvorni_sadrzaj>
    <derivirana_varijabla naziv="DomainObject.Predmet.OstaliListFormatedWithAdressOIB_1">
      <item>Hrvatski zavod za mirovisnko osiguranje, Trpimirova 4, 10000 Zagreb</item>
    </derivirana_varijabla>
  </DomainObject.Predmet.OstaliListFormatedWithAdressOIB>
  <DomainObject.Predmet.OstaliListNazivFormated>
    <izvorni_sadrzaj>
      <item>Hrvatski zavod za mirovisnko osiguranje</item>
    </izvorni_sadrzaj>
    <derivirana_varijabla naziv="DomainObject.Predmet.OstaliListNazivFormated_1">
      <item>Hrvatski zavod za mirovisnko osiguranje</item>
    </derivirana_varijabla>
  </DomainObject.Predmet.OstaliListNazivFormated>
  <DomainObject.Predmet.OstaliListNazivFormatedOIB>
    <izvorni_sadrzaj>
      <item>Hrvatski zavod za mirovisnko osiguranje</item>
    </izvorni_sadrzaj>
    <derivirana_varijabla naziv="DomainObject.Predmet.OstaliListNazivFormatedOIB_1">
      <item>Hrvatski zavod za mirovisnko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KREATIVNI INTERIJERI d.o.o.</izvorni_sadrzaj>
    <derivirana_varijabla naziv="DomainObject.Predmet.ProtustrankaIDrugi_1">KREATIVNI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KREATIVNI INTERIJERI d.o.o., OIB 48503906431, Ulica grada Vukovara 269/D, 10000 Zagreb</izvorni_sadrzaj>
    <derivirana_varijabla naziv="DomainObject.Predmet.ProtustrankaIDrugiAdressOIB_1">KREATIVNI INTERIJERI d.o.o., OIB 48503906431,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KREATIVNI INTERIJERI d.o.o.</item>
      <item>Hrvatski zavod za mirovisnko osiguranje</item>
    </izvorni_sadrzaj>
    <derivirana_varijabla naziv="DomainObject.Predmet.SudioniciListNaziv_1">
      <item>FINA Regionalni centar Zagreb</item>
      <item>KREATIVNI INTERIJERI d.o.o.</item>
      <item>Hrvatski zavod za mirovisnko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KREATIVNI INTERIJERI d.o.o., OIB 48503906431, Ulica grada Vukovara 269/D,10000 Zagreb</item>
      <item>Hrvatski zavod za mirovisnko osiguranje, Trpimirova 4,10000 Zagreb</item>
    </izvorni_sadrzaj>
    <derivirana_varijabla naziv="DomainObject.Predmet.SudioniciListAdressOIB_1">
      <item>FINA Regionalni centar Zagreb, OIB 85821130368, Trg svibanjskih žrtava 1995. 1,10000 Zagreb</item>
      <item>KREATIVNI INTERIJERI d.o.o., OIB 48503906431, Ulica grada Vukovara 269/D,10000 Zagreb</item>
      <item>Hrvatski zavod za mirovisnko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48503906431</item>
      <item>, OIB null</item>
    </izvorni_sadrzaj>
    <derivirana_varijabla naziv="DomainObject.Predmet.SudioniciListNazivOIB_1">
      <item>, OIB 85821130368</item>
      <item>, OIB 48503906431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491</properties:Words>
  <properties:Characters>2687</properties:Characters>
  <properties:Lines>108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2015-11-11T13:52:00Z</dcterms:created>
  <dc:creator>Sudsko vijeæe</dc:creator>
  <cp:lastModifiedBy>Jadranka Zelić</cp:lastModifiedBy>
  <cp:lastPrinted>2015-11-13T10:04:00Z</cp:lastPrinted>
  <dcterms:modified xmlns:xsi="http://www.w3.org/2001/XMLSchema-instance" xsi:type="dcterms:W3CDTF">2015-11-13T10:05:00Z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