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e9a3" w14:paraId="da8e9a3" w:rsidRDefault="00562120" w:rsidP="00562120" w:rsidR="00562120">
      <w:pPr>
        <w:spacing w:after="0"/>
        <w:jc w:val="both"/>
        <w15:collapsed w:val="false"/>
        <w:rPr>
          <w:sz w:val="22"/>
          <w:szCs w:val="22"/>
          <w:lang w:val="en-AU"/>
        </w:rPr>
      </w:pPr>
      <w:bookmarkStart w:name="_GoBack" w:id="0"/>
      <w:bookmarkEnd w:id="0"/>
      <w:r>
        <w:rPr>
          <w:sz w:val="22"/>
          <w:szCs w:val="22"/>
          <w:lang w:val="en-AU"/>
        </w:rPr>
        <w:t xml:space="preserve">                   </w:t>
      </w:r>
      <w:r>
        <w:rPr>
          <w:noProof/>
          <w:sz w:val="22"/>
          <w:szCs w:val="22"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2"/>
          <w:szCs w:val="22"/>
          <w:lang w:val="en-AU"/>
        </w:rPr>
        <w:tab/>
      </w:r>
      <w:r>
        <w:rPr>
          <w:bCs/>
          <w:sz w:val="22"/>
          <w:szCs w:val="22"/>
          <w:lang w:val="en-AU"/>
        </w:rPr>
        <w:tab/>
        <w:t xml:space="preserve">                                 </w:t>
      </w:r>
    </w:p>
    <w:p w:rsidRDefault="00562120" w:rsidP="00562120" w:rsidR="00562120">
      <w:pPr>
        <w:spacing w:after="0"/>
        <w:jc w:val="both"/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t xml:space="preserve">       REPUBLIKA HRVATSKA</w:t>
      </w:r>
    </w:p>
    <w:p w:rsidRDefault="00562120" w:rsidP="00562120" w:rsidR="00562120">
      <w:pPr>
        <w:spacing w:after="0"/>
        <w:jc w:val="both"/>
        <w:rPr>
          <w:sz w:val="22"/>
          <w:szCs w:val="22"/>
          <w:lang w:val="en-AU"/>
        </w:rPr>
      </w:pPr>
      <w:r>
        <w:rPr>
          <w:sz w:val="22"/>
          <w:szCs w:val="22"/>
          <w:lang w:val="pt-BR"/>
        </w:rPr>
        <w:t>TRGOVA</w:t>
      </w:r>
      <w:r>
        <w:rPr>
          <w:sz w:val="22"/>
          <w:szCs w:val="22"/>
          <w:lang w:val="en-AU"/>
        </w:rPr>
        <w:t>Č</w:t>
      </w:r>
      <w:r>
        <w:rPr>
          <w:sz w:val="22"/>
          <w:szCs w:val="22"/>
          <w:lang w:val="pt-BR"/>
        </w:rPr>
        <w:t>KI SUD U VARA</w:t>
      </w:r>
      <w:r>
        <w:rPr>
          <w:sz w:val="22"/>
          <w:szCs w:val="22"/>
          <w:lang w:val="en-AU"/>
        </w:rPr>
        <w:t>Ž</w:t>
      </w:r>
      <w:r>
        <w:rPr>
          <w:sz w:val="22"/>
          <w:szCs w:val="22"/>
          <w:lang w:val="pt-BR"/>
        </w:rPr>
        <w:t>DINU</w:t>
      </w:r>
    </w:p>
    <w:p w:rsidRDefault="00562120" w:rsidP="00562120" w:rsidR="00562120">
      <w:pPr>
        <w:spacing w:after="0"/>
        <w:ind w:firstLine="708"/>
        <w:rPr>
          <w:b/>
        </w:rPr>
      </w:pPr>
      <w:r>
        <w:rPr>
          <w:sz w:val="22"/>
          <w:szCs w:val="22"/>
          <w:lang w:val="en-AU"/>
        </w:rPr>
        <w:t xml:space="preserve">      </w:t>
      </w:r>
      <w:r>
        <w:rPr>
          <w:sz w:val="22"/>
          <w:szCs w:val="22"/>
          <w:lang w:val="pt-BR"/>
        </w:rPr>
        <w:t>B. Radić 2</w:t>
      </w:r>
      <w:r>
        <w:rPr>
          <w:bCs/>
          <w:sz w:val="22"/>
          <w:szCs w:val="22"/>
          <w:lang w:val="en-AU"/>
        </w:rPr>
        <w:t xml:space="preserve">   </w:t>
      </w:r>
    </w:p>
    <w:p w:rsidRDefault="00562120" w:rsidP="00562120" w:rsidR="00562120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jc w:val="center"/>
      </w:pPr>
      <w:r>
        <w:t>U   I M E   R E P U B L I K E   H R V A T S K E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jc w:val="center"/>
      </w:pPr>
      <w:r>
        <w:t>R J E Š E N J E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jc w:val="both"/>
      </w:pPr>
      <w:r>
        <w:tab/>
        <w:t>Trgovački sud u Varaždinu, po sucu toga suda Mariji Levanić-Škerbić, u stečajnom postupku nad dužnikom FELICITA d.o.o. Ludbreg, M. Krleže 17, OIB: 99811418563, dana 26. studenoga 2015.g.,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jc w:val="center"/>
      </w:pPr>
      <w:r>
        <w:t>r i j e š i o   j e</w:t>
      </w:r>
    </w:p>
    <w:p w:rsidRDefault="00562120" w:rsidP="00562120" w:rsidR="00562120">
      <w:pPr>
        <w:spacing w:after="0"/>
        <w:jc w:val="both"/>
      </w:pPr>
      <w:r>
        <w:tab/>
      </w:r>
      <w:r>
        <w:tab/>
      </w:r>
      <w:r>
        <w:tab/>
      </w:r>
    </w:p>
    <w:p w:rsidRDefault="00562120" w:rsidP="00562120" w:rsidR="00562120">
      <w:pPr>
        <w:numPr>
          <w:ilvl w:val="0"/>
          <w:numId w:val="47"/>
        </w:numPr>
        <w:spacing w:after="0"/>
        <w:jc w:val="both"/>
      </w:pPr>
      <w:r>
        <w:t>Otvara se stečajni postupak nad dužnikom FELICITA d.o.o. Ludbreg, M. Krleže 17, OIB: 99811418563, s danom 26. studenoga 2015.g.</w:t>
      </w:r>
    </w:p>
    <w:p w:rsidRDefault="00562120" w:rsidP="00562120" w:rsidR="00562120">
      <w:pPr>
        <w:spacing w:after="0"/>
        <w:ind w:left="1425"/>
        <w:jc w:val="both"/>
      </w:pPr>
    </w:p>
    <w:p w:rsidRDefault="00562120" w:rsidP="00562120" w:rsidR="00562120">
      <w:pPr>
        <w:numPr>
          <w:ilvl w:val="0"/>
          <w:numId w:val="47"/>
        </w:numPr>
        <w:spacing w:after="0"/>
        <w:jc w:val="both"/>
      </w:pPr>
      <w:r>
        <w:t xml:space="preserve">Za stečajnog upravitelja imenuje se Dražen </w:t>
      </w:r>
      <w:proofErr w:type="spellStart"/>
      <w:r>
        <w:t>Vidman</w:t>
      </w:r>
      <w:proofErr w:type="spellEnd"/>
      <w:r>
        <w:t xml:space="preserve"> iz Ivanca, V. Nazora 77, OIB: 42883746819.</w:t>
      </w:r>
    </w:p>
    <w:p w:rsidRDefault="00562120" w:rsidP="00562120" w:rsidR="00562120">
      <w:pPr>
        <w:spacing w:after="0"/>
        <w:ind w:left="1425"/>
        <w:jc w:val="both"/>
      </w:pPr>
    </w:p>
    <w:p w:rsidRDefault="00562120" w:rsidP="00562120" w:rsidR="00562120">
      <w:pPr>
        <w:numPr>
          <w:ilvl w:val="0"/>
          <w:numId w:val="47"/>
        </w:numPr>
        <w:spacing w:after="0"/>
        <w:jc w:val="both"/>
      </w:pPr>
      <w:r>
        <w:t>Zaključuje se stečajni postupak nad FELICITA d.o.o. Ludbreg, M. Krleže 17, OIB: 99811418563, zbog nedostatnosti stečajne mase.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numPr>
          <w:ilvl w:val="0"/>
          <w:numId w:val="47"/>
        </w:numPr>
        <w:spacing w:after="0"/>
        <w:jc w:val="both"/>
      </w:pPr>
      <w:r>
        <w:t>Rješenje će se objaviti na mrežnoj stranici e-Oglasna ploča sudova, a nakon pravomoćnosti će se dostaviti sudskom registru radi brisanja dužnika iz sudskog registra.</w:t>
      </w:r>
    </w:p>
    <w:p w:rsidRDefault="00562120" w:rsidP="00562120" w:rsidR="00562120">
      <w:pPr>
        <w:tabs>
          <w:tab w:pos="3423" w:val="left"/>
        </w:tabs>
        <w:spacing w:after="0"/>
        <w:jc w:val="both"/>
      </w:pPr>
    </w:p>
    <w:p w:rsidRDefault="00562120" w:rsidP="00562120" w:rsidR="00562120">
      <w:pPr>
        <w:spacing w:after="0"/>
        <w:jc w:val="center"/>
      </w:pPr>
      <w:r>
        <w:t>Obrazloženje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ind w:firstLine="720"/>
        <w:jc w:val="both"/>
      </w:pPr>
      <w:proofErr w:type="spellStart"/>
      <w:r>
        <w:t>Predlagateljica</w:t>
      </w:r>
      <w:proofErr w:type="spellEnd"/>
      <w:r>
        <w:t xml:space="preserve"> Biserka </w:t>
      </w:r>
      <w:proofErr w:type="spellStart"/>
      <w:r>
        <w:t>Krobot</w:t>
      </w:r>
      <w:proofErr w:type="spellEnd"/>
      <w:r>
        <w:t xml:space="preserve"> direktorica društva FELICITA d.o.o. Ludbreg, M. Krleže 17 je podnijela prijedlog za otvaranje stečajnog postupka nad navedenim dužnikom, zbog nelikvidnosti.</w:t>
      </w:r>
    </w:p>
    <w:p w:rsidRDefault="00562120" w:rsidP="00562120" w:rsidR="00562120">
      <w:pPr>
        <w:spacing w:after="0"/>
        <w:ind w:firstLine="720"/>
        <w:jc w:val="both"/>
      </w:pPr>
      <w:r>
        <w:t>U prijedlogu se navodi da je društvo neaktivno, prezaduženo, nema poslovnih prihoda, nama imovine niti zaposlenih radnika.</w:t>
      </w:r>
    </w:p>
    <w:p w:rsidRDefault="00562120" w:rsidP="00562120" w:rsidR="00562120">
      <w:pPr>
        <w:spacing w:after="0"/>
        <w:ind w:firstLine="720"/>
        <w:jc w:val="both"/>
      </w:pPr>
      <w:r>
        <w:t>Postupajući po prijedlogu sud je temeljem čl. 42. st. 1. Stečajnog zakona ("Narodne novine" broj 44/96, 29/99, 129/00, 123/03, 82/06, 116/10, 25/12 i 133/12, dalje: SZ-a) pokrenuo prethodni postupak radi utvrđivanja uvjeta za otvaranje stečajnog postupka; temeljem čl. 49. SZ-a zakazano je ročište radi izjašnjenja o prijedlogu za otvaranje stečajnog postupka, te radi davanja potrebnih podataka i obavijesti relevantnih za daljnju odluku suda u ovome predmetu; a temeljem čl. 53. st. 5. SZ-a određeno je ročište radi rasprave o uvjetima za otvaranje stečajnog postupka.</w:t>
      </w:r>
    </w:p>
    <w:p w:rsidRDefault="00562120" w:rsidP="00562120" w:rsidR="00562120">
      <w:pPr>
        <w:spacing w:after="0"/>
        <w:ind w:firstLine="720"/>
        <w:jc w:val="both"/>
      </w:pPr>
      <w:r>
        <w:lastRenderedPageBreak/>
        <w:t>Tijekom prethodnog postupka sud je na temelju potvrde Financijske agencije od 18.06.2015. (list 15 spisa) utvrdio da dužnik ima neizvršene osnove za plaćanje u razdoblju dužem od 148 dana.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ind w:firstLine="708"/>
        <w:jc w:val="both"/>
      </w:pPr>
      <w:r>
        <w:t xml:space="preserve">S obzirom na navedeno, nedvojbeno je da kod dužnika postoji nesposobnost za plaćanje kao stečajni razlog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7. Stečajnog zakona, „Narodne novine „ broj 44/96, 29/99, 129/00, 123/03, 82/06, 116/10, 25/12 i 133/12, dalje: SZ-a), slijedom čega je nad dužnikom valjalo otvoriti stečajni postupak, kako je određeno pod točkom I. izreke.</w:t>
      </w:r>
    </w:p>
    <w:p w:rsidRDefault="00562120" w:rsidP="00562120" w:rsidR="00562120">
      <w:pPr>
        <w:spacing w:after="0"/>
        <w:ind w:firstLine="708"/>
        <w:jc w:val="both"/>
      </w:pPr>
      <w:r>
        <w:t>Ujedno je pod točkom II izreke sud imenovao i stečajnog upravitelja opreza radi, ako se u kojem slučaju naknadno pronađe imovina dužnika koja bi ušla u stečajnu masu.</w:t>
      </w:r>
    </w:p>
    <w:p w:rsidRDefault="00562120" w:rsidP="00562120" w:rsidR="00562120">
      <w:pPr>
        <w:spacing w:after="0"/>
        <w:ind w:firstLine="708"/>
        <w:jc w:val="both"/>
      </w:pPr>
    </w:p>
    <w:p w:rsidRDefault="00562120" w:rsidP="00562120" w:rsidR="00562120">
      <w:pPr>
        <w:spacing w:after="0"/>
        <w:ind w:firstLine="708"/>
        <w:jc w:val="both"/>
      </w:pPr>
      <w:r>
        <w:t xml:space="preserve">Nadalje, iz </w:t>
      </w:r>
      <w:proofErr w:type="spellStart"/>
      <w:r>
        <w:t>prokaznog</w:t>
      </w:r>
      <w:proofErr w:type="spellEnd"/>
      <w:r>
        <w:t xml:space="preserve"> popisa imovine (list 2-10 spisa), te iz iskaza direktorice dužnika Biserke </w:t>
      </w:r>
      <w:proofErr w:type="spellStart"/>
      <w:r>
        <w:t>Krobot</w:t>
      </w:r>
      <w:proofErr w:type="spellEnd"/>
      <w:r>
        <w:t>, proizlazi da dužnik nema nikakve imovine.</w:t>
      </w:r>
    </w:p>
    <w:p w:rsidRDefault="00562120" w:rsidP="00562120" w:rsidR="00562120">
      <w:pPr>
        <w:spacing w:after="0"/>
        <w:ind w:firstLine="708"/>
        <w:jc w:val="both"/>
        <w:rPr>
          <w:i/>
        </w:rPr>
      </w:pPr>
    </w:p>
    <w:p w:rsidRDefault="00562120" w:rsidP="00562120" w:rsidR="00562120">
      <w:pPr>
        <w:spacing w:after="0"/>
        <w:ind w:firstLine="708"/>
        <w:jc w:val="both"/>
      </w:pPr>
      <w:r>
        <w:t xml:space="preserve">Kako je utvrđeno da dužnik nema imovine niti za namirenje troškova stečajnoga postupka, ispunili su se uvjeti iz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SZ-a, te je sud rješenjem od 21. listopada 2015. g. (objavljenim na e-Oglasnoj ploči suda) pozvao sve osobe koje imaju pravni interes da se provede stečajni postupak nad dužnikom, unatoč utvrđenoj činjenici nedostatnosti stečajne mase, da u roku od 8 dana uplate predujam u iznosu od 11.300,00 kn za pokriće troškova kako prethodnog, tako i stečajnog postupka.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jc w:val="both"/>
      </w:pPr>
      <w:r>
        <w:rPr>
          <w:i/>
        </w:rPr>
        <w:tab/>
      </w:r>
      <w:r>
        <w:t xml:space="preserve">U ostavljenom roku, nitko od zainteresiranih osoba nije uplatio traženi predujam, pa su se s obzirom na sve navedeno ispunili uvjeti iz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SZ-a za donošenje  odluke o otvaranju i istodobnom zaključenju ovog stečajnog postupka. 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jc w:val="both"/>
      </w:pPr>
      <w:r>
        <w:tab/>
        <w:t>Temeljem svega navedenoga, riješeno je kao u izreci.</w:t>
      </w:r>
    </w:p>
    <w:p w:rsidRDefault="00562120" w:rsidP="00562120" w:rsidR="00562120">
      <w:pPr>
        <w:spacing w:after="0"/>
        <w:jc w:val="both"/>
      </w:pPr>
      <w:r>
        <w:t xml:space="preserve">      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jc w:val="center"/>
      </w:pPr>
      <w:r>
        <w:t>U Varaždinu, dana 26. studenoga 2015. godine.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STEČAJNI  SUDAC:</w:t>
      </w:r>
    </w:p>
    <w:p w:rsidRDefault="00562120" w:rsidP="00562120" w:rsidR="005621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Marija Levanić-Škerbić,v.r.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562120" w:rsidP="00562120" w:rsidR="00562120">
      <w:pPr>
        <w:spacing w:after="0"/>
        <w:jc w:val="both"/>
      </w:pPr>
    </w:p>
    <w:p w:rsidRDefault="00562120" w:rsidP="00562120" w:rsidR="00562120">
      <w:pPr>
        <w:spacing w:after="0"/>
        <w:jc w:val="both"/>
        <w:rPr>
          <w:b/>
          <w:u w:val="single"/>
        </w:rPr>
      </w:pPr>
      <w:r>
        <w:rPr>
          <w:u w:val="single"/>
        </w:rPr>
        <w:t xml:space="preserve"> </w:t>
      </w:r>
    </w:p>
    <w:p w:rsidRDefault="00562120" w:rsidP="00562120" w:rsidR="00562120">
      <w:pPr>
        <w:spacing w:after="0"/>
        <w:jc w:val="both"/>
        <w:rPr>
          <w:u w:val="single"/>
        </w:rPr>
      </w:pPr>
      <w:r>
        <w:t>POUKA  O  PRAVNOM  LIJEKU:</w:t>
      </w:r>
    </w:p>
    <w:p w:rsidRDefault="00562120" w:rsidP="00562120" w:rsidR="00562120">
      <w:pPr>
        <w:spacing w:after="0"/>
        <w:jc w:val="both"/>
      </w:pPr>
      <w:r>
        <w:tab/>
        <w:t>Protiv ovog rješenja vjerovnici i stečajni dužnik mogu izjaviti žalbu u roku od 8 dana istekom osmog dana od objavljivanja na e-Oglasnoj ploči suda, a žalba se podnosi pismeno, u tri primjerka, putem ovoga suda na Visoki trgovački sud Republike Hrvatske u Zagrebu.</w:t>
      </w:r>
    </w:p>
    <w:p w:rsidRDefault="00562120" w:rsidP="00562120" w:rsidR="005621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562120" w:rsidP="00562120" w:rsidR="00562120">
      <w:pPr>
        <w:spacing w:after="0"/>
        <w:jc w:val="both"/>
      </w:pPr>
      <w:r>
        <w:t xml:space="preserve">DNA : </w:t>
      </w:r>
    </w:p>
    <w:p w:rsidRDefault="00562120" w:rsidP="00562120" w:rsidR="00562120">
      <w:pPr>
        <w:numPr>
          <w:ilvl w:val="0"/>
          <w:numId w:val="48"/>
        </w:numPr>
        <w:spacing w:after="0"/>
        <w:jc w:val="both"/>
      </w:pPr>
      <w:proofErr w:type="spellStart"/>
      <w:r>
        <w:t>Predlagateljica</w:t>
      </w:r>
      <w:proofErr w:type="spellEnd"/>
      <w:r>
        <w:t xml:space="preserve">-direktorica dužnika- Biserka </w:t>
      </w:r>
      <w:proofErr w:type="spellStart"/>
      <w:r>
        <w:t>Krobot</w:t>
      </w:r>
      <w:proofErr w:type="spellEnd"/>
      <w:r>
        <w:t>, Ludbreg, Miroslava Krleže 17.</w:t>
      </w:r>
    </w:p>
    <w:p w:rsidRDefault="00562120" w:rsidP="00562120" w:rsidR="00562120">
      <w:pPr>
        <w:numPr>
          <w:ilvl w:val="0"/>
          <w:numId w:val="48"/>
        </w:numPr>
        <w:spacing w:after="0"/>
        <w:jc w:val="both"/>
      </w:pPr>
      <w:r>
        <w:t xml:space="preserve">stečajni upravitelj Dražen </w:t>
      </w:r>
      <w:proofErr w:type="spellStart"/>
      <w:r>
        <w:t>Vidman</w:t>
      </w:r>
      <w:proofErr w:type="spellEnd"/>
      <w:r>
        <w:t xml:space="preserve"> iz Ivanca, V. Nazora 77.</w:t>
      </w:r>
    </w:p>
    <w:p w:rsidRDefault="00562120" w:rsidP="00562120" w:rsidR="00562120">
      <w:pPr>
        <w:numPr>
          <w:ilvl w:val="0"/>
          <w:numId w:val="48"/>
        </w:numPr>
        <w:spacing w:after="0"/>
        <w:jc w:val="both"/>
      </w:pPr>
      <w:r>
        <w:t>sudski registar, nakon pravomoćnosti.</w:t>
      </w:r>
    </w:p>
    <w:p w:rsidRDefault="00562120" w:rsidP="00562120" w:rsidR="00562120">
      <w:pPr>
        <w:numPr>
          <w:ilvl w:val="0"/>
          <w:numId w:val="48"/>
        </w:numPr>
        <w:spacing w:after="0"/>
        <w:jc w:val="both"/>
      </w:pPr>
      <w:r>
        <w:t>e-Oglasna ploča.</w:t>
      </w:r>
    </w:p>
    <w:p w:rsidRDefault="00562120" w:rsidP="0056212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AE649C" w:rsidRPr="00B76F3C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120" w:rsidR="008333A9">
    <w:pPr>
      <w:pStyle w:val="Zaglavlje"/>
    </w:pPr>
    <w:r>
      <w:rPr>
        <w:rStyle w:val="PozadinaSvijetloCrvena"/>
        <w:shd w:fill="auto" w:color="auto" w:val="clear"/>
      </w:rPr>
      <w:t>Poslovni broj: 7 St-323/14-10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F25EC1"/>
    <w:multiLevelType w:val="hybridMultilevel"/>
    <w:tmpl w:val="2CD68B28"/>
    <w:lvl w:tplc="72DE44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120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14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St-323/2014-10</izvorni_sadrzaj>
    <derivirana_varijabla naziv="DomainObject.Oznaka_1">St-323/2014-10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2014.</izvorni_sadrzaj>
    <derivirana_varijabla naziv="DomainObject.Predmet.DatumOsnivanja_1">24.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st. postupka, uz prijedlog za oslobađanja od pl. predujma za otvaranje st. postupka</izvorni_sadrzaj>
    <derivirana_varijabla naziv="DomainObject.Predmet.Opis_1">prijedlog dužnika za otvaranje st. postupka, uz prijedlog za oslobađanja od pl. predujma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FELICITA - društvo s ograničenom odgovornošću za proizvodnju, trgovinu i usluge</izvorni_sadrzaj>
    <derivirana_varijabla naziv="DomainObject.Predmet.ProtustrankaFormated_1">  FELICITA - društvo s ograničenom odgovornošću za proizvodnju, trgovinu i usluge</derivirana_varijabla>
  </DomainObject.Predmet.ProtustrankaFormated>
  <DomainObject.Predmet.ProtustrankaFormatedOIB>
    <izvorni_sadrzaj>  FELICITA - društvo s ograničenom odgovornošću za proizvodnju, trgovinu i usluge, OIB 99811418563</izvorni_sadrzaj>
    <derivirana_varijabla naziv="DomainObject.Predmet.ProtustrankaFormatedOIB_1">  FELICITA - društvo s ograničenom odgovornošću za proizvodnju, trgovinu i usluge, OIB 99811418563</derivirana_varijabla>
  </DomainObject.Predmet.ProtustrankaFormatedOIB>
  <DomainObject.Predmet.ProtustrankaFormatedWithAdress>
    <izvorni_sadrzaj> FELICITA - društvo s ograničenom odgovornošću za proizvodnju, trgovinu i usluge, Miroslava Krleže 17, 42230 Ludbreg</izvorni_sadrzaj>
    <derivirana_varijabla naziv="DomainObject.Predmet.ProtustrankaFormatedWithAdress_1"> FELICITA - društvo s ograničenom odgovornošću za proizvodnju, trgovinu i usluge, Miroslava Krleže 17, 42230 Ludbreg</derivirana_varijabla>
  </DomainObject.Predmet.ProtustrankaFormatedWithAdress>
  <DomainObject.Predmet.ProtustrankaFormatedWithAdressOIB>
    <izvorni_sadrzaj> FELICITA - društvo s ograničenom odgovornošću za proizvodnju, trgovinu i usluge, OIB 99811418563, Miroslava Krleže 17, 42230 Ludbreg</izvorni_sadrzaj>
    <derivirana_varijabla naziv="DomainObject.Predmet.ProtustrankaFormatedWithAdressOIB_1"> FELICITA - društvo s ograničenom odgovornošću za proizvodnju, trgovinu i usluge, OIB 99811418563, Miroslava Krleže 17, 42230 Ludbreg</derivirana_varijabla>
  </DomainObject.Predmet.ProtustrankaFormatedWithAdressOIB>
  <DomainObject.Predmet.ProtustrankaWithAdress>
    <izvorni_sadrzaj>FELICITA - društvo s ograničenom odgovornošću za proizvodnju, trgovinu i usluge Miroslava Krleže 17, 42230 Ludbreg</izvorni_sadrzaj>
    <derivirana_varijabla naziv="DomainObject.Predmet.ProtustrankaWithAdress_1">FELICITA - društvo s ograničenom odgovornošću za proizvodnju, trgovinu i usluge Miroslava Krleže 17, 42230 Ludbreg</derivirana_varijabla>
  </DomainObject.Predmet.ProtustrankaWithAdress>
  <DomainObject.Predmet.ProtustrankaWithAdressOIB>
    <izvorni_sadrzaj>FELICITA - društvo s ograničenom odgovornošću za proizvodnju, trgovinu i usluge, OIB 99811418563, Miroslava Krleže 17, 42230 Ludbreg</izvorni_sadrzaj>
    <derivirana_varijabla naziv="DomainObject.Predmet.ProtustrankaWithAdressOIB_1">FELICITA - društvo s ograničenom odgovornošću za proizvodnju, trgovinu i usluge, OIB 99811418563, Miroslava Krleže 17, 42230 Ludbreg</derivirana_varijabla>
  </DomainObject.Predmet.ProtustrankaWithAdressOIB>
  <DomainObject.Predmet.ProtustrankaNazivFormated>
    <izvorni_sadrzaj>FELICITA - društvo s ograničenom odgovornošću za proizvodnju, trgovinu i usluge</izvorni_sadrzaj>
    <derivirana_varijabla naziv="DomainObject.Predmet.ProtustrankaNazivFormated_1">FELICITA - društvo s ograničenom odgovornošću za proizvodnju, trgovinu i usluge</derivirana_varijabla>
  </DomainObject.Predmet.ProtustrankaNazivFormated>
  <DomainObject.Predmet.ProtustrankaNazivFormatedOIB>
    <izvorni_sadrzaj>FELICITA - društvo s ograničenom odgovornošću za proizvodnju, trgovinu i usluge, OIB 99811418563</izvorni_sadrzaj>
    <derivirana_varijabla naziv="DomainObject.Predmet.ProtustrankaNazivFormatedOIB_1">FELICITA - društvo s ograničenom odgovornošću za proizvodnju, trgovinu i usluge, OIB 99811418563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FELICITA - društvo s ograničenom odgovornošću za proizvodnju, trgovinu i usluge</item>
    </izvorni_sadrzaj>
    <derivirana_varijabla naziv="DomainObject.Predmet.ProtuStrankaListFormated_1">
      <item>FELICITA - društvo s ograničenom odgovornošću za proizvodnju, trgovinu i usluge</item>
    </derivirana_varijabla>
  </DomainObject.Predmet.ProtuStrankaListFormated>
  <DomainObject.Predmet.ProtuStrankaListFormatedOIB>
    <izvorni_sadrzaj>
      <item>FELICITA - društvo s ograničenom odgovornošću za proizvodnju, trgovinu i usluge, OIB 99811418563</item>
    </izvorni_sadrzaj>
    <derivirana_varijabla naziv="DomainObject.Predmet.ProtuStrankaListFormatedOIB_1">
      <item>FELICITA - društvo s ograničenom odgovornošću za proizvodnju, trgovinu i usluge, OIB 99811418563</item>
    </derivirana_varijabla>
  </DomainObject.Predmet.ProtuStrankaListFormatedOIB>
  <DomainObject.Predmet.ProtuStrankaListFormatedWithAdress>
    <izvorni_sadrzaj>
      <item>FELICITA - društvo s ograničenom odgovornošću za proizvodnju, trgovinu i usluge, Miroslava Krleže 17, 42230 Ludbreg</item>
    </izvorni_sadrzaj>
    <derivirana_varijabla naziv="DomainObject.Predmet.ProtuStrankaListFormatedWithAdress_1">
      <item>FELICITA - društvo s ograničenom odgovornošću za proizvodnju, trgovinu i usluge, Miroslava Krleže 17, 42230 Ludbreg</item>
    </derivirana_varijabla>
  </DomainObject.Predmet.ProtuStrankaListFormatedWithAdress>
  <DomainObject.Predmet.ProtuStrankaListFormatedWithAdressOIB>
    <izvorni_sadrzaj>
      <item>FELICITA - društvo s ograničenom odgovornošću za proizvodnju, trgovinu i usluge, OIB 99811418563, Miroslava Krleže 17, 42230 Ludbreg</item>
    </izvorni_sadrzaj>
    <derivirana_varijabla naziv="DomainObject.Predmet.ProtuStrankaListFormatedWithAdressOIB_1">
      <item>FELICITA - društvo s ograničenom odgovornošću za proizvodnju, trgovinu i usluge, OIB 99811418563, Miroslava Krleže 17, 42230 Ludbreg</item>
    </derivirana_varijabla>
  </DomainObject.Predmet.ProtuStrankaListFormatedWithAdressOIB>
  <DomainObject.Predmet.ProtuStrankaListNazivFormated>
    <izvorni_sadrzaj>
      <item>FELICITA - društvo s ograničenom odgovornošću za proizvodnju, trgovinu i usluge</item>
    </izvorni_sadrzaj>
    <derivirana_varijabla naziv="DomainObject.Predmet.ProtuStrankaListNazivFormated_1">
      <item>FELICITA - društvo s ograničenom odgovornošću za proizvodnju, trgovinu i usluge</item>
    </derivirana_varijabla>
  </DomainObject.Predmet.ProtuStrankaListNazivFormated>
  <DomainObject.Predmet.ProtuStrankaListNazivFormatedOIB>
    <izvorni_sadrzaj>
      <item>FELICITA - društvo s ograničenom odgovornošću za proizvodnju, trgovinu i usluge, OIB 99811418563</item>
    </izvorni_sadrzaj>
    <derivirana_varijabla naziv="DomainObject.Predmet.ProtuStrankaListNazivFormatedOIB_1">
      <item>FELICITA - društvo s ograničenom odgovornošću za proizvodnju, trgovinu i usluge, OIB 99811418563</item>
    </derivirana_varijabla>
  </DomainObject.Predmet.ProtuStrankaListNazivFormatedOIB>
  <DomainObject.Predmet.OstaliListFormated>
    <izvorni_sadrzaj>
      <item>Oglasna ploča</item>
      <item>Sudski registar</item>
      <item>BISERKA KROBOT</item>
      <item>Financijska agencija Varaždin</item>
    </izvorni_sadrzaj>
    <derivirana_varijabla naziv="DomainObject.Predmet.OstaliListFormated_1">
      <item>Oglasna ploča</item>
      <item>Sudski registar</item>
      <item>BISERKA KROBOT</item>
      <item>Financijska agencija Varaždin</item>
    </derivirana_varijabla>
  </DomainObject.Predmet.OstaliListFormated>
  <DomainObject.Predmet.OstaliListFormatedOIB>
    <izvorni_sadrzaj>
      <item>Oglasna ploča</item>
      <item>Sudski registar</item>
      <item>BISERKA KROBOT</item>
      <item>Financijska agencija Varaždin</item>
    </izvorni_sadrzaj>
    <derivirana_varijabla naziv="DomainObject.Predmet.OstaliListFormatedOIB_1">
      <item>Oglasna ploča</item>
      <item>Sudski registar</item>
      <item>BISERKA KROBOT</item>
      <item>Financijska agencija Varaždin</item>
    </derivirana_varijabla>
  </DomainObject.Predmet.OstaliListFormatedOIB>
  <DomainObject.Predmet.OstaliListFormatedWithAdress>
    <izvorni_sadrzaj>
      <item>Oglasna ploča</item>
      <item>Sudski registar, B.Radića 2, 42000 Varaždin</item>
      <item>BISERKA KROBOT</item>
      <item>Financijska agencija Varaždin</item>
    </izvorni_sadrzaj>
    <derivirana_varijabla naziv="DomainObject.Predmet.OstaliListFormatedWithAdress_1">
      <item>Oglasna ploča</item>
      <item>Sudski registar, B.Radića 2, 42000 Varaždin</item>
      <item>BISERKA KROBOT</item>
      <item>Financijska agencija Varaždin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BISERKA KROBOT</item>
      <item>Financijska agencija Varaždin</item>
    </izvorni_sadrzaj>
    <derivirana_varijabla naziv="DomainObject.Predmet.OstaliListFormatedWithAdressOIB_1">
      <item>Oglasna ploča</item>
      <item>Sudski registar, B.Radića 2, 42000 Varaždin</item>
      <item>BISERKA KROBOT</item>
      <item>Financijska agencija Varaždin</item>
    </derivirana_varijabla>
  </DomainObject.Predmet.OstaliListFormatedWithAdressOIB>
  <DomainObject.Predmet.OstaliListNazivFormated>
    <izvorni_sadrzaj>
      <item>Oglasna ploča</item>
      <item>Sudski registar</item>
      <item>BISERKA KROBOT</item>
      <item>Financijska agencija Varaždin</item>
    </izvorni_sadrzaj>
    <derivirana_varijabla naziv="DomainObject.Predmet.OstaliListNazivFormated_1">
      <item>Oglasna ploča</item>
      <item>Sudski registar</item>
      <item>BISERKA KROBOT</item>
      <item>Financijska agencija Varaždin</item>
    </derivirana_varijabla>
  </DomainObject.Predmet.OstaliListNazivFormated>
  <DomainObject.Predmet.OstaliListNazivFormatedOIB>
    <izvorni_sadrzaj>
      <item>Oglasna ploča</item>
      <item>Sudski registar</item>
      <item>BISERKA KROBOT</item>
      <item>Financijska agencija Varaždin</item>
    </izvorni_sadrzaj>
    <derivirana_varijabla naziv="DomainObject.Predmet.OstaliListNazivFormatedOIB_1">
      <item>Oglasna ploča</item>
      <item>Sudski registar</item>
      <item>BISERKA KROBOT</item>
      <item>Financijska agencija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St-323/2014-10</izvorni_sadrzaj>
    <derivirana_varijabla naziv="DomainObject.PoslovniBrojDokumenta_1">St-323/2014-10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FELICITA - društvo s ograničenom odgovornošću za proizvodnju, trgovinu i usluge</izvorni_sadrzaj>
    <derivirana_varijabla naziv="DomainObject.Predmet.ProtustrankaIDrugi_1">FELICITA - društvo s ograničenom odgovornošću za proizvodnju,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FELICITA - društvo s ograničenom odgovornošću za proizvodnju, trgovinu i usluge, OIB 99811418563, Miroslava Krleže 17, 42230 Ludbreg</izvorni_sadrzaj>
    <derivirana_varijabla naziv="DomainObject.Predmet.ProtustrankaIDrugiAdressOIB_1">FELICITA - društvo s ograničenom odgovornošću za proizvodnju, trgovinu i usluge, OIB 99811418563, Miroslava Krleže 17,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 - društvo s ograničenom odgovornošću za proizvodnju, trgovinu i usluge</item>
      <item>Oglasna ploča</item>
      <item>Sudski registar</item>
      <item>BISERKA KROBOT</item>
      <item>Financijska agencija Varaždin</item>
    </izvorni_sadrzaj>
    <derivirana_varijabla naziv="DomainObject.Predmet.SudioniciListNaziv_1">
      <item>FELICITA - društvo s ograničenom odgovornošću za proizvodnju, trgovinu i usluge</item>
      <item>Oglasna ploča</item>
      <item>Sudski registar</item>
      <item>BISERKA KROBOT</item>
      <item>Financijska agencija Varaždin</item>
    </derivirana_varijabla>
  </DomainObject.Predmet.SudioniciListNaziv>
  <DomainObject.Predmet.SudioniciListAdressOIB>
    <izvorni_sadrzaj>
      <item>FELICITA - društvo s ograničenom odgovornošću za proizvodnju, trgovinu i usluge, OIB 99811418563, Miroslava Krleže 17,42230 Ludbreg</item>
      <item>Oglasna ploča</item>
      <item>Sudski registar, B.Radića 2,42000 Varaždin</item>
      <item>BISERKA KROBOT</item>
      <item>Financijska agencija Varaždin</item>
    </izvorni_sadrzaj>
    <derivirana_varijabla naziv="DomainObject.Predmet.SudioniciListAdressOIB_1">
      <item>FELICITA - društvo s ograničenom odgovornošću za proizvodnju, trgovinu i usluge, OIB 99811418563, Miroslava Krleže 17,42230 Ludbreg</item>
      <item>Oglasna ploča</item>
      <item>Sudski registar, B.Radića 2,42000 Varaždin</item>
      <item>BISERKA KROBOT</item>
      <item>Financijska agencija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453D8-BCD0-4006-A1EB-632347ED4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3382</properties:Characters>
  <properties:Lines>92</properties:Lines>
  <properties:Paragraphs>33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2015-11-26T09:51:00Z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St-323/2014-10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