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36e8" w14:paraId="7cf36e8" w:rsidRDefault="007E79AF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765FCC">
        <w:rPr>
          <w:rFonts w:cs="Times New Roman" w:eastAsia="Times New Roman"/>
          <w:lang w:eastAsia="hr-HR"/>
        </w:rPr>
        <w:t>3516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765FCC">
        <w:rPr>
          <w:rFonts w:eastAsia="Times New Roman"/>
          <w:lang w:eastAsia="hr-HR"/>
        </w:rPr>
        <w:t>ZAKLADA ZA PROMICANJE GOSPODARSKIH INTERESA, Zagreb, Metalčeva 3, OIB: 32613896025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765FCC">
        <w:rPr>
          <w:rFonts w:cs="Times New Roman" w:eastAsia="Times New Roman"/>
          <w:lang w:eastAsia="hr-HR"/>
        </w:rPr>
        <w:t>173.928,88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601" w:rsidP="00101D38" w:rsidR="00295601">
      <w:pPr>
        <w:spacing w:after="0"/>
      </w:pPr>
      <w:r>
        <w:separator/>
      </w:r>
    </w:p>
  </w:endnote>
  <w:endnote w:id="0" w:type="continuationSeparator">
    <w:p w:rsidRDefault="00295601" w:rsidP="00101D38" w:rsidR="0029560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601" w:rsidP="00101D38" w:rsidR="00295601">
      <w:pPr>
        <w:spacing w:after="0"/>
      </w:pPr>
      <w:r>
        <w:separator/>
      </w:r>
    </w:p>
  </w:footnote>
  <w:footnote w:id="0" w:type="continuationSeparator">
    <w:p w:rsidRDefault="00295601" w:rsidP="00101D38" w:rsidR="0029560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9AF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765FCC">
      <w:t>3516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D7E39"/>
    <w:rsid w:val="002620D3"/>
    <w:rsid w:val="00295601"/>
    <w:rsid w:val="002E3638"/>
    <w:rsid w:val="00307E89"/>
    <w:rsid w:val="003406B6"/>
    <w:rsid w:val="00425054"/>
    <w:rsid w:val="00676E07"/>
    <w:rsid w:val="00765FCC"/>
    <w:rsid w:val="007E79AF"/>
    <w:rsid w:val="00812B6F"/>
    <w:rsid w:val="0087115D"/>
    <w:rsid w:val="008960AF"/>
    <w:rsid w:val="00A01EF4"/>
    <w:rsid w:val="00A17067"/>
    <w:rsid w:val="00A55463"/>
    <w:rsid w:val="00AE5E56"/>
    <w:rsid w:val="00B440D8"/>
    <w:rsid w:val="00B95E9F"/>
    <w:rsid w:val="00B96E00"/>
    <w:rsid w:val="00CE34FB"/>
    <w:rsid w:val="00D37F65"/>
    <w:rsid w:val="00E97A14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E7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E7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3516</izvorni_sadrzaj>
    <derivirana_varijabla naziv="DomainObject.Predmet.Broj_1">3516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St-3516/2015</izvorni_sadrzaj>
    <derivirana_varijabla naziv="DomainObject.Predmet.OznakaBroj_1">St-3516/2015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ZAKLADA ZA PROMICANJE GOSPODARSKIH INTERESA</izvorni_sadrzaj>
    <derivirana_varijabla naziv="DomainObject.Predmet.ProtustrankaFormated_1">  ZAKLADA ZA PROMICANJE GOSPODARSKIH INTERESA</derivirana_varijabla>
  </DomainObject.Predmet.ProtustrankaFormated>
  <DomainObject.Predmet.ProtustrankaFormatedOIB>
    <izvorni_sadrzaj>  ZAKLADA ZA PROMICANJE GOSPODARSKIH INTERESA, OIB 32613896025</izvorni_sadrzaj>
    <derivirana_varijabla naziv="DomainObject.Predmet.ProtustrankaFormatedOIB_1">  ZAKLADA ZA PROMICANJE GOSPODARSKIH INTERESA, OIB 32613896025</derivirana_varijabla>
  </DomainObject.Predmet.ProtustrankaFormatedOIB>
  <DomainObject.Predmet.ProtustrankaFormatedWithAdress>
    <izvorni_sadrzaj> ZAKLADA ZA PROMICANJE GOSPODARSKIH INTERESA, Metalčeva 3, 10000 Zagreb</izvorni_sadrzaj>
    <derivirana_varijabla naziv="DomainObject.Predmet.ProtustrankaFormatedWithAdress_1"> ZAKLADA ZA PROMICANJE GOSPODARSKIH INTERESA, Metalčeva 3, 10000 Zagreb</derivirana_varijabla>
  </DomainObject.Predmet.ProtustrankaFormatedWithAdress>
  <DomainObject.Predmet.ProtustrankaFormatedWithAdressOIB>
    <izvorni_sadrzaj> ZAKLADA ZA PROMICANJE GOSPODARSKIH INTERESA, OIB 32613896025, Metalčeva 3, 10000 Zagreb</izvorni_sadrzaj>
    <derivirana_varijabla naziv="DomainObject.Predmet.ProtustrankaFormatedWithAdressOIB_1"> ZAKLADA ZA PROMICANJE GOSPODARSKIH INTERESA, OIB 32613896025, Metalčeva 3, 10000 Zagreb</derivirana_varijabla>
  </DomainObject.Predmet.ProtustrankaFormatedWithAdressOIB>
  <DomainObject.Predmet.ProtustrankaWithAdress>
    <izvorni_sadrzaj>ZAKLADA ZA PROMICANJE GOSPODARSKIH INTERESA Metalčeva 3, 10000 Zagreb</izvorni_sadrzaj>
    <derivirana_varijabla naziv="DomainObject.Predmet.ProtustrankaWithAdress_1">ZAKLADA ZA PROMICANJE GOSPODARSKIH INTERESA Metalčeva 3, 10000 Zagreb</derivirana_varijabla>
  </DomainObject.Predmet.ProtustrankaWithAdress>
  <DomainObject.Predmet.ProtustrankaWithAdressOIB>
    <izvorni_sadrzaj>ZAKLADA ZA PROMICANJE GOSPODARSKIH INTERESA, OIB 32613896025, Metalčeva 3, 10000 Zagreb</izvorni_sadrzaj>
    <derivirana_varijabla naziv="DomainObject.Predmet.ProtustrankaWithAdressOIB_1">ZAKLADA ZA PROMICANJE GOSPODARSKIH INTERESA, OIB 32613896025, Metalčeva 3, 10000 Zagreb</derivirana_varijabla>
  </DomainObject.Predmet.ProtustrankaWithAdressOIB>
  <DomainObject.Predmet.ProtustrankaNazivFormated>
    <izvorni_sadrzaj>ZAKLADA ZA PROMICANJE GOSPODARSKIH INTERESA</izvorni_sadrzaj>
    <derivirana_varijabla naziv="DomainObject.Predmet.ProtustrankaNazivFormated_1">ZAKLADA ZA PROMICANJE GOSPODARSKIH INTERESA</derivirana_varijabla>
  </DomainObject.Predmet.ProtustrankaNazivFormated>
  <DomainObject.Predmet.ProtustrankaNazivFormatedOIB>
    <izvorni_sadrzaj>ZAKLADA ZA PROMICANJE GOSPODARSKIH INTERESA, OIB 32613896025</izvorni_sadrzaj>
    <derivirana_varijabla naziv="DomainObject.Predmet.ProtustrankaNazivFormatedOIB_1">ZAKLADA ZA PROMICANJE GOSPODARSKIH INTERESA, OIB 32613896025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ZAKLADA ZA PROMICANJE GOSPODARSKIH INTERESA</item>
    </izvorni_sadrzaj>
    <derivirana_varijabla naziv="DomainObject.Predmet.ProtuStrankaListFormated_1">
      <item>ZAKLADA ZA PROMICANJE GOSPODARSKIH INTERESA</item>
    </derivirana_varijabla>
  </DomainObject.Predmet.ProtuStrankaListFormated>
  <DomainObject.Predmet.ProtuStrankaListFormatedOIB>
    <izvorni_sadrzaj>
      <item>ZAKLADA ZA PROMICANJE GOSPODARSKIH INTERESA, OIB 32613896025</item>
    </izvorni_sadrzaj>
    <derivirana_varijabla naziv="DomainObject.Predmet.ProtuStrankaListFormatedOIB_1">
      <item>ZAKLADA ZA PROMICANJE GOSPODARSKIH INTERESA, OIB 32613896025</item>
    </derivirana_varijabla>
  </DomainObject.Predmet.ProtuStrankaListFormatedOIB>
  <DomainObject.Predmet.ProtuStrankaListFormatedWithAdress>
    <izvorni_sadrzaj>
      <item>ZAKLADA ZA PROMICANJE GOSPODARSKIH INTERESA, Metalčeva 3, 10000 Zagreb</item>
    </izvorni_sadrzaj>
    <derivirana_varijabla naziv="DomainObject.Predmet.ProtuStrankaListFormatedWithAdress_1">
      <item>ZAKLADA ZA PROMICANJE GOSPODARSKIH INTERESA, Metalčeva 3, 10000 Zagreb</item>
    </derivirana_varijabla>
  </DomainObject.Predmet.ProtuStrankaListFormatedWithAdress>
  <DomainObject.Predmet.ProtuStrankaListFormatedWithAdressOIB>
    <izvorni_sadrzaj>
      <item>ZAKLADA ZA PROMICANJE GOSPODARSKIH INTERESA, OIB 32613896025, Metalčeva 3, 10000 Zagreb</item>
    </izvorni_sadrzaj>
    <derivirana_varijabla naziv="DomainObject.Predmet.ProtuStrankaListFormatedWithAdressOIB_1">
      <item>ZAKLADA ZA PROMICANJE GOSPODARSKIH INTERESA, OIB 32613896025, Metalčeva 3, 10000 Zagreb</item>
    </derivirana_varijabla>
  </DomainObject.Predmet.ProtuStrankaListFormatedWithAdressOIB>
  <DomainObject.Predmet.ProtuStrankaListNazivFormated>
    <izvorni_sadrzaj>
      <item>ZAKLADA ZA PROMICANJE GOSPODARSKIH INTERESA</item>
    </izvorni_sadrzaj>
    <derivirana_varijabla naziv="DomainObject.Predmet.ProtuStrankaListNazivFormated_1">
      <item>ZAKLADA ZA PROMICANJE GOSPODARSKIH INTERESA</item>
    </derivirana_varijabla>
  </DomainObject.Predmet.ProtuStrankaListNazivFormated>
  <DomainObject.Predmet.ProtuStrankaListNazivFormatedOIB>
    <izvorni_sadrzaj>
      <item>ZAKLADA ZA PROMICANJE GOSPODARSKIH INTERESA, OIB 32613896025</item>
    </izvorni_sadrzaj>
    <derivirana_varijabla naziv="DomainObject.Predmet.ProtuStrankaListNazivFormatedOIB_1">
      <item>ZAKLADA ZA PROMICANJE GOSPODARSKIH INTERESA, OIB 32613896025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ZAKLADA ZA PROMICANJE GOSPODARSKIH INTERESA</izvorni_sadrzaj>
    <derivirana_varijabla naziv="DomainObject.Predmet.ProtustrankaIDrugi_1">ZAKLADA ZA PROMICANJE GOSPODARSKIH INTERESA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ZAKLADA ZA PROMICANJE GOSPODARSKIH INTERESA, OIB 32613896025, Metalčeva 3, 10000 Zagreb</izvorni_sadrzaj>
    <derivirana_varijabla naziv="DomainObject.Predmet.ProtustrankaIDrugiAdressOIB_1">ZAKLADA ZA PROMICANJE GOSPODARSKIH INTERESA, OIB 32613896025, Metalčeva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ZAKLADA ZA PROMICANJE GOSPODARSKIH INTERESA</item>
      <item>FINA Regionalni centar Zagreb</item>
    </izvorni_sadrzaj>
    <derivirana_varijabla naziv="DomainObject.Predmet.SudioniciListNaziv_1">
      <item>ZAKLADA ZA PROMICANJE GOSPODARSKIH INTERESA</item>
      <item>FINA Regionalni centar Zagreb</item>
    </derivirana_varijabla>
  </DomainObject.Predmet.SudioniciListNaziv>
  <DomainObject.Predmet.SudioniciListAdressOIB>
    <izvorni_sadrzaj>
      <item>ZAKLADA ZA PROMICANJE GOSPODARSKIH INTERESA, OIB 32613896025, Metalčeva 3,10000 Zagreb</item>
      <item>FINA Regionalni centar Zagreb, OIB 85821130368, Trg svibanjskih žrtava 1995. 1,10000 Zagreb</item>
    </izvorni_sadrzaj>
    <derivirana_varijabla naziv="DomainObject.Predmet.SudioniciListAdressOIB_1">
      <item>ZAKLADA ZA PROMICANJE GOSPODARSKIH INTERESA, OIB 32613896025, Metalčeva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32613896025</item>
      <item>, OIB 85821130368</item>
    </izvorni_sadrzaj>
    <derivirana_varijabla naziv="DomainObject.Predmet.SudioniciListNazivOIB_1">
      <item>, OIB 32613896025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1362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2015-11-26T07:24:00Z</dcterms:created>
  <dc:creator>Draženka Prpić</dc:creator>
  <cp:lastModifiedBy>Draženka Prpić</cp:lastModifiedBy>
  <cp:lastPrinted>2015-11-26T07:24:00Z</cp:lastPrinted>
  <dcterms:modified xmlns:xsi="http://www.w3.org/2001/XMLSchema-instance" xsi:type="dcterms:W3CDTF">2015-11-26T07:26:00Z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