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9c08" w14:paraId="4759c08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2517A1">
        <w:rPr>
          <w:sz w:val="24"/>
          <w:szCs w:val="24"/>
        </w:rPr>
        <w:t>198/14-14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6848F5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5D18DA">
        <w:rPr>
          <w:sz w:val="24"/>
          <w:szCs w:val="24"/>
        </w:rPr>
        <w:t xml:space="preserve"> FINANCIJSKE AGENCIJE (dalje: FINA)</w:t>
      </w:r>
      <w:r w:rsidR="009B7B9B">
        <w:rPr>
          <w:sz w:val="24"/>
          <w:szCs w:val="24"/>
        </w:rPr>
        <w:t>, za otvaranje otvaranju</w:t>
      </w:r>
      <w:r w:rsidRPr="00135487">
        <w:rPr>
          <w:sz w:val="24"/>
          <w:szCs w:val="24"/>
        </w:rPr>
        <w:t xml:space="preserve"> stečajnog postupka </w:t>
      </w:r>
      <w:r w:rsidR="00382AB0" w:rsidRPr="00382AB0">
        <w:rPr>
          <w:sz w:val="24"/>
          <w:szCs w:val="24"/>
        </w:rPr>
        <w:t>nad dužnikom</w:t>
      </w:r>
      <w:r w:rsidR="002517A1">
        <w:rPr>
          <w:sz w:val="24"/>
          <w:szCs w:val="24"/>
        </w:rPr>
        <w:t xml:space="preserve"> pojedincem NARDINOM HODŽA vl. </w:t>
      </w:r>
      <w:r w:rsidR="005772FC">
        <w:rPr>
          <w:sz w:val="24"/>
          <w:szCs w:val="24"/>
        </w:rPr>
        <w:t xml:space="preserve">ugostiteljskog obrta F &amp; N, Pula, Narodni trg 9, OIB: 15498924136, </w:t>
      </w:r>
      <w:r w:rsidR="009B7B9B">
        <w:rPr>
          <w:sz w:val="24"/>
          <w:szCs w:val="24"/>
        </w:rPr>
        <w:t>29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5772FC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5D18DA">
        <w:rPr>
          <w:sz w:val="24"/>
          <w:szCs w:val="24"/>
        </w:rPr>
        <w:t xml:space="preserve"> </w:t>
      </w:r>
      <w:r w:rsidR="005772FC" w:rsidRPr="005772FC">
        <w:rPr>
          <w:sz w:val="24"/>
          <w:szCs w:val="24"/>
        </w:rPr>
        <w:t>pojedincem NARDINOM HODŽA vl. ugostiteljskog obrta F &amp; N, Pula, Narodni trg 9, OIB: 15498924136</w:t>
      </w:r>
      <w:r w:rsidR="005772FC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9B7B9B">
        <w:rPr>
          <w:sz w:val="24"/>
          <w:szCs w:val="24"/>
        </w:rPr>
        <w:t>29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5772FC">
        <w:rPr>
          <w:sz w:val="24"/>
          <w:szCs w:val="24"/>
        </w:rPr>
        <w:t xml:space="preserve"> u 1</w:t>
      </w:r>
      <w:r w:rsidR="00F01C78">
        <w:rPr>
          <w:sz w:val="24"/>
          <w:szCs w:val="24"/>
        </w:rPr>
        <w:t>4</w:t>
      </w:r>
      <w:r w:rsidR="005D18DA">
        <w:rPr>
          <w:sz w:val="24"/>
          <w:szCs w:val="24"/>
        </w:rPr>
        <w:t>,</w:t>
      </w:r>
      <w:r w:rsidR="00F01C78">
        <w:rPr>
          <w:sz w:val="24"/>
          <w:szCs w:val="24"/>
        </w:rPr>
        <w:t>00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772FC" w:rsidR="005772FC" w:rsidRPr="005772F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772FC">
        <w:rPr>
          <w:sz w:val="24"/>
          <w:szCs w:val="24"/>
        </w:rPr>
        <w:t>Stečajnim upraviteljem imenuje se</w:t>
      </w:r>
      <w:r w:rsidR="005772FC">
        <w:rPr>
          <w:sz w:val="24"/>
          <w:szCs w:val="24"/>
        </w:rPr>
        <w:t xml:space="preserve"> </w:t>
      </w:r>
      <w:r w:rsidR="00F01C78">
        <w:rPr>
          <w:sz w:val="24"/>
          <w:szCs w:val="24"/>
        </w:rPr>
        <w:t>JASNA KUČEVIĆ</w:t>
      </w:r>
      <w:r w:rsidR="005772FC">
        <w:rPr>
          <w:sz w:val="24"/>
          <w:szCs w:val="24"/>
        </w:rPr>
        <w:t xml:space="preserve"> iz Pule, </w:t>
      </w:r>
      <w:r w:rsidR="00F01C78">
        <w:rPr>
          <w:sz w:val="24"/>
          <w:szCs w:val="24"/>
        </w:rPr>
        <w:t>Kaštanjer 64</w:t>
      </w:r>
      <w:r w:rsidR="005772FC">
        <w:rPr>
          <w:sz w:val="24"/>
          <w:szCs w:val="24"/>
        </w:rPr>
        <w:t>, OIB:</w:t>
      </w:r>
      <w:r w:rsidR="00F01C78">
        <w:rPr>
          <w:sz w:val="24"/>
          <w:szCs w:val="24"/>
        </w:rPr>
        <w:t xml:space="preserve"> 89442269215</w:t>
      </w:r>
      <w:r w:rsidR="005772FC" w:rsidRPr="005772FC">
        <w:rPr>
          <w:sz w:val="24"/>
          <w:szCs w:val="24"/>
        </w:rPr>
        <w:t>.</w:t>
      </w:r>
    </w:p>
    <w:p w:rsidRDefault="0071625D" w:rsidP="005772FC" w:rsidR="0071625D" w:rsidRPr="00797F51">
      <w:pPr>
        <w:pStyle w:val="Odlomakpopisa"/>
        <w:ind w:left="540"/>
      </w:pPr>
    </w:p>
    <w:p w:rsidRDefault="001D1809" w:rsidP="005772FC" w:rsidR="005D18DA">
      <w:pPr>
        <w:numPr>
          <w:ilvl w:val="0"/>
          <w:numId w:val="1"/>
        </w:numPr>
        <w:jc w:val="both"/>
        <w:rPr>
          <w:sz w:val="24"/>
          <w:szCs w:val="24"/>
        </w:rPr>
      </w:pPr>
      <w:r w:rsidRPr="005772FC">
        <w:rPr>
          <w:sz w:val="24"/>
          <w:szCs w:val="24"/>
        </w:rPr>
        <w:t xml:space="preserve">Zaključuje se stečajni postupak nad </w:t>
      </w:r>
      <w:r w:rsidR="00797F51" w:rsidRPr="005772FC">
        <w:rPr>
          <w:sz w:val="24"/>
          <w:szCs w:val="24"/>
        </w:rPr>
        <w:t>dužnikom</w:t>
      </w:r>
      <w:r w:rsidR="007C080A" w:rsidRPr="005772FC">
        <w:rPr>
          <w:sz w:val="24"/>
          <w:szCs w:val="24"/>
        </w:rPr>
        <w:t xml:space="preserve"> </w:t>
      </w:r>
      <w:r w:rsidR="005772FC">
        <w:rPr>
          <w:sz w:val="24"/>
          <w:szCs w:val="24"/>
        </w:rPr>
        <w:t xml:space="preserve">pojedincem </w:t>
      </w:r>
      <w:r w:rsidR="005772FC" w:rsidRPr="005772FC">
        <w:rPr>
          <w:sz w:val="24"/>
          <w:szCs w:val="24"/>
        </w:rPr>
        <w:t>NARDINOM HODŽA vl. ugostiteljskog obrta F &amp; N, Pula, Narodni trg 9, OIB: 15498924136.</w:t>
      </w:r>
    </w:p>
    <w:p w:rsidRDefault="005772FC" w:rsidP="005772FC" w:rsidR="005772FC" w:rsidRPr="005772FC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5772FC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5772FC">
        <w:rPr>
          <w:sz w:val="24"/>
          <w:szCs w:val="24"/>
        </w:rPr>
        <w:t xml:space="preserve"> NARDIN</w:t>
      </w:r>
      <w:r w:rsidR="005772FC" w:rsidRPr="005772FC">
        <w:rPr>
          <w:sz w:val="24"/>
          <w:szCs w:val="24"/>
        </w:rPr>
        <w:t xml:space="preserve"> HODŽA vl. ugostiteljskog obrta F &amp; N, Pula, Narodni trg 9, OIB: 15498924136.</w:t>
      </w:r>
      <w:r w:rsidR="0071625D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5772FC">
        <w:rPr>
          <w:sz w:val="24"/>
          <w:szCs w:val="24"/>
        </w:rPr>
        <w:t xml:space="preserve">obrtnog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5772FC">
        <w:rPr>
          <w:sz w:val="24"/>
          <w:szCs w:val="24"/>
        </w:rPr>
        <w:t>teljica je 29</w:t>
      </w:r>
      <w:r w:rsidR="006730D9">
        <w:rPr>
          <w:sz w:val="24"/>
          <w:szCs w:val="24"/>
        </w:rPr>
        <w:t xml:space="preserve">. </w:t>
      </w:r>
      <w:r w:rsidR="005772FC">
        <w:rPr>
          <w:sz w:val="24"/>
          <w:szCs w:val="24"/>
        </w:rPr>
        <w:t>srpnja</w:t>
      </w:r>
      <w:r w:rsidR="006730D9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772FC">
        <w:rPr>
          <w:sz w:val="24"/>
          <w:szCs w:val="24"/>
        </w:rPr>
        <w:t>te je ovaj sud rješenjem od 28. siječnja</w:t>
      </w:r>
      <w:r w:rsidR="005D18DA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>. pokrenuo prethodni postupak radi utvrđivanja uvjeta za otvaranje stečajnog postupka nad dužnikom</w:t>
      </w:r>
      <w:r w:rsidR="005772FC">
        <w:rPr>
          <w:sz w:val="24"/>
          <w:szCs w:val="24"/>
        </w:rPr>
        <w:t>.</w:t>
      </w:r>
    </w:p>
    <w:p w:rsidRDefault="005772FC" w:rsidP="00643D64" w:rsidR="005772FC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772FC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5772FC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5772FC">
        <w:rPr>
          <w:sz w:val="24"/>
          <w:szCs w:val="24"/>
        </w:rPr>
        <w:t xml:space="preserve"> </w:t>
      </w:r>
      <w:r>
        <w:rPr>
          <w:sz w:val="24"/>
          <w:szCs w:val="24"/>
        </w:rPr>
        <w:t>da dužnik</w:t>
      </w:r>
      <w:r w:rsidR="005D18DA">
        <w:rPr>
          <w:sz w:val="24"/>
          <w:szCs w:val="24"/>
        </w:rPr>
        <w:t xml:space="preserve"> </w:t>
      </w:r>
      <w:r w:rsidR="005772FC">
        <w:rPr>
          <w:sz w:val="24"/>
          <w:szCs w:val="24"/>
        </w:rPr>
        <w:t xml:space="preserve">ima imovinu koja bi bila dostatna za namirenje troškova prethodnog i otvorenog stečajnog postupka. </w:t>
      </w:r>
    </w:p>
    <w:p w:rsidRDefault="009B7B9B" w:rsidP="005772FC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</w:t>
      </w:r>
      <w:r w:rsidRPr="00643D64">
        <w:rPr>
          <w:sz w:val="24"/>
          <w:szCs w:val="24"/>
        </w:rPr>
        <w:lastRenderedPageBreak/>
        <w:t>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5772FC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>tijekom prethodnog postupka</w:t>
      </w:r>
      <w:r w:rsidR="005772FC">
        <w:rPr>
          <w:sz w:val="24"/>
          <w:szCs w:val="24"/>
        </w:rPr>
        <w:t xml:space="preserve"> nije</w:t>
      </w:r>
      <w:r w:rsidR="0071625D">
        <w:rPr>
          <w:sz w:val="24"/>
          <w:szCs w:val="24"/>
        </w:rPr>
        <w:t xml:space="preserve"> utvrđeno da dužni</w:t>
      </w:r>
      <w:r w:rsidR="005772FC">
        <w:rPr>
          <w:sz w:val="24"/>
          <w:szCs w:val="24"/>
        </w:rPr>
        <w:t>k i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5772FC">
        <w:rPr>
          <w:sz w:val="24"/>
          <w:szCs w:val="24"/>
        </w:rPr>
        <w:t>14</w:t>
      </w:r>
      <w:r w:rsidR="0071625D">
        <w:rPr>
          <w:sz w:val="24"/>
          <w:szCs w:val="24"/>
        </w:rPr>
        <w:t xml:space="preserve">. </w:t>
      </w:r>
      <w:r w:rsidR="005772FC">
        <w:rPr>
          <w:sz w:val="24"/>
          <w:szCs w:val="24"/>
        </w:rPr>
        <w:t>svibnja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5D18DA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5D18DA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</w:t>
      </w:r>
      <w:r w:rsidR="005772FC">
        <w:rPr>
          <w:sz w:val="24"/>
          <w:szCs w:val="24"/>
        </w:rPr>
        <w:t xml:space="preserve"> potvrde FINE od 18. srpnja 2014. i koju činjenicu dužnik tijekom prethodnog postupka nije osporio</w:t>
      </w:r>
      <w:r w:rsidR="005D18DA">
        <w:rPr>
          <w:sz w:val="24"/>
          <w:szCs w:val="24"/>
        </w:rPr>
        <w:t xml:space="preserve">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5772FC">
        <w:rPr>
          <w:sz w:val="24"/>
          <w:szCs w:val="24"/>
        </w:rPr>
        <w:t>14</w:t>
      </w:r>
      <w:r w:rsidR="0071625D">
        <w:rPr>
          <w:sz w:val="24"/>
          <w:szCs w:val="24"/>
        </w:rPr>
        <w:t xml:space="preserve">. </w:t>
      </w:r>
      <w:r w:rsidR="005772FC">
        <w:rPr>
          <w:sz w:val="24"/>
          <w:szCs w:val="24"/>
        </w:rPr>
        <w:t>svibnja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B7B9B">
        <w:rPr>
          <w:sz w:val="24"/>
          <w:szCs w:val="24"/>
        </w:rPr>
        <w:t>29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848F5" w:rsidP="001D1809" w:rsidR="006848F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848F5" w:rsidP="001D1809" w:rsidR="006848F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848F5" w:rsidP="001D1809" w:rsidR="006848F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848F5" w:rsidP="001D1809" w:rsidR="006848F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848F5" w:rsidP="001D1809" w:rsidR="006848F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3. </w:t>
      </w:r>
      <w:r w:rsidR="005772FC"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5772FC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5772FC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</w:t>
      </w:r>
      <w:r w:rsidR="005772FC">
        <w:rPr>
          <w:rFonts w:hAnsi="Times New Roman" w:ascii="Times New Roman"/>
          <w:b w:val="false"/>
          <w:color w:val="auto"/>
          <w:szCs w:val="24"/>
        </w:rPr>
        <w:t xml:space="preserve"> obrtni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88F" w:rsidR="00E4688F">
      <w:r>
        <w:separator/>
      </w:r>
    </w:p>
  </w:endnote>
  <w:endnote w:id="0" w:type="continuationSeparator">
    <w:p w:rsidRDefault="00E4688F" w:rsidR="00E46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B1321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88F" w:rsidR="00E4688F">
      <w:r>
        <w:separator/>
      </w:r>
    </w:p>
  </w:footnote>
  <w:footnote w:id="0" w:type="continuationSeparator">
    <w:p w:rsidRDefault="00E4688F" w:rsidR="00E46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B9B" w:rsidR="009B7B9B">
    <w:pPr>
      <w:pStyle w:val="Zaglavlje"/>
    </w:pPr>
    <w:r>
      <w:tab/>
    </w:r>
    <w:r>
      <w:tab/>
    </w:r>
  </w:p>
  <w:p w:rsidRDefault="005D18DA" w:rsidP="00384B51" w:rsidR="00865DA3" w:rsidRPr="00C42C04">
    <w:pPr>
      <w:ind w:left="7200"/>
      <w:jc w:val="center"/>
      <w:rPr>
        <w:sz w:val="24"/>
        <w:szCs w:val="24"/>
      </w:rPr>
    </w:pPr>
    <w:r w:rsidRPr="005D18DA">
      <w:rPr>
        <w:sz w:val="24"/>
        <w:szCs w:val="24"/>
      </w:rPr>
      <w:t>8 St-</w:t>
    </w:r>
    <w:r w:rsidR="005772FC">
      <w:rPr>
        <w:sz w:val="24"/>
        <w:szCs w:val="24"/>
      </w:rPr>
      <w:t>198/14-14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2FC" w:rsidR="005772FC">
    <w:pPr>
      <w:pStyle w:val="Zaglavlje"/>
    </w:pPr>
    <w:r>
      <w:tab/>
    </w:r>
    <w:r>
      <w:tab/>
    </w:r>
  </w:p>
  <w:p w:rsidRDefault="002A151F" w:rsidR="002A15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933AF"/>
    <w:rsid w:val="001B1321"/>
    <w:rsid w:val="001D1809"/>
    <w:rsid w:val="001F09C1"/>
    <w:rsid w:val="001F363E"/>
    <w:rsid w:val="00211376"/>
    <w:rsid w:val="002517A1"/>
    <w:rsid w:val="002A151F"/>
    <w:rsid w:val="00382AB0"/>
    <w:rsid w:val="00384B51"/>
    <w:rsid w:val="003D4BAA"/>
    <w:rsid w:val="00432466"/>
    <w:rsid w:val="00476B84"/>
    <w:rsid w:val="0049721D"/>
    <w:rsid w:val="004E1A26"/>
    <w:rsid w:val="005004C8"/>
    <w:rsid w:val="00543248"/>
    <w:rsid w:val="005772FC"/>
    <w:rsid w:val="00577C20"/>
    <w:rsid w:val="005D18DA"/>
    <w:rsid w:val="005F7640"/>
    <w:rsid w:val="0060231B"/>
    <w:rsid w:val="00613EC6"/>
    <w:rsid w:val="00643D64"/>
    <w:rsid w:val="006730D9"/>
    <w:rsid w:val="00675B7B"/>
    <w:rsid w:val="006848F5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B7B9B"/>
    <w:rsid w:val="009C2047"/>
    <w:rsid w:val="009C74B7"/>
    <w:rsid w:val="00A001D7"/>
    <w:rsid w:val="00B07A88"/>
    <w:rsid w:val="00BB00CD"/>
    <w:rsid w:val="00C00CB9"/>
    <w:rsid w:val="00C42C04"/>
    <w:rsid w:val="00C76BE0"/>
    <w:rsid w:val="00C84152"/>
    <w:rsid w:val="00CF0770"/>
    <w:rsid w:val="00D91BD1"/>
    <w:rsid w:val="00D94345"/>
    <w:rsid w:val="00DF6E4C"/>
    <w:rsid w:val="00E037CA"/>
    <w:rsid w:val="00E05187"/>
    <w:rsid w:val="00E07398"/>
    <w:rsid w:val="00E4688F"/>
    <w:rsid w:val="00E646F1"/>
    <w:rsid w:val="00EC66DD"/>
    <w:rsid w:val="00F01C78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1B1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3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1B1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3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St-198/2014-14</izvorni_sadrzaj>
    <derivirana_varijabla naziv="DomainObject.Oznaka_1">St-198/2014-14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2014.</izvorni_sadrzaj>
    <derivirana_varijabla naziv="DomainObject.Predmet.DatumOsnivanja_1">8.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St-198/2014</izvorni_sadrzaj>
    <derivirana_varijabla naziv="DomainObject.Predmet.OznakaBroj_1">St-198/2014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NARDIN HODŽA  Pula</izvorni_sadrzaj>
    <derivirana_varijabla naziv="DomainObject.Predmet.ProtustrankaFormated_1">  NARDIN HODŽA  Pula</derivirana_varijabla>
  </DomainObject.Predmet.ProtustrankaFormated>
  <DomainObject.Predmet.ProtustrankaFormatedOIB>
    <izvorni_sadrzaj>  NARDIN HODŽA  Pula, OIB 15498924136</izvorni_sadrzaj>
    <derivirana_varijabla naziv="DomainObject.Predmet.ProtustrankaFormatedOIB_1">  NARDIN HODŽA  Pula, OIB 15498924136</derivirana_varijabla>
  </DomainObject.Predmet.ProtustrankaFormatedOIB>
  <DomainObject.Predmet.ProtustrankaFormatedWithAdress>
    <izvorni_sadrzaj> NARDIN HODŽA  Pula, Narodni trg 9, 52100 Pula</izvorni_sadrzaj>
    <derivirana_varijabla naziv="DomainObject.Predmet.ProtustrankaFormatedWithAdress_1"> NARDIN HODŽA  Pula, Narodni trg 9, 52100 Pula</derivirana_varijabla>
  </DomainObject.Predmet.ProtustrankaFormatedWithAdress>
  <DomainObject.Predmet.ProtustrankaFormatedWithAdressOIB>
    <izvorni_sadrzaj> NARDIN HODŽA  Pula, OIB 15498924136, Narodni trg 9, 52100 Pula</izvorni_sadrzaj>
    <derivirana_varijabla naziv="DomainObject.Predmet.ProtustrankaFormatedWithAdressOIB_1"> NARDIN HODŽA  Pula, OIB 15498924136, Narodni trg 9, 52100 Pula</derivirana_varijabla>
  </DomainObject.Predmet.ProtustrankaFormatedWithAdressOIB>
  <DomainObject.Predmet.ProtustrankaWithAdress>
    <izvorni_sadrzaj>NARDIN HODŽA  Pula Narodni trg 9, 52100 Pula</izvorni_sadrzaj>
    <derivirana_varijabla naziv="DomainObject.Predmet.ProtustrankaWithAdress_1">NARDIN HODŽA  Pula Narodni trg 9, 52100 Pula</derivirana_varijabla>
  </DomainObject.Predmet.ProtustrankaWithAdress>
  <DomainObject.Predmet.ProtustrankaWithAdressOIB>
    <izvorni_sadrzaj>NARDIN HODŽA  Pula, OIB 15498924136, Narodni trg 9, 52100 Pula</izvorni_sadrzaj>
    <derivirana_varijabla naziv="DomainObject.Predmet.ProtustrankaWithAdressOIB_1">NARDIN HODŽA  Pula, OIB 15498924136, Narodni trg 9, 52100 Pula</derivirana_varijabla>
  </DomainObject.Predmet.ProtustrankaWithAdressOIB>
  <DomainObject.Predmet.ProtustrankaNazivFormated>
    <izvorni_sadrzaj>NARDIN HODŽA  Pula</izvorni_sadrzaj>
    <derivirana_varijabla naziv="DomainObject.Predmet.ProtustrankaNazivFormated_1">NARDIN HODŽA  Pula</derivirana_varijabla>
  </DomainObject.Predmet.ProtustrankaNazivFormated>
  <DomainObject.Predmet.ProtustrankaNazivFormatedOIB>
    <izvorni_sadrzaj>NARDIN HODŽA  Pula, OIB 15498924136</izvorni_sadrzaj>
    <derivirana_varijabla naziv="DomainObject.Predmet.ProtustrankaNazivFormatedOIB_1">NARDIN HODŽA  Pula, OIB 15498924136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NARDIN HODŽA  Pula</item>
    </izvorni_sadrzaj>
    <derivirana_varijabla naziv="DomainObject.Predmet.ProtuStrankaListFormated_1">
      <item>NARDIN HODŽA  Pula</item>
    </derivirana_varijabla>
  </DomainObject.Predmet.ProtuStrankaListFormated>
  <DomainObject.Predmet.ProtuStrankaListFormatedOIB>
    <izvorni_sadrzaj>
      <item>NARDIN HODŽA  Pula, OIB 15498924136</item>
    </izvorni_sadrzaj>
    <derivirana_varijabla naziv="DomainObject.Predmet.ProtuStrankaListFormatedOIB_1">
      <item>NARDIN HODŽA  Pula, OIB 15498924136</item>
    </derivirana_varijabla>
  </DomainObject.Predmet.ProtuStrankaListFormatedOIB>
  <DomainObject.Predmet.ProtuStrankaListFormatedWithAdress>
    <izvorni_sadrzaj>
      <item>NARDIN HODŽA  Pula, Narodni trg 9, 52100 Pula</item>
    </izvorni_sadrzaj>
    <derivirana_varijabla naziv="DomainObject.Predmet.ProtuStrankaListFormatedWithAdress_1">
      <item>NARDIN HODŽA  Pula, Narodni trg 9, 52100 Pula</item>
    </derivirana_varijabla>
  </DomainObject.Predmet.ProtuStrankaListFormatedWithAdress>
  <DomainObject.Predmet.ProtuStrankaListFormatedWithAdressOIB>
    <izvorni_sadrzaj>
      <item>NARDIN HODŽA  Pula, OIB 15498924136, Narodni trg 9, 52100 Pula</item>
    </izvorni_sadrzaj>
    <derivirana_varijabla naziv="DomainObject.Predmet.ProtuStrankaListFormatedWithAdressOIB_1">
      <item>NARDIN HODŽA  Pula, OIB 15498924136, Narodni trg 9, 52100 Pula</item>
    </derivirana_varijabla>
  </DomainObject.Predmet.ProtuStrankaListFormatedWithAdressOIB>
  <DomainObject.Predmet.ProtuStrankaListNazivFormated>
    <izvorni_sadrzaj>
      <item>NARDIN HODŽA  Pula</item>
    </izvorni_sadrzaj>
    <derivirana_varijabla naziv="DomainObject.Predmet.ProtuStrankaListNazivFormated_1">
      <item>NARDIN HODŽA  Pula</item>
    </derivirana_varijabla>
  </DomainObject.Predmet.ProtuStrankaListNazivFormated>
  <DomainObject.Predmet.ProtuStrankaListNazivFormatedOIB>
    <izvorni_sadrzaj>
      <item>NARDIN HODŽA  Pula, OIB 15498924136</item>
    </izvorni_sadrzaj>
    <derivirana_varijabla naziv="DomainObject.Predmet.ProtuStrankaListNazivFormatedOIB_1">
      <item>NARDIN HODŽA  Pula, OIB 15498924136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St-198/2014-14</izvorni_sadrzaj>
    <derivirana_varijabla naziv="DomainObject.PoslovniBrojDokumenta_1">St-198/2014-14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NARDIN HODŽA  Pula</izvorni_sadrzaj>
    <derivirana_varijabla naziv="DomainObject.Predmet.ProtustrankaIDrugi_1">NARDIN HODŽA  Pula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NARDIN HODŽA  Pula, OIB 15498924136, Narodni trg 9, 52100 Pula</izvorni_sadrzaj>
    <derivirana_varijabla naziv="DomainObject.Predmet.ProtustrankaIDrugiAdressOIB_1">NARDIN HODŽA  Pula, OIB 15498924136, Narodni trg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NARDIN HODŽA  Pula</item>
    </izvorni_sadrzaj>
    <derivirana_varijabla naziv="DomainObject.Predmet.SudioniciListNaziv_1">
      <item>FINA  Pula</item>
      <item>NARDIN HODŽA  Pula</item>
    </derivirana_varijabla>
  </DomainObject.Predmet.SudioniciListNaziv>
  <DomainObject.Predmet.SudioniciListAdressOIB>
    <izvorni_sadrzaj>
      <item>FINA  Pula, OIB 85821130368, Giardini 5,52100 Pula</item>
      <item>NARDIN HODŽA  Pula, OIB 15498924136, Narodni trg 9,52100 Pula</item>
    </izvorni_sadrzaj>
    <derivirana_varijabla naziv="DomainObject.Predmet.SudioniciListAdressOIB_1">
      <item>FINA  Pula, OIB 85821130368, Giardini 5,52100 Pula</item>
      <item>NARDIN HODŽA  Pula, OIB 15498924136, Narodni trg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15498924136</item>
    </izvorni_sadrzaj>
    <derivirana_varijabla naziv="DomainObject.Predmet.SudioniciListNazivOIB_1">
      <item>, OIB 85821130368</item>
      <item>, OIB 15498924136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728</properties:Words>
  <properties:Characters>3816</properties:Characters>
  <properties:Lines>110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2015-09-29T10:17:00Z</dcterms:created>
  <dc:creator>nmarkovic</dc:creator>
  <cp:lastModifiedBy>Renata Valić</cp:lastModifiedBy>
  <cp:lastPrinted>2015-03-05T09:55:00Z</cp:lastPrinted>
  <dcterms:modified xmlns:xsi="http://www.w3.org/2001/XMLSchema-instance" xsi:type="dcterms:W3CDTF">2015-09-29T11:19:00Z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St-198/2014-14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