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7e1" w14:paraId="abc87e1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F32B7E" w:rsidP="00AE30AB" w:rsidR="00F32B7E">
      <w:pPr>
        <w:jc w:val="center"/>
      </w:pPr>
    </w:p>
    <w:p w:rsidRDefault="00F32B7E" w:rsidP="00AE30AB" w:rsidR="00F32B7E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89. St-1394/17-16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F32B7E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9C2C72">
        <w:rPr>
          <w:lang w:val="pt-BR"/>
        </w:rPr>
        <w:t>MALCI PROMET d.o.o.</w:t>
      </w:r>
      <w:r w:rsidR="009C2C72" w:rsidRPr="004D011B">
        <w:rPr>
          <w:lang w:val="pt-BR"/>
        </w:rPr>
        <w:t xml:space="preserve">, OIB: </w:t>
      </w:r>
      <w:r w:rsidR="009C2C72">
        <w:rPr>
          <w:lang w:val="pt-BR"/>
        </w:rPr>
        <w:t xml:space="preserve">78970452874, Zagreb, II Maksimirsko naselje </w:t>
      </w:r>
      <w:r w:rsidR="009C2C72" w:rsidRPr="00F32B7E">
        <w:rPr>
          <w:lang w:val="pt-BR"/>
        </w:rPr>
        <w:t>5</w:t>
      </w:r>
      <w:r w:rsidRPr="00F32B7E">
        <w:rPr>
          <w:lang w:val="pt-BR"/>
        </w:rPr>
        <w:t xml:space="preserve">, </w:t>
      </w:r>
      <w:r w:rsidR="00F32B7E" w:rsidRPr="00F32B7E">
        <w:rPr>
          <w:lang w:val="pt-BR"/>
        </w:rPr>
        <w:t>1</w:t>
      </w:r>
      <w:r w:rsidR="00395B4F" w:rsidRPr="00F32B7E">
        <w:rPr>
          <w:lang w:val="pt-BR"/>
        </w:rPr>
        <w:t xml:space="preserve">. </w:t>
      </w:r>
      <w:r w:rsidR="00F32B7E" w:rsidRPr="00F32B7E">
        <w:rPr>
          <w:lang w:val="pt-BR"/>
        </w:rPr>
        <w:t>veljače</w:t>
      </w:r>
      <w:r w:rsidR="0084486C" w:rsidRPr="00F32B7E">
        <w:rPr>
          <w:lang w:val="pt-BR"/>
        </w:rPr>
        <w:t xml:space="preserve"> 201</w:t>
      </w:r>
      <w:r w:rsidR="0091046E" w:rsidRPr="00F32B7E">
        <w:rPr>
          <w:lang w:val="pt-BR"/>
        </w:rPr>
        <w:t>9</w:t>
      </w:r>
      <w:r w:rsidRPr="00F32B7E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F32B7E">
      <w:pPr>
        <w:ind w:firstLine="708"/>
        <w:jc w:val="both"/>
      </w:pPr>
      <w:r w:rsidRPr="00A93839">
        <w:t xml:space="preserve">I. Otvara se stečajni postupak nad dužnikom </w:t>
      </w:r>
      <w:r w:rsidR="009C2C72">
        <w:rPr>
          <w:lang w:val="pt-BR"/>
        </w:rPr>
        <w:t>MALCI PROMET d.o.o.</w:t>
      </w:r>
      <w:r w:rsidR="009C2C72" w:rsidRPr="004D011B">
        <w:rPr>
          <w:lang w:val="pt-BR"/>
        </w:rPr>
        <w:t xml:space="preserve">, OIB: </w:t>
      </w:r>
      <w:r w:rsidR="009C2C72">
        <w:rPr>
          <w:lang w:val="pt-BR"/>
        </w:rPr>
        <w:t>78970452874, Zagreb, II Maksimirsko naselje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F32B7E" w:rsidRPr="00F32B7E">
        <w:rPr>
          <w:lang w:val="pt-BR"/>
        </w:rPr>
        <w:t>1. veljače 2019</w:t>
      </w:r>
      <w:r w:rsidRPr="00F32B7E">
        <w:t xml:space="preserve">. u </w:t>
      </w:r>
      <w:r w:rsidR="00F32B7E" w:rsidRPr="00F32B7E">
        <w:t>9</w:t>
      </w:r>
      <w:r w:rsidR="00C70ACC" w:rsidRPr="00F32B7E">
        <w:t>.</w:t>
      </w:r>
      <w:r w:rsidR="003F0A4A" w:rsidRPr="00F32B7E">
        <w:t>3</w:t>
      </w:r>
      <w:r w:rsidR="00DC7C75" w:rsidRPr="00F32B7E">
        <w:t>0</w:t>
      </w:r>
      <w:r w:rsidRPr="00F32B7E">
        <w:t xml:space="preserve"> sati.</w:t>
      </w:r>
    </w:p>
    <w:p w:rsidRDefault="00A93839" w:rsidP="00395B4F" w:rsidR="00A93839" w:rsidRPr="00F32B7E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F32B7E">
        <w:t xml:space="preserve">Vladimir Vučković, OIB: 20899691025, Zagreb, Nova </w:t>
      </w:r>
      <w:r w:rsidR="00F32B7E" w:rsidRPr="00F32B7E">
        <w:t>ves 62</w:t>
      </w:r>
      <w:r w:rsidR="009B6435" w:rsidRPr="00F32B7E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C2C72">
        <w:rPr>
          <w:lang w:val="pt-BR"/>
        </w:rPr>
        <w:t>MALCI PROMET d.o.o.</w:t>
      </w:r>
      <w:r w:rsidR="009C2C72" w:rsidRPr="004D011B">
        <w:rPr>
          <w:lang w:val="pt-BR"/>
        </w:rPr>
        <w:t xml:space="preserve">, OIB: </w:t>
      </w:r>
      <w:r w:rsidR="009C2C72">
        <w:rPr>
          <w:lang w:val="pt-BR"/>
        </w:rPr>
        <w:t>78970452874, Zagreb, II Maksimirsko naselje 5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F32B7E" w:rsidP="0023149C" w:rsidR="00F32B7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9C2C72">
        <w:rPr>
          <w:lang w:val="pt-BR"/>
        </w:rPr>
        <w:t>MALCI PROMET d.o.o.</w:t>
      </w:r>
      <w:r w:rsidR="009C2C72" w:rsidRPr="004D011B">
        <w:rPr>
          <w:lang w:val="pt-BR"/>
        </w:rPr>
        <w:t xml:space="preserve">, OIB: </w:t>
      </w:r>
      <w:r w:rsidR="009C2C72">
        <w:rPr>
          <w:lang w:val="pt-BR"/>
        </w:rPr>
        <w:t>78970452874, Zagreb, II Maksimirsko naselje 5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9C2C72" w:rsidP="00E05D64" w:rsidR="00E05D64" w:rsidRPr="00CA1A6F">
      <w:pPr>
        <w:ind w:firstLine="709"/>
        <w:jc w:val="both"/>
        <w:rPr>
          <w:lang w:val="en-GB"/>
        </w:rPr>
      </w:pPr>
      <w:r w:rsidRPr="004D011B">
        <w:t xml:space="preserve">Financijska agencija, kao predlagatelj, navela je u prijedlogu za otvaranje stečajnog postupka kako dužnik na dan </w:t>
      </w:r>
      <w:r>
        <w:t>2</w:t>
      </w:r>
      <w:r w:rsidRPr="004D011B">
        <w:t xml:space="preserve">. </w:t>
      </w:r>
      <w:r>
        <w:t>svibnja</w:t>
      </w:r>
      <w:r w:rsidRPr="004D011B">
        <w:t xml:space="preserve"> 201</w:t>
      </w:r>
      <w:r>
        <w:t>7</w:t>
      </w:r>
      <w:r w:rsidRPr="004D011B">
        <w:t xml:space="preserve">. u Očevidniku redoslijeda osnova za plaćanje ima evidentirane neizvršene osnove za plaćanje u neprekinutom razdoblju od 120 dana, u ukupnom iznosu od </w:t>
      </w:r>
      <w:r>
        <w:t>92.042,31</w:t>
      </w:r>
      <w:r w:rsidRPr="004D011B">
        <w:t xml:space="preserve"> kn, kao i da dužnik ima </w:t>
      </w:r>
      <w:r>
        <w:t>5</w:t>
      </w:r>
      <w:r w:rsidRPr="004D011B">
        <w:t xml:space="preserve"> zaposlen</w:t>
      </w:r>
      <w:r>
        <w:t>ih</w:t>
      </w:r>
      <w:r w:rsidRPr="004D011B">
        <w:t xml:space="preserve">. </w:t>
      </w:r>
      <w:r w:rsidRPr="004D011B">
        <w:rPr>
          <w:lang w:val="en-GB"/>
        </w:rPr>
        <w:t xml:space="preserve">S obzirom na to da predlagatelj vodi Očevidnik redoslijeda osnova za plaćanje, sud je prihvatio  predlagateljeve </w:t>
      </w:r>
      <w:r w:rsidRPr="004D011B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  <w:r w:rsidR="00E05D64" w:rsidRPr="00CA1A6F">
        <w:rPr>
          <w:lang w:val="en-GB"/>
        </w:rPr>
        <w:t xml:space="preserve"> </w:t>
      </w:r>
    </w:p>
    <w:p w:rsidRDefault="009C2C72" w:rsidP="009C2C72" w:rsidR="009C2C72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>
        <w:t xml:space="preserve">Sud je rješenjem pokrenuo prethodni postupak nad dužnikom, a potom je održano 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 xml:space="preserve">. </w:t>
      </w:r>
    </w:p>
    <w:p w:rsidRDefault="009C2C72" w:rsidP="009C2C72" w:rsidR="009C2C72" w:rsidRPr="00EA290E">
      <w:pPr>
        <w:jc w:val="both"/>
      </w:pPr>
      <w:r>
        <w:tab/>
        <w:t>S</w:t>
      </w:r>
      <w:r w:rsidRPr="00EA290E">
        <w:t>pisu prileži prokazni popis imovine dužnika od 26. studenog 2018. (list 18-26 spisa) iz kojeg proizlazi da dužnik u svojem vlasništvu nema nekretnina, pokretnine koje čine imovinu dužnika sastoje se od otprilike 6 paleta trgovačke robe, u naravi modne kape i šeširići te otprilike 500 kg repromaterijala koji se sastoji od bala modnog tekstila, kojeg u naravi predstavljaju desortirani ostaci proizvodnje i starost navedene robe je veća od 5 godina i nalazi se u skladištu u Zagrebu na adresi Gate 13, Jakuševac. Radi se o modnim artiklima starosti od preko 5 godina i koji nemaju stvarnu vrijednost jer su neprodajni s obzirom na modne trendove, a što također vrijedi i za repromaterijal. Dužnik nema imovinska prava na tuđim stvarima. Dužnik prema trećim osobama nema nikakvu novčanu ili drugu tražbinu. Dužnik nema drugih prava ili imovinu.</w:t>
      </w:r>
    </w:p>
    <w:p w:rsidRDefault="009C2C72" w:rsidP="009C2C72" w:rsidR="009C2C72">
      <w:pPr>
        <w:jc w:val="both"/>
      </w:pPr>
      <w:r>
        <w:tab/>
      </w:r>
      <w:r w:rsidRPr="00184012">
        <w:t xml:space="preserve">Na ročištu radi očitovanja o prijedlogu za otvaranje stečajnog postupka održanom </w:t>
      </w:r>
      <w:r>
        <w:t>27. studenog</w:t>
      </w:r>
      <w:r w:rsidRPr="00184012">
        <w:t xml:space="preserve"> 201</w:t>
      </w:r>
      <w:r>
        <w:t xml:space="preserve">8. punomoćnik dužnika naveo je </w:t>
      </w:r>
      <w:r w:rsidRPr="00DF7FAC">
        <w:t xml:space="preserve">da se ne protivi prijedlogu da se nad društvom </w:t>
      </w:r>
      <w:r>
        <w:rPr>
          <w:lang w:val="pt-BR"/>
        </w:rPr>
        <w:t>MALCI PROMET d.o.o.</w:t>
      </w:r>
      <w:r w:rsidRPr="004D011B">
        <w:rPr>
          <w:lang w:val="pt-BR"/>
        </w:rPr>
        <w:t xml:space="preserve">, OIB: </w:t>
      </w:r>
      <w:r>
        <w:rPr>
          <w:lang w:val="pt-BR"/>
        </w:rPr>
        <w:t>78970452874, Zagreb, II Maksimirsko naselje 5</w:t>
      </w:r>
      <w:r>
        <w:t>, otvori stečaj te izjavio da ostaje u cijelost kod navoda iz prokaznog popisa koji prileži spisu (list 18-26 spisa) te predložio, a obzirom da imovina dužnika nije dovoljna ni za namirenje stečajnog postupka da se postupi sukladno članku 132 st. 1 Stečajnog zakona te ukoliko nitko ne uplati predujam donese rješenje o otvaranju i zaključenju stečajnog postupka sukladno čl. 132. st 2 Stečajnog zakona.</w:t>
      </w:r>
    </w:p>
    <w:p w:rsidRDefault="009C2C72" w:rsidP="009C2C72" w:rsidR="009C2C72" w:rsidRPr="0065182A">
      <w:pPr>
        <w:jc w:val="both"/>
      </w:pPr>
      <w:r>
        <w:tab/>
        <w:t xml:space="preserve"> 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C2C72" w:rsidP="009C2C72" w:rsidR="009C2C72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4</w:t>
      </w:r>
      <w:r w:rsidRPr="00AC7999">
        <w:t xml:space="preserve"> spisa) utvrdio da dužnik nije vlasnik nekretnina.</w:t>
      </w:r>
    </w:p>
    <w:p w:rsidRDefault="009C2C72" w:rsidP="009C2C72" w:rsidR="00BC4C8E">
      <w:pPr>
        <w:pStyle w:val="Tijeloteksta"/>
        <w:ind w:firstLine="708"/>
      </w:pPr>
      <w:r w:rsidRPr="0002701E">
        <w:t xml:space="preserve">Uvidom u </w:t>
      </w:r>
      <w:r>
        <w:t>potvrdu Financijske agencije od 5. listopada 2018. (list 5 spisa) prema kojem je dužnik na dan 28. rujna 2018 u Očevidniku redoslijeda osnova za plaćanje imao neizvršene osnove za plaćanje u neprekinutom razdoblju od 633 dana u ukupnom iznosu od 206.401,88 kn.</w:t>
      </w:r>
      <w:r w:rsidR="005D4121">
        <w:t xml:space="preserve"> </w:t>
      </w:r>
      <w:r w:rsidR="00BC4C8E"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9C2C72">
        <w:t>28</w:t>
      </w:r>
      <w:r w:rsidR="00BC4C8E">
        <w:t xml:space="preserve">. </w:t>
      </w:r>
      <w:r w:rsidR="009C2C72">
        <w:t>studenog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="0091046E">
        <w:t>9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9C2C72">
        <w:t>28</w:t>
      </w:r>
      <w:r w:rsidR="006E23F3" w:rsidRPr="006E23F3">
        <w:t xml:space="preserve">. </w:t>
      </w:r>
      <w:r w:rsidR="009C2C72">
        <w:t>studenog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 xml:space="preserve">nici </w:t>
      </w:r>
      <w:r w:rsidR="0091046E">
        <w:t>nisu predujmili iznos od 9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</w:t>
      </w:r>
      <w:r w:rsidRPr="00A93839">
        <w:lastRenderedPageBreak/>
        <w:t xml:space="preserve">ako osobe iz stavka 1. ovoga članka ne predujme traženi iznos, sud će donijeti rješenje o otvaranju i zaključenju stečajnoga postupka. </w:t>
      </w:r>
    </w:p>
    <w:p w:rsidRDefault="009C2C72" w:rsidP="00053309" w:rsidR="00053309">
      <w:pPr>
        <w:ind w:firstLine="708"/>
        <w:jc w:val="both"/>
        <w:rPr>
          <w:color w:val="FF0000"/>
        </w:rPr>
      </w:pPr>
      <w:r>
        <w:t>I</w:t>
      </w:r>
      <w:r w:rsidRPr="0089526A">
        <w:t>majući u vidu navode</w:t>
      </w:r>
      <w:r>
        <w:t xml:space="preserve"> </w:t>
      </w:r>
      <w:r w:rsidR="00764527">
        <w:t xml:space="preserve">zastupnika po zakonu dužnika iz prokaznog popisa </w:t>
      </w:r>
      <w:r w:rsidR="00764527" w:rsidRPr="00EA290E">
        <w:t>imovine dužnika od 26. st</w:t>
      </w:r>
      <w:r w:rsidR="00764527">
        <w:t xml:space="preserve">udenog 2018. (list 18-26 spisa) </w:t>
      </w:r>
      <w:r>
        <w:t xml:space="preserve">da dužnikova imovina </w:t>
      </w:r>
      <w:r w:rsidRPr="0089526A">
        <w:t>nije dostatna za namirenje troškova</w:t>
      </w:r>
      <w:r>
        <w:t xml:space="preserve"> prethodnog i stečajnog postupka</w:t>
      </w:r>
      <w:r w:rsidRPr="003A7D16">
        <w:t xml:space="preserve">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F32B7E">
      <w:pPr>
        <w:jc w:val="center"/>
      </w:pPr>
      <w:r w:rsidRPr="00372077">
        <w:t xml:space="preserve">U </w:t>
      </w:r>
      <w:r w:rsidR="00C12410" w:rsidRPr="00F32B7E">
        <w:t>Zagreb</w:t>
      </w:r>
      <w:r w:rsidR="00CA4E71" w:rsidRPr="00F32B7E">
        <w:t>u</w:t>
      </w:r>
      <w:r w:rsidR="00BC4C8E" w:rsidRPr="00F32B7E">
        <w:t>,</w:t>
      </w:r>
      <w:r w:rsidR="00CA4E71" w:rsidRPr="00F32B7E">
        <w:t xml:space="preserve"> </w:t>
      </w:r>
      <w:r w:rsidR="00F32B7E" w:rsidRPr="00F32B7E">
        <w:t>1</w:t>
      </w:r>
      <w:r w:rsidR="0084486C" w:rsidRPr="00F32B7E">
        <w:t xml:space="preserve">. </w:t>
      </w:r>
      <w:r w:rsidR="00F32B7E" w:rsidRPr="00F32B7E">
        <w:t>veljače</w:t>
      </w:r>
      <w:r w:rsidR="00B6336F" w:rsidRPr="00F32B7E">
        <w:t xml:space="preserve"> </w:t>
      </w:r>
      <w:r w:rsidR="0084486C" w:rsidRPr="00F32B7E">
        <w:t>201</w:t>
      </w:r>
      <w:r w:rsidR="0091046E" w:rsidRPr="00F32B7E">
        <w:t>9</w:t>
      </w:r>
      <w:r w:rsidR="00C12410" w:rsidRPr="00F32B7E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215BA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3215BA" w:rsidP="007B64C7" w:rsidR="003215BA">
      <w:pPr>
        <w:ind w:firstLine="708" w:left="3540"/>
        <w:jc w:val="right"/>
      </w:pPr>
    </w:p>
    <w:p w:rsidRDefault="003215BA" w:rsidP="007B64C7" w:rsidR="003215BA">
      <w:pPr>
        <w:ind w:firstLine="708" w:left="3540"/>
        <w:jc w:val="right"/>
      </w:pPr>
    </w:p>
    <w:p w:rsidRDefault="003215BA" w:rsidP="007B64C7" w:rsidR="003215BA">
      <w:pPr>
        <w:ind w:firstLine="708" w:left="3540"/>
        <w:jc w:val="right"/>
      </w:pPr>
      <w:r>
        <w:t>Za točnost otpravka-ovlašteni službenik:</w:t>
      </w:r>
    </w:p>
    <w:p w:rsidRDefault="003215BA" w:rsidP="007B64C7" w:rsidR="003215BA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215BA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C2C72">
          <w:t>1394</w:t>
        </w:r>
        <w:r w:rsidR="00887AB8">
          <w:t>/17-</w:t>
        </w:r>
        <w:r w:rsidR="00F32B7E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215BA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D4121"/>
    <w:rsid w:val="005E11C7"/>
    <w:rsid w:val="005F4BFD"/>
    <w:rsid w:val="005F5F63"/>
    <w:rsid w:val="00603A21"/>
    <w:rsid w:val="00645B73"/>
    <w:rsid w:val="00693D34"/>
    <w:rsid w:val="006A7E02"/>
    <w:rsid w:val="006E23F3"/>
    <w:rsid w:val="006F05DF"/>
    <w:rsid w:val="0070027B"/>
    <w:rsid w:val="00736AD5"/>
    <w:rsid w:val="00764527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1046E"/>
    <w:rsid w:val="0093392E"/>
    <w:rsid w:val="0095290B"/>
    <w:rsid w:val="00975210"/>
    <w:rsid w:val="00992EBE"/>
    <w:rsid w:val="009B52EA"/>
    <w:rsid w:val="009B6435"/>
    <w:rsid w:val="009B7AB6"/>
    <w:rsid w:val="009C2C72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27F39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2E9A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05D64"/>
    <w:rsid w:val="00E23F79"/>
    <w:rsid w:val="00E46026"/>
    <w:rsid w:val="00E67E76"/>
    <w:rsid w:val="00EB51F8"/>
    <w:rsid w:val="00ED0205"/>
    <w:rsid w:val="00F018A0"/>
    <w:rsid w:val="00F24636"/>
    <w:rsid w:val="00F32B7E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5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5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5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5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1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5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5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5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5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St-1394/2017</izvorni_sadrzaj>
    <derivirana_varijabla naziv="DomainObject.Predmet.OznakaBroj_1">St-1394/2017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MALCI PROMET d.o.o. zastupanog po punomoćniku Luja Nenadić; Igor Pataky</izvorni_sadrzaj>
    <derivirana_varijabla naziv="DomainObject.Predmet.ProtustrankaFormated_1">  MALCI PROMET d.o.o. zastupanog po punomoćniku Luja Nenadić; Igor Pataky</derivirana_varijabla>
  </DomainObject.Predmet.ProtustrankaFormated>
  <DomainObject.Predmet.ProtustrankaFormatedOIB>
    <izvorni_sadrzaj>  MALCI PROMET d.o.o., OIB 78970452874 zastupanog po punomoćniku Luja Nenadić; Igor Pataky</izvorni_sadrzaj>
    <derivirana_varijabla naziv="DomainObject.Predmet.ProtustrankaFormatedOIB_1">  MALCI PROMET d.o.o., OIB 78970452874 zastupanog po punomoćniku Luja Nenadić; Igor Pataky</derivirana_varijabla>
  </DomainObject.Predmet.ProtustrankaFormatedOIB>
  <DomainObject.Predmet.ProtustrankaFormatedWithAdress>
    <izvorni_sadrzaj> MALCI PROMET d.o.o., II Maksimirsko naselje 5, 10000 Zagreb zastupanog po punomoćniku Luja Nenadić; Igor Pataky</izvorni_sadrzaj>
    <derivirana_varijabla naziv="DomainObject.Predmet.ProtustrankaFormatedWithAdress_1"> MALCI PROMET d.o.o., II Maksimirsko naselje 5, 10000 Zagreb zastupanog po punomoćniku Luja Nenadić; Igor Pataky</derivirana_varijabla>
  </DomainObject.Predmet.ProtustrankaFormatedWithAdress>
  <DomainObject.Predmet.ProtustrankaFormatedWithAdressOIB>
    <izvorni_sadrzaj> MALCI PROMET d.o.o., OIB 78970452874, II Maksimirsko naselje 5, 10000 Zagreb zastupanog po punomoćniku Luja Nenadić; Igor Pataky</izvorni_sadrzaj>
    <derivirana_varijabla naziv="DomainObject.Predmet.ProtustrankaFormatedWithAdressOIB_1"> MALCI PROMET d.o.o., OIB 78970452874, II Maksimirsko naselje 5, 10000 Zagreb zastupanog po punomoćniku Luja Nenadić; Igor Pataky</derivirana_varijabla>
  </DomainObject.Predmet.ProtustrankaFormatedWithAdressOIB>
  <DomainObject.Predmet.ProtustrankaWithAdress>
    <izvorni_sadrzaj>MALCI PROMET d.o.o. II Maksimirsko naselje 5, 10000 Zagreb</izvorni_sadrzaj>
    <derivirana_varijabla naziv="DomainObject.Predmet.ProtustrankaWithAdress_1">MALCI PROMET d.o.o. II Maksimirsko naselje 5, 10000 Zagreb</derivirana_varijabla>
  </DomainObject.Predmet.ProtustrankaWithAdress>
  <DomainObject.Predmet.ProtustrankaWithAdressOIB>
    <izvorni_sadrzaj>MALCI PROMET d.o.o., OIB 78970452874, II Maksimirsko naselje 5, 10000 Zagreb</izvorni_sadrzaj>
    <derivirana_varijabla naziv="DomainObject.Predmet.ProtustrankaWithAdressOIB_1">MALCI PROMET d.o.o., OIB 78970452874, II Maksimirsko naselje 5, 10000 Zagreb</derivirana_varijabla>
  </DomainObject.Predmet.ProtustrankaWithAdressOIB>
  <DomainObject.Predmet.ProtustrankaNazivFormated>
    <izvorni_sadrzaj>MALCI PROMET d.o.o.</izvorni_sadrzaj>
    <derivirana_varijabla naziv="DomainObject.Predmet.ProtustrankaNazivFormated_1">MALCI PROMET d.o.o.</derivirana_varijabla>
  </DomainObject.Predmet.ProtustrankaNazivFormated>
  <DomainObject.Predmet.ProtustrankaNazivFormatedOIB>
    <izvorni_sadrzaj>MALCI PROMET d.o.o., OIB 78970452874</izvorni_sadrzaj>
    <derivirana_varijabla naziv="DomainObject.Predmet.ProtustrankaNazivFormatedOIB_1">MALCI PROMET d.o.o., OIB 78970452874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MALCI PROMET d.o.o. zastupanog po punomoćniku Luja Nenadić; Igor Pataky</item>
    </izvorni_sadrzaj>
    <derivirana_varijabla naziv="DomainObject.Predmet.ProtuStrankaListFormated_1">
      <item>MALCI PROMET d.o.o. zastupanog po punomoćniku Luja Nenadić; Igor Pataky</item>
    </derivirana_varijabla>
  </DomainObject.Predmet.ProtuStrankaListFormated>
  <DomainObject.Predmet.ProtuStrankaListFormatedOIB>
    <izvorni_sadrzaj>
      <item>MALCI PROMET d.o.o., OIB 78970452874 zastupanog po punomoćniku Luja Nenadić; Igor Pataky</item>
    </izvorni_sadrzaj>
    <derivirana_varijabla naziv="DomainObject.Predmet.ProtuStrankaListFormatedOIB_1">
      <item>MALCI PROMET d.o.o., OIB 78970452874 zastupanog po punomoćniku Luja Nenadić; Igor Pataky</item>
    </derivirana_varijabla>
  </DomainObject.Predmet.ProtuStrankaListFormatedOIB>
  <DomainObject.Predmet.ProtuStrankaListFormatedWithAdress>
    <izvorni_sadrzaj>
      <item>MALCI PROMET d.o.o., II Maksimirsko naselje 5, 10000 Zagreb zastupanog po punomoćniku Luja Nenadić; Igor Pataky</item>
    </izvorni_sadrzaj>
    <derivirana_varijabla naziv="DomainObject.Predmet.ProtuStrankaListFormatedWithAdress_1">
      <item>MALCI PROMET d.o.o., II Maksimirsko naselje 5, 10000 Zagreb zastupanog po punomoćniku Luja Nenadić; Igor Pataky</item>
    </derivirana_varijabla>
  </DomainObject.Predmet.ProtuStrankaListFormatedWithAdress>
  <DomainObject.Predmet.ProtuStrankaListFormatedWithAdressOIB>
    <izvorni_sadrzaj>
      <item>MALCI PROMET d.o.o., OIB 78970452874, II Maksimirsko naselje 5, 10000 Zagreb zastupanog po punomoćniku Luja Nenadić; Igor Pataky</item>
    </izvorni_sadrzaj>
    <derivirana_varijabla naziv="DomainObject.Predmet.ProtuStrankaListFormatedWithAdressOIB_1">
      <item>MALCI PROMET d.o.o., OIB 78970452874, II Maksimirsko naselje 5, 10000 Zagreb zastupanog po punomoćniku Luja Nenadić; Igor Pataky</item>
    </derivirana_varijabla>
  </DomainObject.Predmet.ProtuStrankaListFormatedWithAdressOIB>
  <DomainObject.Predmet.ProtuStrankaListNazivFormated>
    <izvorni_sadrzaj>
      <item>MALCI PROMET d.o.o.</item>
    </izvorni_sadrzaj>
    <derivirana_varijabla naziv="DomainObject.Predmet.ProtuStrankaListNazivFormated_1">
      <item>MALCI PROMET d.o.o.</item>
    </derivirana_varijabla>
  </DomainObject.Predmet.ProtuStrankaListNazivFormated>
  <DomainObject.Predmet.ProtuStrankaListNazivFormatedOIB>
    <izvorni_sadrzaj>
      <item>MALCI PROMET d.o.o., OIB 78970452874</item>
    </izvorni_sadrzaj>
    <derivirana_varijabla naziv="DomainObject.Predmet.ProtuStrankaListNazivFormatedOIB_1">
      <item>MALCI PROMET d.o.o., OIB 78970452874</item>
    </derivirana_varijabla>
  </DomainObject.Predmet.ProtuStrankaListNazivFormatedOIB>
  <DomainObject.Predmet.OstaliListFormated>
    <izvorni_sadrzaj>
      <item>Luja Nenadić punomoćnica sudionika u postupku MALCI PROMET d.o.o.</item>
      <item>Igor Pataky punomoćnik sudionika u postupku MALCI PROMET d.o.o.</item>
    </izvorni_sadrzaj>
    <derivirana_varijabla naziv="DomainObject.Predmet.OstaliListFormated_1">
      <item>Luja Nenadić punomoćnica sudionika u postupku MALCI PROMET d.o.o.</item>
      <item>Igor Pataky punomoćnik sudionika u postupku MALCI PROMET d.o.o.</item>
    </derivirana_varijabla>
  </DomainObject.Predmet.OstaliListFormated>
  <DomainObject.Predmet.OstaliListFormatedOIB>
    <izvorni_sadrzaj>
      <item>Luja Nenadić, OIB 49609694968 punomoćnica sudionika u postupku MALCI PROMET d.o.o.</item>
      <item>Igor Pataky punomoćnik sudionika u postupku MALCI PROMET d.o.o.</item>
    </izvorni_sadrzaj>
    <derivirana_varijabla naziv="DomainObject.Predmet.OstaliListFormatedOIB_1">
      <item>Luja Nenadić, OIB 49609694968 punomoćnica sudionika u postupku MALCI PROMET d.o.o.</item>
      <item>Igor Pataky punomoćnik sudionika u postupku MALCI PROMET d.o.o.</item>
    </derivirana_varijabla>
  </DomainObject.Predmet.OstaliListFormatedOIB>
  <DomainObject.Predmet.OstaliListFormatedWithAdress>
    <izvorni_sadrzaj>
      <item>Luja Nenadić,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_1">
      <item>Luja Nenadić,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>
  <DomainObject.Predmet.OstaliListFormatedWithAdressOIB>
    <izvorni_sadrzaj>
      <item>Luja Nenadić, OIB 49609694968, Planinska Ulica 24, 10000 Zagreb punomoćnica sudionika u postupku MALCI PROMET d.o.o.</item>
      <item>Igor Pataky, Ilica 155, 10000 Zagreb punomoćnik sudionika u postupku MALCI PROMET d.o.o.</item>
    </izvorni_sadrzaj>
    <derivirana_varijabla naziv="DomainObject.Predmet.OstaliListFormatedWithAdressOIB_1">
      <item>Luja Nenadić, OIB 49609694968, Planinska Ulica 24, 10000 Zagreb punomoćnica sudionika u postupku MALCI PROMET d.o.o.</item>
      <item>Igor Pataky, Ilica 155, 10000 Zagreb punomoćnik sudionika u postupku MALCI PROMET d.o.o.</item>
    </derivirana_varijabla>
  </DomainObject.Predmet.OstaliListFormatedWithAdressOIB>
  <DomainObject.Predmet.OstaliListNazivFormated>
    <izvorni_sadrzaj>
      <item>Luja Nenadić</item>
      <item>Igor Pataky</item>
    </izvorni_sadrzaj>
    <derivirana_varijabla naziv="DomainObject.Predmet.OstaliListNazivFormated_1">
      <item>Luja Nenadić</item>
      <item>Igor Pataky</item>
    </derivirana_varijabla>
  </DomainObject.Predmet.OstaliListNazivFormated>
  <DomainObject.Predmet.OstaliListNazivFormatedOIB>
    <izvorni_sadrzaj>
      <item>Luja Nenadić, OIB 49609694968</item>
      <item>Igor Pataky</item>
    </izvorni_sadrzaj>
    <derivirana_varijabla naziv="DomainObject.Predmet.OstaliListNazivFormatedOIB_1">
      <item>Luja Nenadić, OIB 49609694968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MALCI PROMET d.o.o.</izvorni_sadrzaj>
    <derivirana_varijabla naziv="DomainObject.Predmet.ProtustrankaIDrugi_1">MALCI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MALCI PROMET d.o.o., OIB 78970452874, II Maksimirsko naselje 5, 10000 Zagreb</izvorni_sadrzaj>
    <derivirana_varijabla naziv="DomainObject.Predmet.ProtustrankaIDrugiAdressOIB_1">MALCI PROMET d.o.o., OIB 78970452874, II Maksimirsko naselje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MALCI PROMET d.o.o.</item>
      <item>Luja Nenadić</item>
      <item>Igor Pataky</item>
      <item>VJEROVNICI</item>
    </izvorni_sadrzaj>
    <derivirana_varijabla naziv="DomainObject.Predmet.SudioniciListNaziv_1">
      <item>FINA Regionalni centar Zagreb</item>
      <item>MALCI PROMET d.o.o.</item>
      <item>Luja Nenadić</item>
      <item>Igor Pataky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MALCI PROMET d.o.o., OIB 78970452874, II Maksimirsko naselje 5,10000 Zagreb</item>
      <item>Luja Nenadić, OIB 49609694968, Planinska Ulica 24,10000 Zagreb</item>
      <item>Igor Pataky, Ilica 155,10000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78970452874</item>
      <item>, OIB 49609694968</item>
      <item>, OIB null</item>
      <item>, OIB null</item>
    </izvorni_sadrzaj>
    <derivirana_varijabla naziv="DomainObject.Predmet.SudioniciListNazivOIB_1">
      <item>, OIB 85821130368</item>
      <item>, OIB 78970452874</item>
      <item>, OIB 49609694968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Nova ves 62, 10000 Zagreb</item>
    </izvorni_sadrzaj>
    <derivirana_varijabla naziv="DomainObject.Predmet.StecajniUpraviteljiListAddressOIB_1">
      <item>Vladimir Vučković, OIB 20899691025, Nova ves 62,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St-1394/2017-9</izvorni_sadrzaj>
    <derivirana_varijabla naziv="DomainObject.PredzadnjaOdlukaIzPredmeta.Oznaka_1">St-1394/2017-9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9E46E-2223-4D95-8BDF-2F014B9F3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1165</properties:Words>
  <properties:Characters>6422</properties:Characters>
  <properties:Lines>122</properties:Lines>
  <properties:Paragraphs>35</properties:Paragraphs>
  <properties:TotalTime>467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2019-02-01T07:59:00Z</cp:lastPrinted>
  <dcterms:modified xmlns:xsi="http://www.w3.org/2001/XMLSchema-instance" xsi:type="dcterms:W3CDTF">2019-02-01T07:59:00Z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