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54f8" w14:paraId="c1454f8" w:rsidRDefault="000F4FC0" w:rsidP="00910611" w:rsidR="000F4F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4FC0" w:rsidP="00910611" w:rsidR="000F4FC0">
      <w:r>
        <w:rPr>
          <w:rFonts w:eastAsia="MS Mincho"/>
        </w:rPr>
        <w:t>REPUBLIKA HRVATSKA</w:t>
      </w:r>
    </w:p>
    <w:p w:rsidRDefault="000F4FC0" w:rsidP="00910611" w:rsidR="000F4FC0">
      <w:r>
        <w:rPr>
          <w:rFonts w:eastAsia="MS Mincho"/>
        </w:rPr>
        <w:t>TRGOVAČKI SUD U RIJECI</w:t>
      </w:r>
    </w:p>
    <w:p w:rsidRDefault="000F4FC0" w:rsidR="000F4F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7E2" w:rsidP="00F33405" w:rsidR="008E57E2" w:rsidRPr="00F45D48"/>
    <w:p w:rsidRDefault="00030800" w:rsidP="00F33405" w:rsidR="00030800" w:rsidRPr="00F45D48">
      <w:pPr>
        <w:pStyle w:val="Naslov1"/>
        <w:rPr>
          <w:b w:val="false"/>
          <w:sz w:val="24"/>
          <w:szCs w:val="24"/>
        </w:rPr>
      </w:pPr>
      <w:r w:rsidRPr="00F45D48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F45D48">
      <w:pPr>
        <w:pStyle w:val="Naslov1"/>
        <w:rPr>
          <w:b w:val="false"/>
          <w:sz w:val="24"/>
          <w:szCs w:val="24"/>
        </w:rPr>
      </w:pPr>
      <w:r w:rsidRPr="00F45D48">
        <w:rPr>
          <w:b w:val="false"/>
          <w:sz w:val="24"/>
          <w:szCs w:val="24"/>
        </w:rPr>
        <w:t>R</w:t>
      </w:r>
      <w:r w:rsidR="000C7249" w:rsidRPr="00F45D48">
        <w:rPr>
          <w:b w:val="false"/>
          <w:sz w:val="24"/>
          <w:szCs w:val="24"/>
        </w:rPr>
        <w:t xml:space="preserve"> </w:t>
      </w:r>
      <w:r w:rsidRPr="00F45D48">
        <w:rPr>
          <w:b w:val="false"/>
          <w:sz w:val="24"/>
          <w:szCs w:val="24"/>
        </w:rPr>
        <w:t>J</w:t>
      </w:r>
      <w:r w:rsidR="000C7249" w:rsidRPr="00F45D48">
        <w:rPr>
          <w:b w:val="false"/>
          <w:sz w:val="24"/>
          <w:szCs w:val="24"/>
        </w:rPr>
        <w:t xml:space="preserve"> </w:t>
      </w:r>
      <w:r w:rsidRPr="00F45D48">
        <w:rPr>
          <w:b w:val="false"/>
          <w:sz w:val="24"/>
          <w:szCs w:val="24"/>
        </w:rPr>
        <w:t>E</w:t>
      </w:r>
      <w:r w:rsidR="000C7249" w:rsidRPr="00F45D48">
        <w:rPr>
          <w:b w:val="false"/>
          <w:sz w:val="24"/>
          <w:szCs w:val="24"/>
        </w:rPr>
        <w:t xml:space="preserve"> </w:t>
      </w:r>
      <w:r w:rsidRPr="00F45D48">
        <w:rPr>
          <w:b w:val="false"/>
          <w:sz w:val="24"/>
          <w:szCs w:val="24"/>
        </w:rPr>
        <w:t>Š</w:t>
      </w:r>
      <w:r w:rsidR="000C7249" w:rsidRPr="00F45D48">
        <w:rPr>
          <w:b w:val="false"/>
          <w:sz w:val="24"/>
          <w:szCs w:val="24"/>
        </w:rPr>
        <w:t xml:space="preserve"> </w:t>
      </w:r>
      <w:r w:rsidRPr="00F45D48">
        <w:rPr>
          <w:b w:val="false"/>
          <w:sz w:val="24"/>
          <w:szCs w:val="24"/>
        </w:rPr>
        <w:t>E</w:t>
      </w:r>
      <w:r w:rsidR="000C7249" w:rsidRPr="00F45D48">
        <w:rPr>
          <w:b w:val="false"/>
          <w:sz w:val="24"/>
          <w:szCs w:val="24"/>
        </w:rPr>
        <w:t xml:space="preserve"> </w:t>
      </w:r>
      <w:r w:rsidRPr="00F45D48">
        <w:rPr>
          <w:b w:val="false"/>
          <w:sz w:val="24"/>
          <w:szCs w:val="24"/>
        </w:rPr>
        <w:t>N</w:t>
      </w:r>
      <w:r w:rsidR="000C7249" w:rsidRPr="00F45D48">
        <w:rPr>
          <w:b w:val="false"/>
          <w:sz w:val="24"/>
          <w:szCs w:val="24"/>
        </w:rPr>
        <w:t xml:space="preserve"> </w:t>
      </w:r>
      <w:r w:rsidRPr="00F45D48">
        <w:rPr>
          <w:b w:val="false"/>
          <w:sz w:val="24"/>
          <w:szCs w:val="24"/>
        </w:rPr>
        <w:t>J</w:t>
      </w:r>
      <w:r w:rsidR="000C7249" w:rsidRPr="00F45D48">
        <w:rPr>
          <w:b w:val="false"/>
          <w:sz w:val="24"/>
          <w:szCs w:val="24"/>
        </w:rPr>
        <w:t xml:space="preserve"> </w:t>
      </w:r>
      <w:r w:rsidRPr="00F45D48">
        <w:rPr>
          <w:b w:val="false"/>
          <w:sz w:val="24"/>
          <w:szCs w:val="24"/>
        </w:rPr>
        <w:t>E</w:t>
      </w:r>
    </w:p>
    <w:p w:rsidRDefault="00F33405" w:rsidP="00F33405" w:rsidR="00F33405" w:rsidRPr="00F45D48"/>
    <w:p w:rsidRDefault="00781BE5" w:rsidP="00F33405" w:rsidR="00781BE5" w:rsidRPr="00F45D48"/>
    <w:p w:rsidRDefault="00F33405" w:rsidP="0024217C" w:rsidR="00F33405" w:rsidRPr="00F45D48">
      <w:pPr>
        <w:jc w:val="both"/>
      </w:pPr>
      <w:r w:rsidRPr="00F45D48">
        <w:t xml:space="preserve">Trgovački sud u Rijeci, po stečajnom sucu Veri Jelenović, </w:t>
      </w:r>
      <w:r w:rsidR="00382FE8" w:rsidRPr="00F45D48">
        <w:t xml:space="preserve">u </w:t>
      </w:r>
      <w:r w:rsidR="005643D3" w:rsidRPr="00F45D48">
        <w:t xml:space="preserve">stečajnom </w:t>
      </w:r>
      <w:r w:rsidR="00382FE8" w:rsidRPr="00F45D48">
        <w:t xml:space="preserve">postupku </w:t>
      </w:r>
      <w:r w:rsidR="005643D3" w:rsidRPr="00F45D48">
        <w:t xml:space="preserve">nad dužnikom </w:t>
      </w:r>
      <w:r w:rsidR="005643D3" w:rsidRPr="00F45D48">
        <w:rPr>
          <w:bCs/>
        </w:rPr>
        <w:t>AUTOCENTAR INTEGRA</w:t>
      </w:r>
      <w:r w:rsidR="005643D3" w:rsidRPr="00F45D48">
        <w:t xml:space="preserve"> d. o. o. za trgovinu i zastupanje u stečaju Rijeka (Grad Rijeka), Martinkovac bb, OIB: 26582766207</w:t>
      </w:r>
      <w:r w:rsidRPr="00F45D48">
        <w:t xml:space="preserve"> na</w:t>
      </w:r>
      <w:r w:rsidR="006C3491" w:rsidRPr="00F45D48">
        <w:t>kon</w:t>
      </w:r>
      <w:r w:rsidRPr="00F45D48">
        <w:t xml:space="preserve"> ispitno</w:t>
      </w:r>
      <w:r w:rsidR="006C3491" w:rsidRPr="00F45D48">
        <w:t>g</w:t>
      </w:r>
      <w:r w:rsidRPr="00F45D48">
        <w:t xml:space="preserve"> ročišt</w:t>
      </w:r>
      <w:r w:rsidR="006C3491" w:rsidRPr="00F45D48">
        <w:t>a</w:t>
      </w:r>
      <w:r w:rsidRPr="00F45D48">
        <w:t xml:space="preserve"> održano</w:t>
      </w:r>
      <w:r w:rsidR="006C3491" w:rsidRPr="00F45D48">
        <w:t>g</w:t>
      </w:r>
      <w:r w:rsidRPr="00F45D48">
        <w:t xml:space="preserve"> dana </w:t>
      </w:r>
      <w:r w:rsidR="009E7FCE" w:rsidRPr="00F45D48">
        <w:t>25. rujna</w:t>
      </w:r>
      <w:r w:rsidR="005643D3" w:rsidRPr="00F45D48">
        <w:t xml:space="preserve"> 2015</w:t>
      </w:r>
      <w:r w:rsidR="00382FE8" w:rsidRPr="00F45D48">
        <w:t xml:space="preserve">. </w:t>
      </w:r>
      <w:r w:rsidR="008E57E2" w:rsidRPr="00F45D48">
        <w:t>godine</w:t>
      </w:r>
    </w:p>
    <w:p w:rsidRDefault="0024217C" w:rsidP="0024217C" w:rsidR="0024217C" w:rsidRPr="00F45D48">
      <w:pPr>
        <w:jc w:val="both"/>
      </w:pPr>
    </w:p>
    <w:p w:rsidRDefault="00F33405" w:rsidP="00F33405" w:rsidR="00F33405" w:rsidRPr="00F45D48">
      <w:pPr>
        <w:jc w:val="center"/>
      </w:pPr>
      <w:r w:rsidRPr="00F45D48">
        <w:t>r i j e š i o  j e</w:t>
      </w:r>
    </w:p>
    <w:p w:rsidRDefault="00F33405" w:rsidP="00F33405" w:rsidR="00F33405" w:rsidRPr="00F45D48">
      <w:pPr>
        <w:jc w:val="center"/>
      </w:pPr>
    </w:p>
    <w:p w:rsidRDefault="00F33405" w:rsidP="00F33405" w:rsidR="00F33405" w:rsidRPr="00F45D48">
      <w:pPr>
        <w:jc w:val="both"/>
      </w:pPr>
      <w:r w:rsidRPr="00F45D48">
        <w:tab/>
      </w:r>
      <w:r w:rsidRPr="00F45D48">
        <w:tab/>
        <w:t>Utvrđene su tražbine sljedećih vjerovnika viših isplatnih redova:</w:t>
      </w:r>
    </w:p>
    <w:p w:rsidRDefault="00F33405" w:rsidP="00F33405" w:rsidR="00F33405" w:rsidRPr="00F45D48">
      <w:pPr>
        <w:rPr>
          <w:bCs/>
        </w:rPr>
      </w:pPr>
      <w:r w:rsidRPr="00F45D48">
        <w:rPr>
          <w:bCs/>
        </w:rPr>
        <w:t>drugi viši isplatni red</w:t>
      </w:r>
    </w:p>
    <w:p w:rsidRDefault="00E801D8" w:rsidP="00F33405" w:rsidR="00F33405" w:rsidRPr="00F45D48">
      <w:r w:rsidRPr="00F45D48">
        <w:t xml:space="preserve">  </w:t>
      </w:r>
      <w:r w:rsidR="003503FE" w:rsidRPr="00F45D48">
        <w:t>1</w:t>
      </w:r>
      <w:r w:rsidRPr="00F45D48">
        <w:t xml:space="preserve">. </w:t>
      </w:r>
      <w:r w:rsidR="00F45D48" w:rsidRPr="00F45D48">
        <w:t>RI-STAN d.o.o. Rijeka, Šetalište A. K. Miošića 2</w:t>
      </w:r>
      <w:r w:rsidR="00583442" w:rsidRPr="00F45D48">
        <w:t xml:space="preserve">                  </w:t>
      </w:r>
      <w:r w:rsidR="00F6365E">
        <w:t xml:space="preserve">                         </w:t>
      </w:r>
      <w:r w:rsidR="0024217C" w:rsidRPr="00F45D48">
        <w:t xml:space="preserve">  </w:t>
      </w:r>
      <w:r w:rsidR="003503FE" w:rsidRPr="00F45D48">
        <w:t xml:space="preserve"> </w:t>
      </w:r>
      <w:r w:rsidR="00F45D48" w:rsidRPr="00F45D48">
        <w:t xml:space="preserve">2.203,71 </w:t>
      </w:r>
      <w:r w:rsidR="00F33405" w:rsidRPr="00F45D48">
        <w:t>kn</w:t>
      </w:r>
    </w:p>
    <w:p w:rsidRDefault="00F33405" w:rsidP="00F33405" w:rsidR="00F6365E">
      <w:r w:rsidRPr="00F45D48">
        <w:t xml:space="preserve"> </w:t>
      </w:r>
      <w:r w:rsidR="003503FE" w:rsidRPr="00F45D48">
        <w:t xml:space="preserve"> </w:t>
      </w:r>
      <w:r w:rsidR="0072227A" w:rsidRPr="00F45D48">
        <w:t>2</w:t>
      </w:r>
      <w:r w:rsidRPr="00F45D48">
        <w:t xml:space="preserve">. </w:t>
      </w:r>
      <w:r w:rsidR="00F45D48" w:rsidRPr="00F45D48">
        <w:t xml:space="preserve">ZAGREBAČKI HOLDING d.o.o. Zagreb, podružnica Zagrebparking, Zagreb, Šubićeva </w:t>
      </w:r>
    </w:p>
    <w:p w:rsidRDefault="00F6365E" w:rsidP="00F33405" w:rsidR="00F33405" w:rsidRPr="00F45D48">
      <w:r>
        <w:t xml:space="preserve">      </w:t>
      </w:r>
      <w:r w:rsidR="00F45D48" w:rsidRPr="00F45D48">
        <w:t>40/III</w:t>
      </w:r>
      <w:r w:rsidR="005643D3" w:rsidRPr="00F45D48">
        <w:t xml:space="preserve"> </w:t>
      </w:r>
      <w:r>
        <w:t xml:space="preserve">                                                                                                              </w:t>
      </w:r>
      <w:r w:rsidR="00583442" w:rsidRPr="00F45D48">
        <w:t xml:space="preserve">      </w:t>
      </w:r>
      <w:r w:rsidR="003503FE" w:rsidRPr="00F45D48">
        <w:t xml:space="preserve">   </w:t>
      </w:r>
      <w:r w:rsidR="00F45D48" w:rsidRPr="00F45D48">
        <w:t xml:space="preserve">101,08 </w:t>
      </w:r>
      <w:r w:rsidR="00F33405" w:rsidRPr="00F45D48">
        <w:t>kn</w:t>
      </w:r>
    </w:p>
    <w:p w:rsidRDefault="00E030EC" w:rsidP="00F45D48" w:rsidR="00E030EC" w:rsidRPr="00F45D48">
      <w:r w:rsidRPr="00F45D48">
        <w:t xml:space="preserve">  3. </w:t>
      </w:r>
      <w:r w:rsidR="00F45D48" w:rsidRPr="00F45D48">
        <w:t>Republika Hrvatska</w:t>
      </w:r>
      <w:r w:rsidR="00F749D6" w:rsidRPr="00F45D48">
        <w:t xml:space="preserve">                         </w:t>
      </w:r>
      <w:r w:rsidR="00F6365E">
        <w:t xml:space="preserve">                                                             </w:t>
      </w:r>
      <w:r w:rsidR="00F749D6" w:rsidRPr="00F45D48">
        <w:t xml:space="preserve">      </w:t>
      </w:r>
      <w:r w:rsidRPr="00F45D48">
        <w:t xml:space="preserve">  </w:t>
      </w:r>
      <w:r w:rsidR="00F45D48" w:rsidRPr="00F45D48">
        <w:t xml:space="preserve">3.559,30 </w:t>
      </w:r>
      <w:r w:rsidRPr="00F45D48">
        <w:t>kn</w:t>
      </w:r>
    </w:p>
    <w:p w:rsidRDefault="00E030EC" w:rsidP="00E030EC" w:rsidR="00E030EC" w:rsidRPr="00F45D48">
      <w:r w:rsidRPr="00F45D48">
        <w:t xml:space="preserve">  4. </w:t>
      </w:r>
      <w:r w:rsidR="00F45D48" w:rsidRPr="00F45D48">
        <w:t>HRVATSKA RADIOTELEVIZIJA Zagreb, Prisavlje 3</w:t>
      </w:r>
      <w:r w:rsidR="00583442" w:rsidRPr="00F45D48">
        <w:t xml:space="preserve">            </w:t>
      </w:r>
      <w:r w:rsidR="00F6365E">
        <w:t xml:space="preserve">          </w:t>
      </w:r>
      <w:r w:rsidR="005643D3" w:rsidRPr="00F45D48">
        <w:t xml:space="preserve">    </w:t>
      </w:r>
      <w:r w:rsidR="00583442" w:rsidRPr="00F45D48">
        <w:t xml:space="preserve">       </w:t>
      </w:r>
      <w:r w:rsidRPr="00F45D48">
        <w:t xml:space="preserve">  </w:t>
      </w:r>
      <w:r w:rsidR="00F45D48" w:rsidRPr="00F45D48">
        <w:t xml:space="preserve">13.992,80 </w:t>
      </w:r>
      <w:r w:rsidRPr="00F45D48">
        <w:t>kn</w:t>
      </w:r>
    </w:p>
    <w:p w:rsidRDefault="005643D3" w:rsidP="00583442" w:rsidR="005643D3" w:rsidRPr="00F45D48">
      <w:pPr>
        <w:jc w:val="both"/>
      </w:pPr>
    </w:p>
    <w:p w:rsidRDefault="00FA3585" w:rsidP="00583442" w:rsidR="00FA3585" w:rsidRPr="00F45D48">
      <w:pPr>
        <w:jc w:val="both"/>
      </w:pPr>
    </w:p>
    <w:p w:rsidRDefault="00F33405" w:rsidP="00F33405" w:rsidR="00F33405" w:rsidRPr="00F45D48">
      <w:pPr>
        <w:pStyle w:val="Naslov2"/>
        <w:jc w:val="center"/>
        <w:rPr>
          <w:b w:val="false"/>
          <w:bCs w:val="false"/>
          <w:szCs w:val="24"/>
        </w:rPr>
      </w:pPr>
      <w:r w:rsidRPr="00F45D48">
        <w:rPr>
          <w:b w:val="false"/>
          <w:bCs w:val="false"/>
          <w:szCs w:val="24"/>
        </w:rPr>
        <w:t>Obrazloženje</w:t>
      </w:r>
    </w:p>
    <w:p w:rsidRDefault="00F33405" w:rsidP="00F33405" w:rsidR="00F33405" w:rsidRPr="00F45D48">
      <w:pPr>
        <w:jc w:val="both"/>
      </w:pPr>
      <w:r w:rsidRPr="00F45D48">
        <w:tab/>
      </w:r>
      <w:r w:rsidRPr="00F45D48">
        <w:tab/>
        <w:t xml:space="preserve">Na </w:t>
      </w:r>
      <w:r w:rsidR="00F45D48" w:rsidRPr="00F45D48">
        <w:t>posebnom</w:t>
      </w:r>
      <w:r w:rsidRPr="00F45D48">
        <w:t xml:space="preserve"> ispitnom ročištu održanom dana </w:t>
      </w:r>
      <w:r w:rsidR="00F45D48" w:rsidRPr="00F45D48">
        <w:t>25. rujna</w:t>
      </w:r>
      <w:r w:rsidR="005643D3" w:rsidRPr="00F45D48">
        <w:t xml:space="preserve"> 2015.</w:t>
      </w:r>
      <w:r w:rsidR="001209CF" w:rsidRPr="00F45D48">
        <w:t xml:space="preserve"> godine</w:t>
      </w:r>
      <w:r w:rsidRPr="00F45D48">
        <w:t xml:space="preserve"> ispitane su sve prijavljene tražbine prijavljene prema svojim iznosima i redu.</w:t>
      </w:r>
    </w:p>
    <w:p w:rsidRDefault="00F33405" w:rsidP="00F33405" w:rsidR="00F33405" w:rsidRPr="00F45D48">
      <w:pPr>
        <w:jc w:val="both"/>
      </w:pPr>
      <w:r w:rsidRPr="00F45D48">
        <w:tab/>
      </w:r>
      <w:r w:rsidRPr="00F45D48">
        <w:tab/>
        <w:t xml:space="preserve">Stečajni je sudac </w:t>
      </w:r>
      <w:r w:rsidR="005C6105" w:rsidRPr="00F45D48">
        <w:t>na temelju</w:t>
      </w:r>
      <w:r w:rsidRPr="00F45D48">
        <w:t xml:space="preserve"> članka 177. stavak 2. </w:t>
      </w:r>
      <w:r w:rsidR="008E57E2" w:rsidRPr="00F45D48">
        <w:t xml:space="preserve">Stečajnog zakona </w:t>
      </w:r>
      <w:r w:rsidR="008E57E2" w:rsidRPr="00F45D48">
        <w:rPr>
          <w:bCs/>
        </w:rPr>
        <w:t>(objavljen u NN 44/96, 29/99, 129/00, 123/03, 82/06, 116/10, 25/12 i 133/12)</w:t>
      </w:r>
      <w:r w:rsidRPr="00F45D48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F45D48">
      <w:pPr>
        <w:jc w:val="both"/>
      </w:pPr>
      <w:r w:rsidRPr="00F45D48">
        <w:t xml:space="preserve">                     Tražbine označene u</w:t>
      </w:r>
      <w:r w:rsidR="005C6105" w:rsidRPr="00F45D48">
        <w:t xml:space="preserve"> </w:t>
      </w:r>
      <w:r w:rsidR="005643D3" w:rsidRPr="00F45D48">
        <w:t>izreci</w:t>
      </w:r>
      <w:r w:rsidRPr="00F45D48">
        <w:t xml:space="preserve"> ovog rješenja </w:t>
      </w:r>
      <w:r w:rsidR="005C6105" w:rsidRPr="00F45D48">
        <w:t xml:space="preserve">se na </w:t>
      </w:r>
      <w:r w:rsidRPr="00F45D48">
        <w:t>temelj</w:t>
      </w:r>
      <w:r w:rsidR="005C6105" w:rsidRPr="00F45D48">
        <w:t>u</w:t>
      </w:r>
      <w:r w:rsidRPr="00F45D48">
        <w:t xml:space="preserve"> članka 177. stavka 1. </w:t>
      </w:r>
      <w:r w:rsidR="008E57E2" w:rsidRPr="00F45D48">
        <w:t xml:space="preserve">Stečajnog zakona </w:t>
      </w:r>
      <w:r w:rsidR="008E57E2" w:rsidRPr="00F45D48">
        <w:rPr>
          <w:bCs/>
        </w:rPr>
        <w:t>(objavljen u NN 44/96, 29/99, 129/00, 123/03, 82/06, 116/10, 25/12 i 133/12)</w:t>
      </w:r>
      <w:r w:rsidRPr="00F45D48">
        <w:t xml:space="preserve"> smatraju utvrđenim, budući da ih nije osporio stečajni upravitelj niti koji od stečajnih vjerovnika.</w:t>
      </w:r>
    </w:p>
    <w:p w:rsidRDefault="009B2BD6" w:rsidP="00F33405" w:rsidR="00F33405">
      <w:pPr>
        <w:jc w:val="center"/>
      </w:pPr>
      <w:r w:rsidRPr="00F45D48">
        <w:t>Rijeka</w:t>
      </w:r>
      <w:r w:rsidR="00F33405" w:rsidRPr="00F45D48">
        <w:t>,</w:t>
      </w:r>
      <w:r w:rsidR="004D5C4D" w:rsidRPr="00F45D48">
        <w:t xml:space="preserve"> </w:t>
      </w:r>
      <w:r w:rsidR="00F45D48" w:rsidRPr="00F45D48">
        <w:t>25. rujna</w:t>
      </w:r>
      <w:r w:rsidR="00C53FDF" w:rsidRPr="00F45D48">
        <w:t xml:space="preserve"> 2015</w:t>
      </w:r>
      <w:r w:rsidR="00F33405" w:rsidRPr="00F45D48">
        <w:t>. godine</w:t>
      </w:r>
    </w:p>
    <w:p w:rsidRDefault="00F6365E" w:rsidP="00F33405" w:rsidR="00F6365E" w:rsidRPr="00F45D48">
      <w:pPr>
        <w:jc w:val="center"/>
      </w:pPr>
    </w:p>
    <w:p w:rsidRDefault="00F33405" w:rsidP="00F33405" w:rsidR="00F33405" w:rsidRPr="00F45D48">
      <w:pPr>
        <w:ind w:left="2160"/>
        <w:jc w:val="both"/>
      </w:pPr>
      <w:r w:rsidRPr="00F45D48">
        <w:tab/>
      </w:r>
      <w:r w:rsidRPr="00F45D48">
        <w:tab/>
      </w:r>
      <w:r w:rsidRPr="00F45D48">
        <w:tab/>
        <w:t xml:space="preserve">  </w:t>
      </w:r>
      <w:r w:rsidRPr="00F45D48">
        <w:tab/>
        <w:t xml:space="preserve">    </w:t>
      </w:r>
      <w:r w:rsidR="00781BE5" w:rsidRPr="00F45D48">
        <w:t xml:space="preserve">   </w:t>
      </w:r>
      <w:r w:rsidRPr="00F45D48">
        <w:t>Stečajni  sudac</w:t>
      </w:r>
    </w:p>
    <w:p w:rsidRDefault="00F33405" w:rsidP="007D6712" w:rsidR="00F33405">
      <w:pPr>
        <w:ind w:left="2160"/>
        <w:jc w:val="both"/>
      </w:pPr>
      <w:r w:rsidRPr="00F45D48">
        <w:tab/>
      </w:r>
      <w:r w:rsidRPr="00F45D48">
        <w:tab/>
      </w:r>
      <w:r w:rsidRPr="00F45D48">
        <w:tab/>
      </w:r>
      <w:r w:rsidRPr="00F45D48">
        <w:tab/>
      </w:r>
      <w:r w:rsidR="007D6712" w:rsidRPr="00F45D48">
        <w:t xml:space="preserve">       </w:t>
      </w:r>
      <w:r w:rsidR="00781BE5" w:rsidRPr="00F45D48">
        <w:t xml:space="preserve">Vera Jelenović </w:t>
      </w:r>
    </w:p>
    <w:p w:rsidRDefault="00F6365E" w:rsidP="007D6712" w:rsidR="00F6365E" w:rsidRPr="00F45D48">
      <w:pPr>
        <w:ind w:left="2160"/>
        <w:jc w:val="both"/>
      </w:pPr>
    </w:p>
    <w:p w:rsidRDefault="00F33405" w:rsidP="00F33405" w:rsidR="00F33405" w:rsidRPr="00F45D48">
      <w:pPr>
        <w:jc w:val="both"/>
      </w:pPr>
      <w:r w:rsidRPr="00F45D48">
        <w:t>UPUTA O PRAVNOM LIJEKU:</w:t>
      </w:r>
    </w:p>
    <w:p w:rsidRDefault="00F33405" w:rsidP="00852B17" w:rsidR="00852B17" w:rsidRPr="00F45D48">
      <w:pPr>
        <w:jc w:val="both"/>
      </w:pPr>
      <w:r w:rsidRPr="00F45D48">
        <w:tab/>
        <w:t>Protiv  ovog  rješenja pravo na žalbu ima stečajni upravitelj i svaki vjerovnik u dijelu koji se tiče njegove prijavljene tražbine i tražbine  koju je osporio (</w:t>
      </w:r>
      <w:r w:rsidR="0072227A" w:rsidRPr="00F45D48">
        <w:t xml:space="preserve">članak 11. i </w:t>
      </w:r>
      <w:r w:rsidRPr="00F45D48">
        <w:t xml:space="preserve">177. stavak 4. i 5. Stečajnog zakona). Rok za žalbu iznosi 8 dana od dana dostave </w:t>
      </w:r>
      <w:r w:rsidR="00C40B2C" w:rsidRPr="00F45D48">
        <w:t>pisanog otpravka odnosno izvatka iz</w:t>
      </w:r>
      <w:r w:rsidRPr="00F45D48">
        <w:t xml:space="preserve"> rješenja. Žalba se podnosi ovom sudu u tri primjerka, a o žalbi odlučuje Visoki trgovački sud  Republike  Hrvatske. </w:t>
      </w:r>
      <w:r w:rsidR="00852B17" w:rsidRPr="00F45D48">
        <w:t>Žalba ne utječe na rok ostavljen strankama da pokrenu parnicu.</w:t>
      </w:r>
    </w:p>
    <w:p w:rsidRDefault="00583442" w:rsidP="002B01B4" w:rsidR="00583442" w:rsidRPr="00F45D48">
      <w:pPr>
        <w:jc w:val="both"/>
      </w:pPr>
    </w:p>
    <w:p w:rsidRDefault="002B01B4" w:rsidP="002B01B4" w:rsidR="002B01B4" w:rsidRPr="00F45D48">
      <w:pPr>
        <w:jc w:val="both"/>
      </w:pPr>
      <w:r w:rsidRPr="00F45D48">
        <w:t>DNA</w:t>
      </w:r>
    </w:p>
    <w:p w:rsidRDefault="002B01B4" w:rsidP="002B01B4" w:rsidR="002B01B4" w:rsidRPr="00F45D48">
      <w:pPr>
        <w:jc w:val="both"/>
      </w:pPr>
      <w:r w:rsidRPr="00F45D48">
        <w:t>- stečajni upravitelj</w:t>
      </w:r>
    </w:p>
    <w:p w:rsidRDefault="002B01B4" w:rsidP="002B01B4" w:rsidR="002B01B4" w:rsidRPr="00F45D48">
      <w:pPr>
        <w:jc w:val="both"/>
      </w:pPr>
      <w:r w:rsidRPr="00F45D48">
        <w:t>- oglasna ploča</w:t>
      </w:r>
    </w:p>
    <w:p w:rsidRDefault="002B01B4" w:rsidR="002B01B4" w:rsidRPr="00F45D48"/>
    <w:p w:rsidRDefault="004D5C4D" w:rsidR="002B01B4" w:rsidRPr="00F45D48">
      <w:r w:rsidRPr="00F45D48">
        <w:t xml:space="preserve">Rijeka, </w:t>
      </w:r>
      <w:r w:rsidR="00F45D48" w:rsidRPr="00F45D48">
        <w:t>25. rujna</w:t>
      </w:r>
      <w:r w:rsidR="00C53FDF" w:rsidRPr="00F45D48">
        <w:t xml:space="preserve"> 2015</w:t>
      </w:r>
      <w:r w:rsidRPr="00F45D48">
        <w:t>.g.</w:t>
      </w:r>
    </w:p>
    <w:p w:rsidRDefault="004D5C4D" w:rsidR="004D5C4D" w:rsidRPr="00F45D48"/>
    <w:p w:rsidRDefault="004D5C4D" w:rsidR="004D5C4D" w:rsidRPr="00F45D48">
      <w:pPr>
        <w:jc w:val="both"/>
      </w:pPr>
      <w:r w:rsidRPr="00F45D48">
        <w:t xml:space="preserve">                                                                                                      S u d a c</w:t>
      </w:r>
    </w:p>
    <w:p w:rsidRDefault="004D5C4D" w:rsidP="007D6712" w:rsidR="004D5C4D" w:rsidRPr="00F45D48">
      <w:pPr>
        <w:jc w:val="both"/>
      </w:pPr>
      <w:r w:rsidRPr="00F45D48">
        <w:t xml:space="preserve">                                                                                          </w:t>
      </w:r>
      <w:r w:rsidR="007D6712" w:rsidRPr="00F45D48">
        <w:t xml:space="preserve">       </w:t>
      </w:r>
      <w:r w:rsidRPr="00F45D48">
        <w:t xml:space="preserve">Vera Jelenović </w:t>
      </w:r>
    </w:p>
    <w:p w:rsidRDefault="002B01B4" w:rsidR="002B01B4" w:rsidRPr="00F45D48"/>
    <w:p w:rsidRDefault="002B01B4" w:rsidR="002B01B4" w:rsidRPr="00F45D48"/>
    <w:sectPr w:rsidR="002B01B4" w:rsidRPr="00F45D4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695" w:rsidR="00160695">
      <w:r>
        <w:separator/>
      </w:r>
    </w:p>
  </w:endnote>
  <w:endnote w:id="0" w:type="continuationSeparator">
    <w:p w:rsidRDefault="00160695" w:rsidR="00160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F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695" w:rsidR="00160695">
      <w:r>
        <w:separator/>
      </w:r>
    </w:p>
  </w:footnote>
  <w:footnote w:id="0" w:type="continuationSeparator">
    <w:p w:rsidRDefault="00160695" w:rsidR="00160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9E7FCE">
    <w:pPr>
      <w:jc w:val="right"/>
    </w:pPr>
    <w:r w:rsidRPr="009E7FCE">
      <w:tab/>
    </w:r>
    <w:r w:rsidRPr="009E7FCE">
      <w:tab/>
    </w:r>
    <w:r w:rsidRPr="009E7FCE">
      <w:tab/>
    </w:r>
    <w:r w:rsidRPr="009E7FCE">
      <w:tab/>
    </w:r>
    <w:r w:rsidRPr="009E7FCE">
      <w:tab/>
    </w:r>
    <w:r w:rsidRPr="009E7FCE">
      <w:tab/>
    </w:r>
    <w:r w:rsidRPr="009E7FCE">
      <w:tab/>
    </w:r>
    <w:r w:rsidRPr="009E7FCE">
      <w:tab/>
      <w:t>Posl.br. 14 St-</w:t>
    </w:r>
    <w:r w:rsidR="002B7014" w:rsidRPr="009E7FCE">
      <w:rPr>
        <w:bCs/>
      </w:rPr>
      <w:t>765</w:t>
    </w:r>
    <w:r w:rsidR="00E030EC" w:rsidRPr="009E7FCE">
      <w:rPr>
        <w:bCs/>
      </w:rPr>
      <w:t>/2013</w:t>
    </w:r>
  </w:p>
  <w:p w:rsidRDefault="008E57E2" w:rsidP="008E57E2" w:rsidR="008E57E2" w:rsidRPr="00E030EC">
    <w:pPr>
      <w:pStyle w:val="Zaglavlje"/>
      <w:tabs>
        <w:tab w:pos="4536" w:val="clear"/>
        <w:tab w:pos="9072" w:val="clear"/>
        <w:tab w:pos="3500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2541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4FC0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6A0E"/>
    <w:rsid w:val="00157B24"/>
    <w:rsid w:val="00160695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014"/>
    <w:rsid w:val="002B76DC"/>
    <w:rsid w:val="002C093D"/>
    <w:rsid w:val="002C240E"/>
    <w:rsid w:val="002C2434"/>
    <w:rsid w:val="002C404B"/>
    <w:rsid w:val="002C7A10"/>
    <w:rsid w:val="002D0079"/>
    <w:rsid w:val="002D0AB4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37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4F58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3D3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E94"/>
    <w:rsid w:val="007219A8"/>
    <w:rsid w:val="0072227A"/>
    <w:rsid w:val="00723330"/>
    <w:rsid w:val="00724074"/>
    <w:rsid w:val="00725136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0538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AC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7FCE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DC1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B9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3FDF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7104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6BF4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D48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65E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9D6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19D"/>
    <w:rsid w:val="00FA290C"/>
    <w:rsid w:val="00FA3585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4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F4F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4F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4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F4F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4F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361</properties:Words>
  <properties:Characters>1804</properties:Characters>
  <properties:Lines>58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2015-09-25T11:08:00Z</dcterms:created>
  <dc:creator>korlevicd</dc:creator>
  <cp:lastModifiedBy>Danijela Fumić</cp:lastModifiedBy>
  <cp:lastPrinted>2015-09-25T11:08:00Z</cp:lastPrinted>
  <dcterms:modified xmlns:xsi="http://www.w3.org/2001/XMLSchema-instance" xsi:type="dcterms:W3CDTF">2015-09-25T11:09:00Z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